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52"/>
          <w:szCs w:val="52"/>
        </w:rPr>
      </w:pPr>
      <w:bookmarkStart w:id="0" w:name="_GoBack"/>
      <w:bookmarkEnd w:id="0"/>
    </w:p>
    <w:p>
      <w:pPr>
        <w:jc w:val="center"/>
        <w:rPr>
          <w:rFonts w:hint="eastAsia" w:ascii="黑体" w:eastAsia="黑体"/>
          <w:sz w:val="52"/>
          <w:szCs w:val="52"/>
          <w:lang w:eastAsia="zh-CN"/>
        </w:rPr>
      </w:pPr>
      <w:r>
        <w:rPr>
          <w:rFonts w:hint="eastAsia" w:ascii="黑体" w:eastAsia="黑体"/>
          <w:sz w:val="52"/>
          <w:szCs w:val="52"/>
        </w:rPr>
        <w:t>遂宁市船山区</w:t>
      </w:r>
      <w:r>
        <w:rPr>
          <w:rFonts w:hint="eastAsia" w:ascii="黑体" w:eastAsia="黑体"/>
          <w:sz w:val="52"/>
          <w:szCs w:val="52"/>
          <w:lang w:eastAsia="zh-CN"/>
        </w:rPr>
        <w:t>经济合作局</w:t>
      </w:r>
    </w:p>
    <w:p>
      <w:pPr>
        <w:jc w:val="center"/>
        <w:rPr>
          <w:rFonts w:ascii="黑体" w:eastAsia="黑体"/>
          <w:sz w:val="52"/>
          <w:szCs w:val="52"/>
        </w:rPr>
      </w:pPr>
      <w:r>
        <w:rPr>
          <w:rFonts w:hint="eastAsia" w:ascii="黑体" w:eastAsia="黑体"/>
          <w:sz w:val="52"/>
          <w:szCs w:val="52"/>
        </w:rPr>
        <w:t>行政</w:t>
      </w:r>
      <w:r>
        <w:rPr>
          <w:rFonts w:hint="eastAsia" w:ascii="黑体" w:eastAsia="黑体"/>
          <w:sz w:val="52"/>
          <w:szCs w:val="52"/>
          <w:lang w:eastAsia="zh-CN"/>
        </w:rPr>
        <w:t>权力</w:t>
      </w:r>
      <w:r>
        <w:rPr>
          <w:rFonts w:hint="eastAsia" w:ascii="黑体" w:eastAsia="黑体"/>
          <w:sz w:val="52"/>
          <w:szCs w:val="52"/>
        </w:rPr>
        <w:t>事项责任清单</w:t>
      </w:r>
    </w:p>
    <w:p>
      <w:pPr>
        <w:ind w:firstLine="2240" w:firstLineChars="700"/>
        <w:rPr>
          <w:rFonts w:ascii="黑体" w:eastAsia="黑体"/>
          <w:sz w:val="32"/>
          <w:szCs w:val="32"/>
        </w:rPr>
      </w:pPr>
      <w:r>
        <w:rPr>
          <w:rFonts w:hint="eastAsia" w:ascii="黑体" w:eastAsia="黑体"/>
          <w:sz w:val="32"/>
          <w:szCs w:val="32"/>
        </w:rPr>
        <w:t xml:space="preserve">    </w:t>
      </w:r>
    </w:p>
    <w:p>
      <w:pPr>
        <w:ind w:firstLine="2240" w:firstLineChars="700"/>
        <w:rPr>
          <w:rFonts w:ascii="黑体" w:eastAsia="黑体"/>
          <w:sz w:val="32"/>
          <w:szCs w:val="32"/>
        </w:rPr>
      </w:pPr>
      <w:r>
        <w:rPr>
          <w:rFonts w:hint="eastAsia" w:ascii="黑体" w:eastAsia="黑体"/>
          <w:sz w:val="32"/>
          <w:szCs w:val="32"/>
        </w:rPr>
        <w:t xml:space="preserve">      </w:t>
      </w:r>
    </w:p>
    <w:p>
      <w:pPr>
        <w:ind w:firstLine="2240" w:firstLineChars="700"/>
        <w:rPr>
          <w:rFonts w:ascii="黑体" w:eastAsia="黑体"/>
          <w:sz w:val="32"/>
          <w:szCs w:val="32"/>
        </w:rPr>
      </w:pPr>
    </w:p>
    <w:p>
      <w:pPr>
        <w:ind w:firstLine="2240" w:firstLineChars="700"/>
        <w:rPr>
          <w:rFonts w:ascii="黑体" w:eastAsia="黑体"/>
          <w:sz w:val="32"/>
          <w:szCs w:val="32"/>
        </w:rPr>
      </w:pPr>
    </w:p>
    <w:p>
      <w:pPr>
        <w:rPr>
          <w:rFonts w:ascii="黑体" w:eastAsia="黑体"/>
          <w:sz w:val="32"/>
          <w:szCs w:val="32"/>
        </w:rPr>
      </w:pPr>
    </w:p>
    <w:p>
      <w:pPr>
        <w:rPr>
          <w:rFonts w:ascii="黑体" w:eastAsia="黑体"/>
          <w:sz w:val="32"/>
          <w:szCs w:val="32"/>
          <w:u w:val="single"/>
        </w:rPr>
      </w:pPr>
      <w:r>
        <w:rPr>
          <w:rFonts w:ascii="黑体" w:eastAsia="黑体"/>
          <w:sz w:val="32"/>
          <w:szCs w:val="32"/>
        </w:rPr>
        <mc:AlternateContent>
          <mc:Choice Requires="wps">
            <w:drawing>
              <wp:anchor distT="0" distB="0" distL="0" distR="0" simplePos="0" relativeHeight="1024"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1" name="1026"/>
                <wp:cNvGraphicFramePr/>
                <a:graphic xmlns:a="http://schemas.openxmlformats.org/drawingml/2006/main">
                  <a:graphicData uri="http://schemas.microsoft.com/office/word/2010/wordprocessingShape">
                    <wps:wsp>
                      <wps:cNvSpPr/>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ascii="黑体" w:eastAsia="黑体"/>
                                <w:szCs w:val="21"/>
                              </w:rPr>
                            </w:pPr>
                            <w:r>
                              <w:rPr>
                                <w:rFonts w:hint="eastAsia" w:ascii="黑体" w:eastAsia="黑体"/>
                                <w:szCs w:val="21"/>
                              </w:rPr>
                              <w:t>（单位盖章）</w:t>
                            </w:r>
                          </w:p>
                          <w:p>
                            <w:pPr>
                              <w:jc w:val="center"/>
                              <w:rPr>
                                <w:rFonts w:ascii="黑体" w:eastAsia="黑体"/>
                                <w:szCs w:val="21"/>
                              </w:rPr>
                            </w:pPr>
                            <w:r>
                              <w:rPr>
                                <w:rFonts w:hint="eastAsia" w:ascii="黑体" w:eastAsia="黑体"/>
                                <w:szCs w:val="21"/>
                              </w:rPr>
                              <w:t>年   月   日</w:t>
                            </w:r>
                          </w:p>
                        </w:txbxContent>
                      </wps:txbx>
                      <wps:bodyPr upright="1"/>
                    </wps:wsp>
                  </a:graphicData>
                </a:graphic>
              </wp:anchor>
            </w:drawing>
          </mc:Choice>
          <mc:Fallback>
            <w:pict>
              <v:rect id="1026" o:spid="_x0000_s1026" o:spt="1" style="position:absolute;left:0pt;margin-left:297pt;margin-top:0pt;height:46.8pt;width:144pt;z-index:1024;mso-width-relative:page;mso-height-relative:page;" fillcolor="#FFFFFF" filled="t" stroked="t" coordsize="21600,21600" o:gfxdata="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7E7/9YAAAAHAQAADwAAAAAAAAABACAA&#10;AAAiAAAAZHJzL2Rvd25yZXYueG1sUEsBAhQAFAAAAAgAh07iQNYWto3WAQAA1wMAAA4AAAAAAAAA&#10;AQAgAAAAJQEAAGRycy9lMm9Eb2MueG1sUEsFBgAAAAAGAAYAWQEAAG0FAAAAAA==&#10;">
                <v:fill on="t" focussize="0,0"/>
                <v:stroke color="#FFFFFF" joinstyle="miter"/>
                <v:imagedata o:title=""/>
                <o:lock v:ext="edit" aspectratio="f"/>
                <v:textbox>
                  <w:txbxContent>
                    <w:p>
                      <w:pPr>
                        <w:jc w:val="center"/>
                        <w:rPr>
                          <w:rFonts w:ascii="黑体" w:eastAsia="黑体"/>
                          <w:szCs w:val="21"/>
                        </w:rPr>
                      </w:pPr>
                      <w:r>
                        <w:rPr>
                          <w:rFonts w:hint="eastAsia" w:ascii="黑体" w:eastAsia="黑体"/>
                          <w:szCs w:val="21"/>
                        </w:rPr>
                        <w:t>（单位盖章）</w:t>
                      </w:r>
                    </w:p>
                    <w:p>
                      <w:pPr>
                        <w:jc w:val="center"/>
                        <w:rPr>
                          <w:rFonts w:ascii="黑体" w:eastAsia="黑体"/>
                          <w:szCs w:val="21"/>
                        </w:rPr>
                      </w:pPr>
                      <w:r>
                        <w:rPr>
                          <w:rFonts w:hint="eastAsia" w:ascii="黑体" w:eastAsia="黑体"/>
                          <w:szCs w:val="21"/>
                        </w:rPr>
                        <w:t>年   月   日</w:t>
                      </w:r>
                    </w:p>
                  </w:txbxContent>
                </v:textbox>
              </v:rect>
            </w:pict>
          </mc:Fallback>
        </mc:AlternateContent>
      </w:r>
      <w:r>
        <w:rPr>
          <w:rFonts w:hint="eastAsia" w:ascii="黑体" w:eastAsia="黑体"/>
          <w:sz w:val="32"/>
          <w:szCs w:val="32"/>
        </w:rPr>
        <w:t>单位负责人：</w:t>
      </w:r>
      <w:r>
        <w:rPr>
          <w:rFonts w:hint="eastAsia" w:ascii="黑体" w:eastAsia="黑体"/>
          <w:sz w:val="32"/>
          <w:szCs w:val="32"/>
          <w:u w:val="single"/>
          <w:lang w:eastAsia="zh-CN"/>
        </w:rPr>
        <w:t>冉茂连</w:t>
      </w:r>
      <w:r>
        <w:rPr>
          <w:rFonts w:hint="eastAsia" w:ascii="黑体" w:eastAsia="黑体"/>
          <w:sz w:val="32"/>
          <w:szCs w:val="32"/>
          <w:u w:val="single"/>
        </w:rPr>
        <w:t xml:space="preserve">     </w:t>
      </w:r>
    </w:p>
    <w:p>
      <w:pPr>
        <w:rPr>
          <w:rFonts w:ascii="黑体" w:eastAsia="黑体"/>
          <w:sz w:val="32"/>
          <w:szCs w:val="32"/>
        </w:rPr>
      </w:pPr>
    </w:p>
    <w:p>
      <w:pPr>
        <w:rPr>
          <w:rFonts w:ascii="黑体" w:eastAsia="黑体"/>
          <w:sz w:val="32"/>
          <w:szCs w:val="32"/>
        </w:rPr>
      </w:pPr>
      <w:r>
        <w:rPr>
          <w:rFonts w:ascii="黑体" w:eastAsia="黑体"/>
          <w:sz w:val="32"/>
          <w:szCs w:val="32"/>
        </w:rPr>
        <mc:AlternateContent>
          <mc:Choice Requires="wps">
            <w:drawing>
              <wp:anchor distT="0" distB="0" distL="0" distR="0" simplePos="0" relativeHeight="1024"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2" name="1027"/>
                <wp:cNvGraphicFramePr/>
                <a:graphic xmlns:a="http://schemas.openxmlformats.org/drawingml/2006/main">
                  <a:graphicData uri="http://schemas.microsoft.com/office/word/2010/wordprocessingShape">
                    <wps:wsp>
                      <wps:cNvSpPr/>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ascii="黑体" w:eastAsia="黑体"/>
                                <w:szCs w:val="21"/>
                              </w:rPr>
                            </w:pPr>
                            <w:r>
                              <w:rPr>
                                <w:rFonts w:hint="eastAsia" w:ascii="黑体" w:eastAsia="黑体"/>
                                <w:szCs w:val="21"/>
                              </w:rPr>
                              <w:t>（单位盖章）</w:t>
                            </w:r>
                          </w:p>
                          <w:p>
                            <w:pPr>
                              <w:jc w:val="center"/>
                              <w:rPr>
                                <w:rFonts w:ascii="黑体" w:eastAsia="黑体"/>
                                <w:szCs w:val="21"/>
                              </w:rPr>
                            </w:pPr>
                            <w:r>
                              <w:rPr>
                                <w:rFonts w:hint="eastAsia" w:ascii="黑体" w:eastAsia="黑体"/>
                                <w:szCs w:val="21"/>
                              </w:rPr>
                              <w:t>年   月   日</w:t>
                            </w:r>
                          </w:p>
                        </w:txbxContent>
                      </wps:txbx>
                      <wps:bodyPr upright="1"/>
                    </wps:wsp>
                  </a:graphicData>
                </a:graphic>
              </wp:anchor>
            </w:drawing>
          </mc:Choice>
          <mc:Fallback>
            <w:pict>
              <v:rect id="1027" o:spid="_x0000_s1026" o:spt="1" style="position:absolute;left:0pt;margin-left:297pt;margin-top:0pt;height:46.8pt;width:144pt;z-index:1024;mso-width-relative:page;mso-height-relative:page;" fillcolor="#FFFFFF" filled="t" stroked="t" coordsize="21600,21600" o:gfxdata="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exO//WAAAABwEAAA8AAAAAAAAAAQAg&#10;AAAAIgAAAGRycy9kb3ducmV2LnhtbFBLAQIUABQAAAAIAIdO4kCJsoQp1wEAANcDAAAOAAAAAAAA&#10;AAEAIAAAACUBAABkcnMvZTJvRG9jLnhtbFBLBQYAAAAABgAGAFkBAABuBQAAAAA=&#10;">
                <v:fill on="t" focussize="0,0"/>
                <v:stroke color="#FFFFFF" joinstyle="miter"/>
                <v:imagedata o:title=""/>
                <o:lock v:ext="edit" aspectratio="f"/>
                <v:textbox>
                  <w:txbxContent>
                    <w:p>
                      <w:pPr>
                        <w:jc w:val="center"/>
                        <w:rPr>
                          <w:rFonts w:ascii="黑体" w:eastAsia="黑体"/>
                          <w:szCs w:val="21"/>
                        </w:rPr>
                      </w:pPr>
                      <w:r>
                        <w:rPr>
                          <w:rFonts w:hint="eastAsia" w:ascii="黑体" w:eastAsia="黑体"/>
                          <w:szCs w:val="21"/>
                        </w:rPr>
                        <w:t>（单位盖章）</w:t>
                      </w:r>
                    </w:p>
                    <w:p>
                      <w:pPr>
                        <w:jc w:val="center"/>
                        <w:rPr>
                          <w:rFonts w:ascii="黑体" w:eastAsia="黑体"/>
                          <w:szCs w:val="21"/>
                        </w:rPr>
                      </w:pPr>
                      <w:r>
                        <w:rPr>
                          <w:rFonts w:hint="eastAsia" w:ascii="黑体" w:eastAsia="黑体"/>
                          <w:szCs w:val="21"/>
                        </w:rPr>
                        <w:t>年   月   日</w:t>
                      </w:r>
                    </w:p>
                  </w:txbxContent>
                </v:textbox>
              </v:rect>
            </w:pict>
          </mc:Fallback>
        </mc:AlternateContent>
      </w:r>
      <w:r>
        <w:rPr>
          <w:rFonts w:hint="eastAsia" w:ascii="黑体" w:eastAsia="黑体"/>
          <w:w w:val="120"/>
          <w:sz w:val="32"/>
          <w:szCs w:val="32"/>
        </w:rPr>
        <w:t>区委编办：</w:t>
      </w:r>
      <w:r>
        <w:rPr>
          <w:rFonts w:hint="eastAsia" w:ascii="黑体" w:eastAsia="黑体"/>
          <w:sz w:val="32"/>
          <w:szCs w:val="32"/>
          <w:u w:val="single"/>
        </w:rPr>
        <w:t xml:space="preserve">           </w:t>
      </w:r>
      <w:r>
        <w:rPr>
          <w:rFonts w:hint="eastAsia" w:ascii="黑体" w:eastAsia="黑体"/>
          <w:sz w:val="32"/>
          <w:szCs w:val="32"/>
        </w:rPr>
        <w:t xml:space="preserve">                 </w:t>
      </w:r>
    </w:p>
    <w:p>
      <w:pPr>
        <w:rPr>
          <w:rFonts w:ascii="黑体" w:eastAsia="黑体"/>
          <w:w w:val="120"/>
          <w:sz w:val="32"/>
          <w:szCs w:val="32"/>
        </w:rPr>
      </w:pPr>
    </w:p>
    <w:p>
      <w:pPr>
        <w:rPr>
          <w:rFonts w:ascii="黑体" w:eastAsia="黑体"/>
          <w:sz w:val="32"/>
          <w:szCs w:val="32"/>
        </w:rPr>
      </w:pPr>
      <w:r>
        <w:rPr>
          <w:rFonts w:ascii="黑体" w:eastAsia="黑体"/>
          <w:sz w:val="32"/>
          <w:szCs w:val="32"/>
        </w:rPr>
        <mc:AlternateContent>
          <mc:Choice Requires="wps">
            <w:drawing>
              <wp:anchor distT="0" distB="0" distL="0" distR="0" simplePos="0" relativeHeight="1024"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3" name="1028"/>
                <wp:cNvGraphicFramePr/>
                <a:graphic xmlns:a="http://schemas.openxmlformats.org/drawingml/2006/main">
                  <a:graphicData uri="http://schemas.microsoft.com/office/word/2010/wordprocessingShape">
                    <wps:wsp>
                      <wps:cNvSpPr/>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ascii="黑体" w:eastAsia="黑体"/>
                                <w:szCs w:val="21"/>
                              </w:rPr>
                            </w:pPr>
                            <w:r>
                              <w:rPr>
                                <w:rFonts w:hint="eastAsia" w:ascii="黑体" w:eastAsia="黑体"/>
                                <w:szCs w:val="21"/>
                              </w:rPr>
                              <w:t>（单位盖章）</w:t>
                            </w:r>
                          </w:p>
                          <w:p>
                            <w:pPr>
                              <w:jc w:val="center"/>
                              <w:rPr>
                                <w:rFonts w:ascii="黑体" w:eastAsia="黑体"/>
                                <w:szCs w:val="21"/>
                              </w:rPr>
                            </w:pPr>
                            <w:r>
                              <w:rPr>
                                <w:rFonts w:hint="eastAsia" w:ascii="黑体" w:eastAsia="黑体"/>
                                <w:szCs w:val="21"/>
                              </w:rPr>
                              <w:t>年   月   日</w:t>
                            </w:r>
                          </w:p>
                        </w:txbxContent>
                      </wps:txbx>
                      <wps:bodyPr upright="1"/>
                    </wps:wsp>
                  </a:graphicData>
                </a:graphic>
              </wp:anchor>
            </w:drawing>
          </mc:Choice>
          <mc:Fallback>
            <w:pict>
              <v:rect id="1028" o:spid="_x0000_s1026" o:spt="1" style="position:absolute;left:0pt;margin-left:297pt;margin-top:0pt;height:46.8pt;width:144pt;z-index:1024;mso-width-relative:page;mso-height-relative:page;" fillcolor="#FFFFFF" filled="t" stroked="t" coordsize="21600,21600" o:gfxdata="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exO//WAAAABwEAAA8AAAAAAAAAAQAg&#10;AAAAIgAAAGRycy9kb3ducmV2LnhtbFBLAQIUABQAAAAIAIdO4kA8v3G31wEAANcDAAAOAAAAAAAA&#10;AAEAIAAAACUBAABkcnMvZTJvRG9jLnhtbFBLBQYAAAAABgAGAFkBAABuBQAAAAA=&#10;">
                <v:fill on="t" focussize="0,0"/>
                <v:stroke color="#FFFFFF" joinstyle="miter"/>
                <v:imagedata o:title=""/>
                <o:lock v:ext="edit" aspectratio="f"/>
                <v:textbox>
                  <w:txbxContent>
                    <w:p>
                      <w:pPr>
                        <w:jc w:val="center"/>
                        <w:rPr>
                          <w:rFonts w:ascii="黑体" w:eastAsia="黑体"/>
                          <w:szCs w:val="21"/>
                        </w:rPr>
                      </w:pPr>
                      <w:r>
                        <w:rPr>
                          <w:rFonts w:hint="eastAsia" w:ascii="黑体" w:eastAsia="黑体"/>
                          <w:szCs w:val="21"/>
                        </w:rPr>
                        <w:t>（单位盖章）</w:t>
                      </w:r>
                    </w:p>
                    <w:p>
                      <w:pPr>
                        <w:jc w:val="center"/>
                        <w:rPr>
                          <w:rFonts w:ascii="黑体" w:eastAsia="黑体"/>
                          <w:szCs w:val="21"/>
                        </w:rPr>
                      </w:pPr>
                      <w:r>
                        <w:rPr>
                          <w:rFonts w:hint="eastAsia" w:ascii="黑体" w:eastAsia="黑体"/>
                          <w:szCs w:val="21"/>
                        </w:rPr>
                        <w:t>年   月   日</w:t>
                      </w:r>
                    </w:p>
                  </w:txbxContent>
                </v:textbox>
              </v:rect>
            </w:pict>
          </mc:Fallback>
        </mc:AlternateContent>
      </w:r>
      <w:r>
        <w:rPr>
          <w:rFonts w:hint="eastAsia" w:ascii="黑体" w:eastAsia="黑体"/>
          <w:w w:val="120"/>
          <w:sz w:val="32"/>
          <w:szCs w:val="32"/>
        </w:rPr>
        <w:t>区法制办：</w:t>
      </w:r>
      <w:r>
        <w:rPr>
          <w:rFonts w:hint="eastAsia" w:ascii="黑体" w:eastAsia="黑体"/>
          <w:sz w:val="32"/>
          <w:szCs w:val="32"/>
          <w:u w:val="single"/>
        </w:rPr>
        <w:t xml:space="preserve">           </w:t>
      </w:r>
      <w:r>
        <w:rPr>
          <w:rFonts w:hint="eastAsia" w:ascii="黑体" w:eastAsia="黑体"/>
          <w:sz w:val="32"/>
          <w:szCs w:val="32"/>
        </w:rPr>
        <w:t xml:space="preserve">               </w:t>
      </w:r>
    </w:p>
    <w:p>
      <w:pPr>
        <w:rPr>
          <w:rFonts w:ascii="黑体" w:eastAsia="黑体"/>
          <w:sz w:val="32"/>
          <w:szCs w:val="32"/>
        </w:rPr>
      </w:pPr>
    </w:p>
    <w:p>
      <w:pPr>
        <w:rPr>
          <w:rFonts w:ascii="黑体" w:hAnsi="黑体" w:eastAsia="黑体" w:cs="黑体"/>
          <w:sz w:val="28"/>
          <w:szCs w:val="28"/>
        </w:rPr>
      </w:pPr>
      <w:r>
        <w:rPr>
          <w:rFonts w:ascii="黑体" w:eastAsia="黑体"/>
          <w:sz w:val="32"/>
          <w:szCs w:val="32"/>
        </w:rPr>
        <mc:AlternateContent>
          <mc:Choice Requires="wps">
            <w:drawing>
              <wp:anchor distT="0" distB="0" distL="0" distR="0" simplePos="0" relativeHeight="1024"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4" name="1029"/>
                <wp:cNvGraphicFramePr/>
                <a:graphic xmlns:a="http://schemas.openxmlformats.org/drawingml/2006/main">
                  <a:graphicData uri="http://schemas.microsoft.com/office/word/2010/wordprocessingShape">
                    <wps:wsp>
                      <wps:cNvSpPr/>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ascii="黑体" w:eastAsia="黑体"/>
                                <w:szCs w:val="21"/>
                              </w:rPr>
                            </w:pPr>
                            <w:r>
                              <w:rPr>
                                <w:rFonts w:hint="eastAsia" w:ascii="黑体" w:eastAsia="黑体"/>
                                <w:szCs w:val="21"/>
                              </w:rPr>
                              <w:t>（单位盖章）</w:t>
                            </w:r>
                          </w:p>
                          <w:p>
                            <w:pPr>
                              <w:jc w:val="center"/>
                              <w:rPr>
                                <w:rFonts w:ascii="黑体" w:eastAsia="黑体"/>
                                <w:szCs w:val="21"/>
                              </w:rPr>
                            </w:pPr>
                            <w:r>
                              <w:rPr>
                                <w:rFonts w:hint="eastAsia" w:ascii="黑体" w:eastAsia="黑体"/>
                                <w:szCs w:val="21"/>
                              </w:rPr>
                              <w:t>年   月   日</w:t>
                            </w:r>
                          </w:p>
                        </w:txbxContent>
                      </wps:txbx>
                      <wps:bodyPr upright="1"/>
                    </wps:wsp>
                  </a:graphicData>
                </a:graphic>
              </wp:anchor>
            </w:drawing>
          </mc:Choice>
          <mc:Fallback>
            <w:pict>
              <v:rect id="1029" o:spid="_x0000_s1026" o:spt="1" style="position:absolute;left:0pt;margin-left:297pt;margin-top:0pt;height:46.8pt;width:144pt;z-index:1024;mso-width-relative:page;mso-height-relative:page;" fillcolor="#FFFFFF" filled="t" stroked="t" coordsize="21600,21600" o:gfxdata="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exO//WAAAABwEAAA8AAAAAAAAAAQAg&#10;AAAAIgAAAGRycy9kb3ducmV2LnhtbFBLAQIUABQAAAAIAIdO4kCWSc141wEAANcDAAAOAAAAAAAA&#10;AAEAIAAAACUBAABkcnMvZTJvRG9jLnhtbFBLBQYAAAAABgAGAFkBAABuBQAAAAA=&#10;">
                <v:fill on="t" focussize="0,0"/>
                <v:stroke color="#FFFFFF" joinstyle="miter"/>
                <v:imagedata o:title=""/>
                <o:lock v:ext="edit" aspectratio="f"/>
                <v:textbox>
                  <w:txbxContent>
                    <w:p>
                      <w:pPr>
                        <w:jc w:val="center"/>
                        <w:rPr>
                          <w:rFonts w:ascii="黑体" w:eastAsia="黑体"/>
                          <w:szCs w:val="21"/>
                        </w:rPr>
                      </w:pPr>
                      <w:r>
                        <w:rPr>
                          <w:rFonts w:hint="eastAsia" w:ascii="黑体" w:eastAsia="黑体"/>
                          <w:szCs w:val="21"/>
                        </w:rPr>
                        <w:t>（单位盖章）</w:t>
                      </w:r>
                    </w:p>
                    <w:p>
                      <w:pPr>
                        <w:jc w:val="center"/>
                        <w:rPr>
                          <w:rFonts w:ascii="黑体" w:eastAsia="黑体"/>
                          <w:szCs w:val="21"/>
                        </w:rPr>
                      </w:pPr>
                      <w:r>
                        <w:rPr>
                          <w:rFonts w:hint="eastAsia" w:ascii="黑体" w:eastAsia="黑体"/>
                          <w:szCs w:val="21"/>
                        </w:rPr>
                        <w:t>年   月   日</w:t>
                      </w:r>
                    </w:p>
                  </w:txbxContent>
                </v:textbox>
              </v:rect>
            </w:pict>
          </mc:Fallback>
        </mc:AlternateContent>
      </w:r>
      <w:r>
        <w:rPr>
          <w:rFonts w:hint="eastAsia" w:ascii="黑体" w:eastAsia="黑体"/>
          <w:w w:val="120"/>
          <w:sz w:val="32"/>
          <w:szCs w:val="32"/>
        </w:rPr>
        <w:t>区监察委：</w:t>
      </w:r>
      <w:r>
        <w:rPr>
          <w:rFonts w:hint="eastAsia" w:ascii="黑体" w:eastAsia="黑体"/>
          <w:sz w:val="32"/>
          <w:szCs w:val="32"/>
          <w:u w:val="single"/>
        </w:rPr>
        <w:t xml:space="preserve">           </w:t>
      </w:r>
      <w:r>
        <w:rPr>
          <w:rFonts w:hint="eastAsia" w:ascii="黑体" w:eastAsia="黑体"/>
          <w:sz w:val="32"/>
          <w:szCs w:val="32"/>
        </w:rPr>
        <w:t xml:space="preserve">                 </w:t>
      </w:r>
    </w:p>
    <w:p>
      <w:pPr>
        <w:rPr>
          <w:rFonts w:ascii="黑体" w:hAnsi="黑体" w:eastAsia="黑体" w:cs="黑体"/>
          <w:sz w:val="32"/>
          <w:szCs w:val="32"/>
        </w:rPr>
      </w:pPr>
      <w:r>
        <w:rPr>
          <w:rFonts w:hint="eastAsia" w:ascii="仿宋_GB2312" w:hAnsi="仿宋_GB2312" w:eastAsia="仿宋_GB2312" w:cs="仿宋_GB2312"/>
          <w:sz w:val="32"/>
          <w:szCs w:val="32"/>
        </w:rPr>
        <w:br w:type="page"/>
      </w:r>
    </w:p>
    <w:p>
      <w:pPr>
        <w:spacing w:line="580" w:lineRule="exact"/>
        <w:jc w:val="center"/>
        <w:rPr>
          <w:rFonts w:ascii="黑体" w:hAnsi="黑体" w:eastAsia="黑体"/>
          <w:b/>
          <w:sz w:val="32"/>
          <w:szCs w:val="32"/>
        </w:rPr>
      </w:pPr>
      <w:r>
        <w:rPr>
          <w:rFonts w:hint="eastAsia" w:ascii="黑体" w:hAnsi="黑体" w:eastAsia="黑体"/>
          <w:b/>
          <w:sz w:val="32"/>
          <w:szCs w:val="32"/>
        </w:rPr>
        <w:t xml:space="preserve">    </w:t>
      </w:r>
      <w:r>
        <w:rPr>
          <w:rFonts w:hint="eastAsia" w:ascii="黑体" w:hAnsi="黑体" w:eastAsia="黑体"/>
          <w:b/>
          <w:sz w:val="32"/>
          <w:szCs w:val="32"/>
          <w:lang w:eastAsia="zh-CN"/>
        </w:rPr>
        <w:t>经济合作局</w:t>
      </w:r>
      <w:r>
        <w:rPr>
          <w:rFonts w:hint="eastAsia" w:ascii="黑体" w:hAnsi="黑体" w:eastAsia="黑体"/>
          <w:b/>
          <w:sz w:val="32"/>
          <w:szCs w:val="32"/>
        </w:rPr>
        <w:t>行政</w:t>
      </w:r>
      <w:r>
        <w:rPr>
          <w:rFonts w:hint="eastAsia" w:ascii="黑体" w:hAnsi="黑体" w:eastAsia="黑体"/>
          <w:b/>
          <w:sz w:val="32"/>
          <w:szCs w:val="32"/>
          <w:lang w:eastAsia="zh-CN"/>
        </w:rPr>
        <w:t>处罚</w:t>
      </w:r>
      <w:r>
        <w:rPr>
          <w:rFonts w:hint="eastAsia" w:ascii="黑体" w:hAnsi="黑体" w:eastAsia="黑体"/>
          <w:b/>
          <w:sz w:val="32"/>
          <w:szCs w:val="32"/>
        </w:rPr>
        <w:t>事项责任清单</w:t>
      </w:r>
    </w:p>
    <w:tbl>
      <w:tblPr>
        <w:tblStyle w:val="5"/>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序   号</w:t>
            </w:r>
          </w:p>
        </w:tc>
        <w:tc>
          <w:tcPr>
            <w:tcW w:w="7561" w:type="dxa"/>
            <w:vAlign w:val="center"/>
          </w:tcPr>
          <w:p>
            <w:pPr>
              <w:spacing w:line="340" w:lineRule="exact"/>
              <w:jc w:val="center"/>
              <w:rPr>
                <w:rFonts w:hint="eastAsia" w:ascii="宋体" w:hAnsi="宋体" w:eastAsia="宋体" w:cs="仿宋_GB2312"/>
                <w:szCs w:val="21"/>
                <w:lang w:eastAsia="zh-CN"/>
              </w:rPr>
            </w:pPr>
            <w:r>
              <w:rPr>
                <w:rFonts w:hint="eastAsia" w:ascii="宋体" w:hAnsi="宋体" w:cs="仿宋_GB2312"/>
                <w:b/>
                <w:bCs/>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权力类型</w:t>
            </w:r>
          </w:p>
        </w:tc>
        <w:tc>
          <w:tcPr>
            <w:tcW w:w="7561" w:type="dxa"/>
            <w:vAlign w:val="center"/>
          </w:tcPr>
          <w:p>
            <w:pPr>
              <w:spacing w:line="340" w:lineRule="exact"/>
              <w:jc w:val="center"/>
              <w:rPr>
                <w:rFonts w:hint="eastAsia" w:ascii="宋体" w:hAnsi="宋体" w:eastAsia="宋体" w:cs="仿宋_GB2312"/>
                <w:szCs w:val="21"/>
                <w:lang w:eastAsia="zh-CN"/>
              </w:rPr>
            </w:pPr>
            <w:r>
              <w:rPr>
                <w:rFonts w:hint="eastAsia" w:ascii="宋体" w:hAnsi="宋体" w:cs="仿宋_GB2312"/>
                <w:szCs w:val="21"/>
              </w:rPr>
              <w:t>行政</w:t>
            </w:r>
            <w:r>
              <w:rPr>
                <w:rFonts w:hint="eastAsia" w:ascii="宋体" w:hAnsi="宋体" w:cs="仿宋_GB2312"/>
                <w:szCs w:val="21"/>
                <w:lang w:eastAsia="zh-CN"/>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权力项目名称</w:t>
            </w:r>
          </w:p>
        </w:tc>
        <w:tc>
          <w:tcPr>
            <w:tcW w:w="7561" w:type="dxa"/>
            <w:vAlign w:val="center"/>
          </w:tcPr>
          <w:p>
            <w:pPr>
              <w:spacing w:line="340" w:lineRule="exact"/>
              <w:jc w:val="center"/>
              <w:rPr>
                <w:rFonts w:ascii="宋体" w:hAnsi="宋体" w:cs="仿宋_GB2312"/>
                <w:szCs w:val="21"/>
              </w:rPr>
            </w:pPr>
            <w:r>
              <w:rPr>
                <w:rFonts w:hint="eastAsia" w:ascii="宋体" w:hAnsi="宋体" w:cs="仿宋_GB2312"/>
                <w:szCs w:val="21"/>
              </w:rPr>
              <w:t>对外商投资企业或其投资者未能按期履行备案义务或在进行备案时存在重大遗漏的处罚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实施依据</w:t>
            </w:r>
          </w:p>
        </w:tc>
        <w:tc>
          <w:tcPr>
            <w:tcW w:w="7561" w:type="dxa"/>
            <w:vAlign w:val="center"/>
          </w:tcPr>
          <w:p>
            <w:pPr>
              <w:spacing w:line="340" w:lineRule="exact"/>
              <w:rPr>
                <w:rFonts w:ascii="宋体" w:hAnsi="宋体" w:cs="仿宋_GB2312"/>
                <w:szCs w:val="21"/>
              </w:rPr>
            </w:pPr>
            <w:r>
              <w:rPr>
                <w:rFonts w:hint="eastAsia" w:ascii="宋体" w:hAnsi="宋体" w:cs="仿宋_GB2312"/>
                <w:szCs w:val="21"/>
              </w:rPr>
              <w:t>《中华人民共和国对外贸易法》（中华人民共和国主席令第十五号）,《对外贸易经营者备案登记办法》（商务部令2004年第14号）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责任主体</w:t>
            </w:r>
          </w:p>
        </w:tc>
        <w:tc>
          <w:tcPr>
            <w:tcW w:w="7561" w:type="dxa"/>
            <w:vAlign w:val="center"/>
          </w:tcPr>
          <w:p>
            <w:pPr>
              <w:spacing w:line="340" w:lineRule="exact"/>
              <w:jc w:val="center"/>
              <w:rPr>
                <w:rFonts w:ascii="宋体" w:hAnsi="宋体" w:cs="仿宋_GB2312"/>
                <w:szCs w:val="21"/>
              </w:rPr>
            </w:pPr>
            <w:r>
              <w:rPr>
                <w:rFonts w:hint="eastAsia" w:ascii="宋体" w:hAnsi="宋体" w:cs="仿宋_GB2312"/>
                <w:szCs w:val="21"/>
                <w:lang w:eastAsia="zh-CN"/>
              </w:rPr>
              <w:t>经济合作</w:t>
            </w:r>
            <w:r>
              <w:rPr>
                <w:rFonts w:hint="eastAsia" w:ascii="宋体" w:hAnsi="宋体" w:cs="仿宋_GB2312"/>
                <w:szCs w:val="21"/>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责任事项</w:t>
            </w:r>
          </w:p>
        </w:tc>
        <w:tc>
          <w:tcPr>
            <w:tcW w:w="7561" w:type="dxa"/>
            <w:vAlign w:val="center"/>
          </w:tcPr>
          <w:p>
            <w:pPr>
              <w:pStyle w:val="11"/>
              <w:numPr>
                <w:ilvl w:val="0"/>
                <w:numId w:val="0"/>
              </w:numPr>
              <w:spacing w:line="340" w:lineRule="exact"/>
              <w:ind w:leftChars="0" w:firstLine="420" w:firstLineChars="200"/>
              <w:rPr>
                <w:rFonts w:ascii="宋体" w:hAnsi="宋体" w:cs="仿宋_GB2312"/>
                <w:szCs w:val="21"/>
              </w:rPr>
            </w:pPr>
            <w:r>
              <w:rPr>
                <w:rFonts w:hint="eastAsia" w:ascii="宋体" w:hAnsi="宋体" w:cs="仿宋_GB2312"/>
                <w:szCs w:val="21"/>
                <w:lang w:val="en-US" w:eastAsia="zh-CN"/>
              </w:rPr>
              <w:t>1.</w:t>
            </w:r>
            <w:r>
              <w:rPr>
                <w:rFonts w:hint="eastAsia" w:ascii="宋体" w:hAnsi="宋体" w:cs="仿宋_GB2312"/>
                <w:szCs w:val="21"/>
              </w:rPr>
              <w:t>受理责任：公示</w:t>
            </w:r>
            <w:r>
              <w:rPr>
                <w:rFonts w:hint="eastAsia" w:ascii="宋体" w:hAnsi="宋体" w:cs="仿宋_GB2312"/>
                <w:szCs w:val="21"/>
                <w:lang w:eastAsia="zh-CN"/>
              </w:rPr>
              <w:t>备案</w:t>
            </w:r>
            <w:r>
              <w:rPr>
                <w:rFonts w:hint="eastAsia" w:ascii="宋体" w:hAnsi="宋体" w:cs="仿宋_GB2312"/>
                <w:szCs w:val="21"/>
              </w:rPr>
              <w:t>应当提交的材料，</w:t>
            </w:r>
            <w:r>
              <w:rPr>
                <w:rFonts w:hint="eastAsia" w:ascii="宋体" w:hAnsi="宋体" w:cs="仿宋_GB2312"/>
                <w:szCs w:val="21"/>
                <w:lang w:eastAsia="zh-CN"/>
              </w:rPr>
              <w:t>以及备案期限，</w:t>
            </w:r>
            <w:r>
              <w:rPr>
                <w:rFonts w:hint="eastAsia" w:ascii="宋体" w:hAnsi="宋体" w:cs="仿宋_GB2312"/>
                <w:szCs w:val="21"/>
              </w:rPr>
              <w:t>依法受理</w:t>
            </w:r>
            <w:r>
              <w:rPr>
                <w:rFonts w:hint="eastAsia" w:ascii="宋体" w:hAnsi="宋体" w:cs="仿宋_GB2312"/>
                <w:szCs w:val="21"/>
                <w:lang w:eastAsia="zh-CN"/>
              </w:rPr>
              <w:t>不按期备案、备案过程中存在遗漏等问题的备案企业</w:t>
            </w:r>
            <w:r>
              <w:rPr>
                <w:rFonts w:hint="eastAsia" w:ascii="宋体" w:hAnsi="宋体" w:cs="仿宋_GB2312"/>
                <w:szCs w:val="21"/>
              </w:rPr>
              <w:t>。</w:t>
            </w:r>
          </w:p>
          <w:p>
            <w:pPr>
              <w:pStyle w:val="11"/>
              <w:numPr>
                <w:ilvl w:val="0"/>
                <w:numId w:val="0"/>
              </w:numPr>
              <w:spacing w:line="340" w:lineRule="exact"/>
              <w:ind w:leftChars="0" w:firstLine="420" w:firstLineChars="200"/>
              <w:rPr>
                <w:rFonts w:ascii="宋体" w:hAnsi="宋体" w:cs="仿宋_GB2312"/>
                <w:szCs w:val="21"/>
              </w:rPr>
            </w:pPr>
            <w:r>
              <w:rPr>
                <w:rFonts w:hint="eastAsia" w:ascii="宋体" w:hAnsi="宋体" w:cs="仿宋_GB2312"/>
                <w:szCs w:val="21"/>
                <w:lang w:val="en-US" w:eastAsia="zh-CN"/>
              </w:rPr>
              <w:t>2.</w:t>
            </w:r>
            <w:r>
              <w:rPr>
                <w:rFonts w:hint="eastAsia" w:ascii="宋体" w:hAnsi="宋体" w:cs="仿宋_GB2312"/>
                <w:szCs w:val="21"/>
              </w:rPr>
              <w:t>审查责任：按照对外贸易经营者备案登记相关政策，对</w:t>
            </w:r>
            <w:r>
              <w:rPr>
                <w:rFonts w:hint="eastAsia" w:ascii="宋体" w:hAnsi="宋体" w:cs="仿宋_GB2312"/>
                <w:szCs w:val="21"/>
                <w:lang w:eastAsia="zh-CN"/>
              </w:rPr>
              <w:t>备案情况进行监督审查</w:t>
            </w:r>
            <w:r>
              <w:rPr>
                <w:rFonts w:hint="eastAsia" w:ascii="宋体" w:hAnsi="宋体" w:cs="仿宋_GB2312"/>
                <w:szCs w:val="21"/>
              </w:rPr>
              <w:t>。</w:t>
            </w:r>
          </w:p>
          <w:p>
            <w:pPr>
              <w:pStyle w:val="11"/>
              <w:numPr>
                <w:ilvl w:val="0"/>
                <w:numId w:val="0"/>
              </w:numPr>
              <w:spacing w:line="340" w:lineRule="exact"/>
              <w:ind w:leftChars="0" w:firstLine="420" w:firstLineChars="200"/>
              <w:rPr>
                <w:rFonts w:ascii="宋体" w:hAnsi="宋体" w:cs="仿宋_GB2312"/>
                <w:szCs w:val="21"/>
              </w:rPr>
            </w:pPr>
            <w:r>
              <w:rPr>
                <w:rFonts w:hint="eastAsia" w:ascii="宋体" w:hAnsi="宋体" w:cs="仿宋_GB2312"/>
                <w:szCs w:val="21"/>
                <w:lang w:val="en-US" w:eastAsia="zh-CN"/>
              </w:rPr>
              <w:t>3.</w:t>
            </w:r>
            <w:r>
              <w:rPr>
                <w:rFonts w:hint="eastAsia" w:ascii="宋体" w:hAnsi="宋体" w:cs="仿宋_GB2312"/>
                <w:szCs w:val="21"/>
                <w:lang w:eastAsia="zh-CN"/>
              </w:rPr>
              <w:t>处罚</w:t>
            </w:r>
            <w:r>
              <w:rPr>
                <w:rFonts w:hint="eastAsia" w:ascii="宋体" w:hAnsi="宋体" w:cs="仿宋_GB2312"/>
                <w:szCs w:val="21"/>
              </w:rPr>
              <w:t>责任：</w:t>
            </w:r>
            <w:r>
              <w:rPr>
                <w:rFonts w:hint="eastAsia" w:ascii="宋体" w:hAnsi="宋体" w:cs="仿宋_GB2312"/>
                <w:szCs w:val="21"/>
                <w:lang w:eastAsia="zh-CN"/>
              </w:rPr>
              <w:t>对未及时备案的企业进行督促，对备案过程中存在重大问题的备案进行整改问责和行政处罚。</w:t>
            </w:r>
          </w:p>
          <w:p>
            <w:pPr>
              <w:spacing w:line="300" w:lineRule="exact"/>
              <w:ind w:firstLine="420" w:firstLineChars="200"/>
              <w:rPr>
                <w:rFonts w:hint="eastAsia" w:ascii="宋体" w:cs="FangSong_GB2312"/>
                <w:szCs w:val="21"/>
              </w:rPr>
            </w:pPr>
            <w:r>
              <w:rPr>
                <w:rFonts w:hint="eastAsia" w:ascii="宋体" w:cs="FangSong_GB2312"/>
                <w:szCs w:val="21"/>
                <w:lang w:val="en-US" w:eastAsia="zh-CN"/>
              </w:rPr>
              <w:t>4</w:t>
            </w:r>
            <w:r>
              <w:rPr>
                <w:rFonts w:hint="eastAsia" w:ascii="宋体" w:cs="FangSong_GB2312"/>
                <w:szCs w:val="21"/>
              </w:rPr>
              <w:t>.事后监管责任：建立实施监督检查的运行机制和管理制度，开展定期和不定期检查，依法采取相关处置措施。</w:t>
            </w:r>
          </w:p>
          <w:p>
            <w:pPr>
              <w:spacing w:line="300" w:lineRule="exact"/>
              <w:ind w:firstLine="420" w:firstLineChars="200"/>
              <w:rPr>
                <w:rFonts w:ascii="宋体" w:hAnsi="宋体" w:cs="仿宋_GB2312"/>
                <w:szCs w:val="21"/>
              </w:rPr>
            </w:pPr>
            <w:r>
              <w:rPr>
                <w:rFonts w:hint="eastAsia" w:ascii="宋体" w:cs="FangSong_GB2312"/>
                <w:szCs w:val="21"/>
                <w:lang w:val="en-US" w:eastAsia="zh-CN"/>
              </w:rPr>
              <w:t>5</w:t>
            </w:r>
            <w:r>
              <w:rPr>
                <w:rFonts w:hint="eastAsia" w:ascii="宋体" w:cs="FangSong_GB2312"/>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9" w:type="dxa"/>
            <w:vAlign w:val="center"/>
          </w:tcPr>
          <w:p>
            <w:pPr>
              <w:spacing w:line="340" w:lineRule="exact"/>
              <w:jc w:val="center"/>
              <w:rPr>
                <w:rFonts w:ascii="宋体" w:hAnsi="宋体" w:cs="仿宋_GB2312"/>
                <w:szCs w:val="21"/>
              </w:rPr>
            </w:pPr>
          </w:p>
          <w:p>
            <w:pPr>
              <w:spacing w:line="340" w:lineRule="exact"/>
              <w:rPr>
                <w:rFonts w:ascii="宋体" w:hAnsi="宋体" w:cs="仿宋_GB2312"/>
                <w:szCs w:val="21"/>
              </w:rPr>
            </w:pPr>
            <w:r>
              <w:rPr>
                <w:rFonts w:hint="eastAsia" w:ascii="宋体" w:hAnsi="宋体" w:cs="仿宋_GB2312"/>
                <w:szCs w:val="21"/>
              </w:rPr>
              <w:t>责任事项依据</w:t>
            </w:r>
          </w:p>
        </w:tc>
        <w:tc>
          <w:tcPr>
            <w:tcW w:w="7561" w:type="dxa"/>
            <w:vAlign w:val="center"/>
          </w:tcPr>
          <w:p>
            <w:pPr>
              <w:spacing w:line="340" w:lineRule="exact"/>
              <w:rPr>
                <w:rFonts w:ascii="宋体" w:hAnsi="宋体" w:cs="仿宋_GB2312"/>
                <w:szCs w:val="21"/>
              </w:rPr>
            </w:pPr>
            <w:r>
              <w:rPr>
                <w:rFonts w:hint="eastAsia" w:ascii="宋体" w:hAnsi="宋体" w:cs="仿宋_GB2312"/>
                <w:szCs w:val="21"/>
              </w:rPr>
              <w:t>《中华人民共和国对外贸易法》（中华人民共和国主席令第十五号）第九条：“从事货物进出口或者技术进出口的对外贸易经营者，应当向国务院对外贸易主管部门或者其委托的机构办理备案登记；但是，法律、行政法规和国务院对外贸易主管部门规定不需要备案登记的除外。备案登记的具体办法由国务院对外贸易主管部门规定。对外贸易经营者未按照规定办理备案登记的，海关不予办理进出口货物的报关验放手续。”；《对外贸易经营者备案登记办法》（商务部令2004年第14号）第四条：“对外贸易经营者备案登记工作实行全国联网和属地化管理。商务部委托符合条件的地方对外贸易主管部门（以下简称备案登记机关）负责办理本地区对外贸易经营者备案登记手续；受委托的备案登记机关不得自行委托其他机构进行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追责情形</w:t>
            </w:r>
          </w:p>
        </w:tc>
        <w:tc>
          <w:tcPr>
            <w:tcW w:w="7561" w:type="dxa"/>
            <w:vAlign w:val="center"/>
          </w:tcPr>
          <w:p>
            <w:pPr>
              <w:spacing w:line="340" w:lineRule="exact"/>
              <w:rPr>
                <w:rFonts w:ascii="宋体" w:hAnsi="宋体" w:cs="仿宋_GB2312"/>
                <w:szCs w:val="21"/>
              </w:rPr>
            </w:pPr>
            <w:r>
              <w:rPr>
                <w:rFonts w:hint="eastAsia" w:ascii="宋体" w:hAnsi="宋体" w:cs="仿宋_GB2312"/>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监督电话</w:t>
            </w:r>
          </w:p>
        </w:tc>
        <w:tc>
          <w:tcPr>
            <w:tcW w:w="7561" w:type="dxa"/>
            <w:vAlign w:val="center"/>
          </w:tcPr>
          <w:p>
            <w:pPr>
              <w:spacing w:line="340" w:lineRule="exact"/>
              <w:rPr>
                <w:rFonts w:hint="default" w:ascii="宋体" w:hAnsi="宋体" w:eastAsia="宋体" w:cs="仿宋_GB2312"/>
                <w:szCs w:val="21"/>
                <w:lang w:val="en-US" w:eastAsia="zh-CN"/>
              </w:rPr>
            </w:pPr>
            <w:r>
              <w:rPr>
                <w:rFonts w:hint="eastAsia" w:ascii="宋体" w:hAnsi="宋体" w:cs="仿宋_GB2312"/>
                <w:szCs w:val="21"/>
              </w:rPr>
              <w:t>0825</w:t>
            </w:r>
            <w:r>
              <w:rPr>
                <w:rFonts w:hint="eastAsia" w:ascii="宋体" w:hAnsi="宋体" w:cs="仿宋_GB2312"/>
                <w:szCs w:val="21"/>
                <w:lang w:val="en-US" w:eastAsia="zh-CN"/>
              </w:rPr>
              <w:t>-2319005</w:t>
            </w:r>
          </w:p>
        </w:tc>
      </w:tr>
    </w:tbl>
    <w:p>
      <w:pPr>
        <w:spacing w:line="520" w:lineRule="exact"/>
        <w:rPr>
          <w:rFonts w:hint="eastAsia" w:ascii="仿宋_GB2312" w:hAnsi="仿宋_GB2312" w:eastAsia="仿宋_GB2312" w:cs="仿宋_GB2312"/>
          <w:color w:val="000000"/>
          <w:kern w:val="0"/>
          <w:sz w:val="32"/>
          <w:szCs w:val="32"/>
          <w:u w:color="000000"/>
        </w:rPr>
      </w:pPr>
      <w:r>
        <w:rPr>
          <w:rFonts w:hint="eastAsia" w:ascii="仿宋_GB2312" w:hAnsi="仿宋_GB2312" w:eastAsia="仿宋_GB2312" w:cs="仿宋_GB2312"/>
          <w:color w:val="000000"/>
          <w:kern w:val="0"/>
          <w:sz w:val="32"/>
          <w:szCs w:val="32"/>
          <w:u w:color="000000"/>
        </w:rPr>
        <w:t xml:space="preserve"> </w:t>
      </w:r>
    </w:p>
    <w:p>
      <w:pPr>
        <w:spacing w:line="520" w:lineRule="exact"/>
        <w:rPr>
          <w:rFonts w:hint="eastAsia" w:ascii="仿宋_GB2312" w:hAnsi="仿宋_GB2312" w:eastAsia="仿宋_GB2312" w:cs="仿宋_GB2312"/>
          <w:color w:val="000000"/>
          <w:kern w:val="0"/>
          <w:sz w:val="32"/>
          <w:szCs w:val="32"/>
          <w:u w:color="000000"/>
        </w:rPr>
      </w:pPr>
    </w:p>
    <w:p>
      <w:pPr>
        <w:spacing w:line="520" w:lineRule="exact"/>
        <w:rPr>
          <w:rFonts w:hint="eastAsia" w:ascii="仿宋_GB2312" w:hAnsi="仿宋_GB2312" w:eastAsia="仿宋_GB2312" w:cs="仿宋_GB2312"/>
          <w:color w:val="000000"/>
          <w:kern w:val="0"/>
          <w:sz w:val="32"/>
          <w:szCs w:val="32"/>
          <w:u w:color="000000"/>
        </w:rPr>
      </w:pPr>
    </w:p>
    <w:p>
      <w:pPr>
        <w:spacing w:line="520" w:lineRule="exact"/>
        <w:rPr>
          <w:rFonts w:hint="eastAsia" w:ascii="仿宋_GB2312" w:hAnsi="仿宋_GB2312" w:eastAsia="仿宋_GB2312" w:cs="仿宋_GB2312"/>
          <w:color w:val="000000"/>
          <w:kern w:val="0"/>
          <w:sz w:val="32"/>
          <w:szCs w:val="32"/>
          <w:u w:color="000000"/>
        </w:rPr>
      </w:pPr>
    </w:p>
    <w:p>
      <w:pPr>
        <w:spacing w:line="520" w:lineRule="exact"/>
        <w:rPr>
          <w:rFonts w:hint="eastAsia" w:ascii="仿宋_GB2312" w:hAnsi="仿宋_GB2312" w:eastAsia="仿宋_GB2312" w:cs="仿宋_GB2312"/>
          <w:color w:val="000000"/>
          <w:kern w:val="0"/>
          <w:sz w:val="32"/>
          <w:szCs w:val="32"/>
          <w:u w:color="000000"/>
        </w:rPr>
      </w:pPr>
    </w:p>
    <w:p>
      <w:pPr>
        <w:spacing w:line="580" w:lineRule="exact"/>
        <w:jc w:val="center"/>
        <w:rPr>
          <w:rFonts w:hint="eastAsia" w:ascii="黑体" w:hAnsi="黑体" w:eastAsia="黑体"/>
          <w:b/>
          <w:sz w:val="32"/>
          <w:szCs w:val="32"/>
        </w:rPr>
      </w:pPr>
      <w:r>
        <w:rPr>
          <w:rFonts w:hint="eastAsia" w:ascii="黑体" w:hAnsi="黑体" w:eastAsia="黑体"/>
          <w:b/>
          <w:sz w:val="32"/>
          <w:szCs w:val="32"/>
        </w:rPr>
        <w:t xml:space="preserve">  </w:t>
      </w:r>
      <w:r>
        <w:rPr>
          <w:rFonts w:hint="eastAsia" w:ascii="黑体" w:hAnsi="黑体" w:eastAsia="黑体"/>
          <w:b/>
          <w:sz w:val="32"/>
          <w:szCs w:val="32"/>
          <w:lang w:eastAsia="zh-CN"/>
        </w:rPr>
        <w:t>经济合作局</w:t>
      </w:r>
      <w:r>
        <w:rPr>
          <w:rFonts w:hint="eastAsia" w:ascii="黑体" w:hAnsi="黑体" w:eastAsia="黑体"/>
          <w:b/>
          <w:sz w:val="32"/>
          <w:szCs w:val="32"/>
        </w:rPr>
        <w:t>行政</w:t>
      </w:r>
      <w:r>
        <w:rPr>
          <w:rFonts w:hint="eastAsia" w:ascii="黑体" w:hAnsi="黑体" w:eastAsia="黑体"/>
          <w:b/>
          <w:sz w:val="32"/>
          <w:szCs w:val="32"/>
          <w:lang w:eastAsia="zh-CN"/>
        </w:rPr>
        <w:t>处罚</w:t>
      </w:r>
      <w:r>
        <w:rPr>
          <w:rFonts w:hint="eastAsia" w:ascii="黑体" w:hAnsi="黑体" w:eastAsia="黑体"/>
          <w:b/>
          <w:sz w:val="32"/>
          <w:szCs w:val="32"/>
        </w:rPr>
        <w:t>事项责任清单</w:t>
      </w:r>
    </w:p>
    <w:tbl>
      <w:tblPr>
        <w:tblStyle w:val="5"/>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序   号</w:t>
            </w:r>
          </w:p>
        </w:tc>
        <w:tc>
          <w:tcPr>
            <w:tcW w:w="7561" w:type="dxa"/>
            <w:vAlign w:val="center"/>
          </w:tcPr>
          <w:p>
            <w:pPr>
              <w:spacing w:line="340" w:lineRule="exact"/>
              <w:jc w:val="center"/>
              <w:rPr>
                <w:rFonts w:hint="default" w:ascii="宋体" w:hAnsi="宋体" w:eastAsia="宋体" w:cs="仿宋_GB2312"/>
                <w:szCs w:val="21"/>
                <w:lang w:val="en-US" w:eastAsia="zh-CN"/>
              </w:rPr>
            </w:pPr>
            <w:r>
              <w:rPr>
                <w:rFonts w:hint="eastAsia" w:ascii="宋体" w:hAnsi="宋体" w:cs="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权力类型</w:t>
            </w:r>
          </w:p>
        </w:tc>
        <w:tc>
          <w:tcPr>
            <w:tcW w:w="7561" w:type="dxa"/>
            <w:vAlign w:val="center"/>
          </w:tcPr>
          <w:p>
            <w:pPr>
              <w:spacing w:line="340" w:lineRule="exact"/>
              <w:jc w:val="center"/>
              <w:rPr>
                <w:rFonts w:hint="eastAsia" w:ascii="宋体" w:hAnsi="宋体" w:eastAsia="宋体" w:cs="仿宋_GB2312"/>
                <w:szCs w:val="21"/>
                <w:lang w:eastAsia="zh-CN"/>
              </w:rPr>
            </w:pPr>
            <w:r>
              <w:rPr>
                <w:rFonts w:hint="eastAsia" w:ascii="宋体" w:hAnsi="宋体" w:cs="仿宋_GB2312"/>
                <w:szCs w:val="21"/>
              </w:rPr>
              <w:t>行政</w:t>
            </w:r>
            <w:r>
              <w:rPr>
                <w:rFonts w:hint="eastAsia" w:ascii="宋体" w:hAnsi="宋体" w:cs="仿宋_GB2312"/>
                <w:szCs w:val="21"/>
                <w:lang w:eastAsia="zh-CN"/>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权力项目名称</w:t>
            </w:r>
          </w:p>
        </w:tc>
        <w:tc>
          <w:tcPr>
            <w:tcW w:w="7561" w:type="dxa"/>
            <w:vAlign w:val="center"/>
          </w:tcPr>
          <w:p>
            <w:pPr>
              <w:spacing w:line="340" w:lineRule="exact"/>
              <w:jc w:val="center"/>
              <w:rPr>
                <w:rFonts w:ascii="宋体" w:hAnsi="宋体" w:cs="仿宋_GB2312"/>
                <w:szCs w:val="21"/>
              </w:rPr>
            </w:pPr>
            <w:r>
              <w:rPr>
                <w:rFonts w:hint="eastAsia" w:ascii="宋体" w:hAnsi="宋体" w:cs="仿宋_GB2312"/>
                <w:szCs w:val="21"/>
              </w:rPr>
              <w:t>对外商投资企业或其投资者逃避履行备案义务，在进行备案时隐瞒真实情况、提供误导性或虚假信息，或伪造、变造、出租、出借、转让《备案回执》的处罚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实施依据</w:t>
            </w:r>
          </w:p>
        </w:tc>
        <w:tc>
          <w:tcPr>
            <w:tcW w:w="7561" w:type="dxa"/>
            <w:vAlign w:val="center"/>
          </w:tcPr>
          <w:p>
            <w:pPr>
              <w:spacing w:line="340" w:lineRule="exact"/>
              <w:rPr>
                <w:rFonts w:ascii="宋体" w:hAnsi="宋体" w:cs="仿宋_GB2312"/>
                <w:szCs w:val="21"/>
              </w:rPr>
            </w:pPr>
            <w:r>
              <w:rPr>
                <w:rFonts w:hint="eastAsia" w:ascii="宋体" w:hAnsi="宋体" w:cs="仿宋_GB2312"/>
                <w:szCs w:val="21"/>
              </w:rPr>
              <w:t>《中华人民共和国对外贸易法》（中华人民共和国主席令第十五号）,《对外贸易经营者备案登记办法》（商务部令2004年第14号）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责任主体</w:t>
            </w:r>
          </w:p>
        </w:tc>
        <w:tc>
          <w:tcPr>
            <w:tcW w:w="7561" w:type="dxa"/>
            <w:vAlign w:val="center"/>
          </w:tcPr>
          <w:p>
            <w:pPr>
              <w:spacing w:line="340" w:lineRule="exact"/>
              <w:jc w:val="center"/>
              <w:rPr>
                <w:rFonts w:ascii="宋体" w:hAnsi="宋体" w:cs="仿宋_GB2312"/>
                <w:szCs w:val="21"/>
              </w:rPr>
            </w:pPr>
            <w:r>
              <w:rPr>
                <w:rFonts w:hint="eastAsia" w:ascii="宋体" w:hAnsi="宋体" w:cs="仿宋_GB2312"/>
                <w:szCs w:val="21"/>
                <w:lang w:eastAsia="zh-CN"/>
              </w:rPr>
              <w:t>经济合作</w:t>
            </w:r>
            <w:r>
              <w:rPr>
                <w:rFonts w:hint="eastAsia" w:ascii="宋体" w:hAnsi="宋体" w:cs="仿宋_GB2312"/>
                <w:szCs w:val="21"/>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责任事项</w:t>
            </w:r>
          </w:p>
        </w:tc>
        <w:tc>
          <w:tcPr>
            <w:tcW w:w="7561" w:type="dxa"/>
            <w:vAlign w:val="center"/>
          </w:tcPr>
          <w:p>
            <w:pPr>
              <w:pStyle w:val="11"/>
              <w:numPr>
                <w:ilvl w:val="0"/>
                <w:numId w:val="0"/>
              </w:numPr>
              <w:spacing w:line="340" w:lineRule="exact"/>
              <w:ind w:leftChars="0" w:firstLine="420" w:firstLineChars="200"/>
              <w:rPr>
                <w:rFonts w:ascii="宋体" w:hAnsi="宋体" w:cs="仿宋_GB2312"/>
                <w:szCs w:val="21"/>
              </w:rPr>
            </w:pPr>
            <w:r>
              <w:rPr>
                <w:rFonts w:hint="eastAsia" w:ascii="宋体" w:hAnsi="宋体" w:cs="仿宋_GB2312"/>
                <w:szCs w:val="21"/>
                <w:lang w:val="en-US" w:eastAsia="zh-CN"/>
              </w:rPr>
              <w:t>1.</w:t>
            </w:r>
            <w:r>
              <w:rPr>
                <w:rFonts w:hint="eastAsia" w:ascii="宋体" w:hAnsi="宋体" w:cs="仿宋_GB2312"/>
                <w:szCs w:val="21"/>
              </w:rPr>
              <w:t>受理责任：公示</w:t>
            </w:r>
            <w:r>
              <w:rPr>
                <w:rFonts w:hint="eastAsia" w:ascii="宋体" w:hAnsi="宋体" w:cs="仿宋_GB2312"/>
                <w:szCs w:val="21"/>
                <w:lang w:eastAsia="zh-CN"/>
              </w:rPr>
              <w:t>备案</w:t>
            </w:r>
            <w:r>
              <w:rPr>
                <w:rFonts w:hint="eastAsia" w:ascii="宋体" w:hAnsi="宋体" w:cs="仿宋_GB2312"/>
                <w:szCs w:val="21"/>
              </w:rPr>
              <w:t>应当提交的材料，</w:t>
            </w:r>
            <w:r>
              <w:rPr>
                <w:rFonts w:hint="eastAsia" w:ascii="宋体" w:hAnsi="宋体" w:cs="仿宋_GB2312"/>
                <w:szCs w:val="21"/>
                <w:lang w:eastAsia="zh-CN"/>
              </w:rPr>
              <w:t>告知履行备案的义务，</w:t>
            </w:r>
            <w:r>
              <w:rPr>
                <w:rFonts w:hint="eastAsia" w:ascii="宋体" w:hAnsi="宋体" w:cs="仿宋_GB2312"/>
                <w:szCs w:val="21"/>
              </w:rPr>
              <w:t>依法受理</w:t>
            </w:r>
            <w:r>
              <w:rPr>
                <w:rFonts w:hint="eastAsia" w:ascii="宋体" w:hAnsi="宋体" w:cs="仿宋_GB2312"/>
                <w:szCs w:val="21"/>
                <w:lang w:eastAsia="zh-CN"/>
              </w:rPr>
              <w:t>逃避备案、隐瞒实情、虚假备案等的情况，及时督促企业整改重新备案</w:t>
            </w:r>
            <w:r>
              <w:rPr>
                <w:rFonts w:hint="eastAsia" w:ascii="宋体" w:hAnsi="宋体" w:cs="仿宋_GB2312"/>
                <w:szCs w:val="21"/>
              </w:rPr>
              <w:t>。</w:t>
            </w:r>
          </w:p>
          <w:p>
            <w:pPr>
              <w:pStyle w:val="11"/>
              <w:numPr>
                <w:ilvl w:val="0"/>
                <w:numId w:val="0"/>
              </w:numPr>
              <w:spacing w:line="340" w:lineRule="exact"/>
              <w:ind w:leftChars="0" w:firstLine="420" w:firstLineChars="200"/>
              <w:rPr>
                <w:rFonts w:ascii="宋体" w:hAnsi="宋体" w:cs="仿宋_GB2312"/>
                <w:szCs w:val="21"/>
              </w:rPr>
            </w:pPr>
            <w:r>
              <w:rPr>
                <w:rFonts w:hint="eastAsia" w:ascii="宋体" w:hAnsi="宋体" w:cs="仿宋_GB2312"/>
                <w:szCs w:val="21"/>
                <w:lang w:val="en-US" w:eastAsia="zh-CN"/>
              </w:rPr>
              <w:t>2.</w:t>
            </w:r>
            <w:r>
              <w:rPr>
                <w:rFonts w:hint="eastAsia" w:ascii="宋体" w:hAnsi="宋体" w:cs="仿宋_GB2312"/>
                <w:szCs w:val="21"/>
              </w:rPr>
              <w:t>审查责任：按照相关政策，对</w:t>
            </w:r>
            <w:r>
              <w:rPr>
                <w:rFonts w:hint="eastAsia" w:ascii="宋体" w:hAnsi="宋体" w:cs="仿宋_GB2312"/>
                <w:szCs w:val="21"/>
                <w:lang w:eastAsia="zh-CN"/>
              </w:rPr>
              <w:t>前期备案情况进行审查</w:t>
            </w:r>
            <w:r>
              <w:rPr>
                <w:rFonts w:hint="eastAsia" w:ascii="宋体" w:hAnsi="宋体" w:cs="仿宋_GB2312"/>
                <w:szCs w:val="21"/>
              </w:rPr>
              <w:t>。</w:t>
            </w:r>
          </w:p>
          <w:p>
            <w:pPr>
              <w:pStyle w:val="11"/>
              <w:numPr>
                <w:ilvl w:val="0"/>
                <w:numId w:val="0"/>
              </w:numPr>
              <w:spacing w:line="340" w:lineRule="exact"/>
              <w:ind w:leftChars="0" w:firstLine="420" w:firstLineChars="200"/>
              <w:rPr>
                <w:rFonts w:ascii="宋体" w:hAnsi="宋体" w:cs="仿宋_GB2312"/>
                <w:szCs w:val="21"/>
              </w:rPr>
            </w:pPr>
            <w:r>
              <w:rPr>
                <w:rFonts w:hint="eastAsia" w:ascii="宋体" w:hAnsi="宋体" w:cs="仿宋_GB2312"/>
                <w:szCs w:val="21"/>
                <w:lang w:val="en-US" w:eastAsia="zh-CN"/>
              </w:rPr>
              <w:t>3.</w:t>
            </w:r>
            <w:r>
              <w:rPr>
                <w:rFonts w:hint="eastAsia" w:ascii="宋体" w:hAnsi="宋体" w:cs="仿宋_GB2312"/>
                <w:szCs w:val="21"/>
                <w:lang w:eastAsia="zh-CN"/>
              </w:rPr>
              <w:t>处罚</w:t>
            </w:r>
            <w:r>
              <w:rPr>
                <w:rFonts w:hint="eastAsia" w:ascii="宋体" w:hAnsi="宋体" w:cs="仿宋_GB2312"/>
                <w:szCs w:val="21"/>
              </w:rPr>
              <w:t>责任：</w:t>
            </w:r>
            <w:r>
              <w:rPr>
                <w:rFonts w:hint="eastAsia" w:ascii="宋体" w:hAnsi="宋体" w:cs="仿宋_GB2312"/>
                <w:szCs w:val="21"/>
                <w:lang w:eastAsia="zh-CN"/>
              </w:rPr>
              <w:t>对逃避备案、虚报、隐瞒实情的备案企业进行整改问责，情况严重的进行必要行政处罚。</w:t>
            </w:r>
          </w:p>
          <w:p>
            <w:pPr>
              <w:spacing w:line="300" w:lineRule="exact"/>
              <w:ind w:firstLine="420" w:firstLineChars="200"/>
              <w:rPr>
                <w:rFonts w:hint="eastAsia" w:ascii="宋体" w:cs="FangSong_GB2312"/>
                <w:szCs w:val="21"/>
              </w:rPr>
            </w:pPr>
            <w:r>
              <w:rPr>
                <w:rFonts w:hint="eastAsia" w:ascii="宋体" w:cs="FangSong_GB2312"/>
                <w:szCs w:val="21"/>
                <w:lang w:val="en-US" w:eastAsia="zh-CN"/>
              </w:rPr>
              <w:t>4</w:t>
            </w:r>
            <w:r>
              <w:rPr>
                <w:rFonts w:hint="eastAsia" w:ascii="宋体" w:cs="FangSong_GB2312"/>
                <w:szCs w:val="21"/>
              </w:rPr>
              <w:t>.事后监管责任：</w:t>
            </w:r>
            <w:r>
              <w:rPr>
                <w:rFonts w:hint="eastAsia" w:ascii="宋体" w:cs="FangSong_GB2312"/>
                <w:szCs w:val="21"/>
                <w:lang w:eastAsia="zh-CN"/>
              </w:rPr>
              <w:t>对整改情况进行督查，同时</w:t>
            </w:r>
            <w:r>
              <w:rPr>
                <w:rFonts w:hint="eastAsia" w:ascii="宋体" w:cs="FangSong_GB2312"/>
                <w:szCs w:val="21"/>
              </w:rPr>
              <w:t>建立实施监督检查的运行机制和管理制度，开展定期和不定期检查，</w:t>
            </w:r>
            <w:r>
              <w:rPr>
                <w:rFonts w:hint="eastAsia" w:ascii="宋体" w:cs="FangSong_GB2312"/>
                <w:szCs w:val="21"/>
                <w:lang w:eastAsia="zh-CN"/>
              </w:rPr>
              <w:t>对整改不到位的</w:t>
            </w:r>
            <w:r>
              <w:rPr>
                <w:rFonts w:hint="eastAsia" w:ascii="宋体" w:cs="FangSong_GB2312"/>
                <w:szCs w:val="21"/>
              </w:rPr>
              <w:t>依法采取相关处置措施。</w:t>
            </w:r>
          </w:p>
          <w:p>
            <w:pPr>
              <w:spacing w:line="300" w:lineRule="exact"/>
              <w:ind w:firstLine="420" w:firstLineChars="200"/>
              <w:rPr>
                <w:rFonts w:ascii="宋体" w:hAnsi="宋体" w:cs="仿宋_GB2312"/>
                <w:szCs w:val="21"/>
              </w:rPr>
            </w:pPr>
            <w:r>
              <w:rPr>
                <w:rFonts w:hint="eastAsia" w:ascii="宋体" w:cs="FangSong_GB2312"/>
                <w:szCs w:val="21"/>
                <w:lang w:val="en-US" w:eastAsia="zh-CN"/>
              </w:rPr>
              <w:t>5</w:t>
            </w:r>
            <w:r>
              <w:rPr>
                <w:rFonts w:hint="eastAsia" w:ascii="宋体" w:cs="FangSong_GB2312"/>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9" w:type="dxa"/>
            <w:vAlign w:val="center"/>
          </w:tcPr>
          <w:p>
            <w:pPr>
              <w:spacing w:line="340" w:lineRule="exact"/>
              <w:jc w:val="center"/>
              <w:rPr>
                <w:rFonts w:ascii="宋体" w:hAnsi="宋体" w:cs="仿宋_GB2312"/>
                <w:szCs w:val="21"/>
              </w:rPr>
            </w:pPr>
          </w:p>
          <w:p>
            <w:pPr>
              <w:spacing w:line="340" w:lineRule="exact"/>
              <w:rPr>
                <w:rFonts w:ascii="宋体" w:hAnsi="宋体" w:cs="仿宋_GB2312"/>
                <w:szCs w:val="21"/>
              </w:rPr>
            </w:pPr>
            <w:r>
              <w:rPr>
                <w:rFonts w:hint="eastAsia" w:ascii="宋体" w:hAnsi="宋体" w:cs="仿宋_GB2312"/>
                <w:szCs w:val="21"/>
              </w:rPr>
              <w:t>责任事项依据</w:t>
            </w:r>
          </w:p>
        </w:tc>
        <w:tc>
          <w:tcPr>
            <w:tcW w:w="7561" w:type="dxa"/>
            <w:vAlign w:val="center"/>
          </w:tcPr>
          <w:p>
            <w:pPr>
              <w:spacing w:line="340" w:lineRule="exact"/>
              <w:rPr>
                <w:rFonts w:ascii="宋体" w:hAnsi="宋体" w:cs="仿宋_GB2312"/>
                <w:szCs w:val="21"/>
              </w:rPr>
            </w:pPr>
            <w:r>
              <w:rPr>
                <w:rFonts w:hint="eastAsia" w:ascii="宋体" w:hAnsi="宋体" w:cs="仿宋_GB2312"/>
                <w:szCs w:val="21"/>
              </w:rPr>
              <w:t>《中华人民共和国对外贸易法》（中华人民共和国主席令第十五号）第九条：“从事货物进出口或者技术进出口的对外贸易经营者，应当向国务院对外贸易主管部门或者其委托的机构办理备案登记；但是，法律、行政法规和国务院对外贸易主管部门规定不需要备案登记的除外。备案登记的具体办法由国务院对外贸易主管部门规定。对外贸易经营者未按照规定办理备案登记的，海关不予办理进出口货物的报关验放手续。”；《对外贸易经营者备案登记办法》（商务部令2004年第14号）第四条：“对外贸易经营者备案登记工作实行全国联网和属地化管理。商务部委托符合条件的地方对外贸易主管部门（以下简称备案登记机关）负责办理本地区对外贸易经营者备案登记手续；受委托的备案登记机关不得自行委托其他机构进行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追责情形</w:t>
            </w:r>
          </w:p>
        </w:tc>
        <w:tc>
          <w:tcPr>
            <w:tcW w:w="7561" w:type="dxa"/>
            <w:vAlign w:val="center"/>
          </w:tcPr>
          <w:p>
            <w:pPr>
              <w:spacing w:line="340" w:lineRule="exact"/>
              <w:rPr>
                <w:rFonts w:ascii="宋体" w:hAnsi="宋体" w:cs="仿宋_GB2312"/>
                <w:szCs w:val="21"/>
              </w:rPr>
            </w:pPr>
            <w:r>
              <w:rPr>
                <w:rFonts w:hint="eastAsia" w:ascii="宋体" w:hAnsi="宋体" w:cs="仿宋_GB2312"/>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监督电话</w:t>
            </w:r>
          </w:p>
        </w:tc>
        <w:tc>
          <w:tcPr>
            <w:tcW w:w="7561" w:type="dxa"/>
            <w:vAlign w:val="center"/>
          </w:tcPr>
          <w:p>
            <w:pPr>
              <w:spacing w:line="340" w:lineRule="exact"/>
              <w:rPr>
                <w:rFonts w:hint="default" w:ascii="宋体" w:hAnsi="宋体" w:eastAsia="宋体" w:cs="仿宋_GB2312"/>
                <w:szCs w:val="21"/>
                <w:lang w:val="en-US" w:eastAsia="zh-CN"/>
              </w:rPr>
            </w:pPr>
            <w:r>
              <w:rPr>
                <w:rFonts w:hint="eastAsia" w:ascii="宋体" w:hAnsi="宋体" w:cs="仿宋_GB2312"/>
                <w:szCs w:val="21"/>
              </w:rPr>
              <w:t>0825</w:t>
            </w:r>
            <w:r>
              <w:rPr>
                <w:rFonts w:hint="eastAsia" w:ascii="宋体" w:hAnsi="宋体" w:cs="仿宋_GB2312"/>
                <w:szCs w:val="21"/>
                <w:lang w:val="en-US" w:eastAsia="zh-CN"/>
              </w:rPr>
              <w:t>-2319005</w:t>
            </w:r>
          </w:p>
        </w:tc>
      </w:tr>
    </w:tbl>
    <w:p/>
    <w:p/>
    <w:p/>
    <w:p/>
    <w:p/>
    <w:p/>
    <w:p/>
    <w:p/>
    <w:p>
      <w:pPr>
        <w:rPr>
          <w:rFonts w:hint="eastAsia" w:ascii="黑体" w:hAnsi="黑体" w:eastAsia="黑体"/>
          <w:b/>
          <w:sz w:val="32"/>
          <w:szCs w:val="32"/>
        </w:rPr>
      </w:pPr>
      <w:r>
        <w:rPr>
          <w:rFonts w:hint="eastAsia" w:ascii="黑体" w:hAnsi="黑体" w:eastAsia="黑体"/>
          <w:b/>
          <w:sz w:val="32"/>
          <w:szCs w:val="32"/>
        </w:rPr>
        <w:t xml:space="preserve"> </w:t>
      </w:r>
    </w:p>
    <w:p>
      <w:pPr>
        <w:jc w:val="center"/>
      </w:pPr>
      <w:r>
        <w:rPr>
          <w:rFonts w:hint="eastAsia" w:ascii="黑体" w:hAnsi="黑体" w:eastAsia="黑体"/>
          <w:b/>
          <w:sz w:val="32"/>
          <w:szCs w:val="32"/>
          <w:lang w:eastAsia="zh-CN"/>
        </w:rPr>
        <w:t>经济合作局</w:t>
      </w:r>
      <w:r>
        <w:rPr>
          <w:rFonts w:hint="eastAsia" w:ascii="黑体" w:hAnsi="黑体" w:eastAsia="黑体"/>
          <w:b/>
          <w:sz w:val="32"/>
          <w:szCs w:val="32"/>
        </w:rPr>
        <w:t>行政</w:t>
      </w:r>
      <w:r>
        <w:rPr>
          <w:rFonts w:hint="eastAsia" w:ascii="黑体" w:hAnsi="黑体" w:eastAsia="黑体"/>
          <w:b/>
          <w:sz w:val="32"/>
          <w:szCs w:val="32"/>
          <w:lang w:eastAsia="zh-CN"/>
        </w:rPr>
        <w:t>检查</w:t>
      </w:r>
      <w:r>
        <w:rPr>
          <w:rFonts w:hint="eastAsia" w:ascii="黑体" w:hAnsi="黑体" w:eastAsia="黑体"/>
          <w:b/>
          <w:sz w:val="32"/>
          <w:szCs w:val="32"/>
        </w:rPr>
        <w:t>事项责任清单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559" w:type="dxa"/>
            <w:noWrap w:val="0"/>
            <w:vAlign w:val="center"/>
          </w:tcPr>
          <w:p>
            <w:pPr>
              <w:spacing w:line="300" w:lineRule="exact"/>
              <w:jc w:val="center"/>
              <w:rPr>
                <w:rFonts w:hint="eastAsia" w:ascii="宋体" w:cs="FangSong_GB2312"/>
                <w:szCs w:val="21"/>
              </w:rPr>
            </w:pPr>
            <w:r>
              <w:rPr>
                <w:rFonts w:hint="eastAsia" w:ascii="宋体" w:cs="FangSong_GB2312"/>
                <w:szCs w:val="21"/>
              </w:rPr>
              <w:t>序号</w:t>
            </w:r>
          </w:p>
        </w:tc>
        <w:tc>
          <w:tcPr>
            <w:tcW w:w="7293" w:type="dxa"/>
            <w:noWrap w:val="0"/>
            <w:vAlign w:val="center"/>
          </w:tcPr>
          <w:p>
            <w:pPr>
              <w:spacing w:line="300" w:lineRule="exact"/>
              <w:jc w:val="center"/>
              <w:rPr>
                <w:rFonts w:hint="default" w:ascii="宋体" w:eastAsia="宋体" w:cs="FangSong_GB2312"/>
                <w:szCs w:val="21"/>
                <w:lang w:val="en-US" w:eastAsia="zh-CN"/>
              </w:rPr>
            </w:pPr>
            <w:r>
              <w:rPr>
                <w:rFonts w:hint="eastAsia" w:ascii="宋体" w:cs="FangSong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59" w:type="dxa"/>
            <w:noWrap w:val="0"/>
            <w:vAlign w:val="center"/>
          </w:tcPr>
          <w:p>
            <w:pPr>
              <w:spacing w:line="300" w:lineRule="exact"/>
              <w:jc w:val="center"/>
              <w:rPr>
                <w:rFonts w:hint="eastAsia" w:ascii="宋体" w:cs="FangSong_GB2312"/>
                <w:szCs w:val="21"/>
              </w:rPr>
            </w:pPr>
            <w:r>
              <w:rPr>
                <w:rFonts w:hint="eastAsia" w:ascii="宋体" w:cs="FangSong_GB2312"/>
                <w:szCs w:val="21"/>
              </w:rPr>
              <w:t>权力类型</w:t>
            </w:r>
          </w:p>
        </w:tc>
        <w:tc>
          <w:tcPr>
            <w:tcW w:w="7293" w:type="dxa"/>
            <w:noWrap w:val="0"/>
            <w:vAlign w:val="center"/>
          </w:tcPr>
          <w:p>
            <w:pPr>
              <w:spacing w:line="300" w:lineRule="exact"/>
              <w:jc w:val="center"/>
              <w:rPr>
                <w:rFonts w:hint="eastAsia" w:ascii="宋体" w:eastAsia="宋体" w:cs="FangSong_GB2312"/>
                <w:szCs w:val="21"/>
                <w:lang w:eastAsia="zh-CN"/>
              </w:rPr>
            </w:pPr>
            <w:r>
              <w:rPr>
                <w:rFonts w:hint="eastAsia" w:ascii="宋体" w:cs="FangSong_GB2312"/>
                <w:szCs w:val="21"/>
              </w:rPr>
              <w:t>行政</w:t>
            </w:r>
            <w:r>
              <w:rPr>
                <w:rFonts w:hint="eastAsia" w:ascii="宋体" w:cs="FangSong_GB2312"/>
                <w:szCs w:val="21"/>
                <w:lang w:eastAsia="zh-CN"/>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59" w:type="dxa"/>
            <w:noWrap w:val="0"/>
            <w:vAlign w:val="center"/>
          </w:tcPr>
          <w:p>
            <w:pPr>
              <w:spacing w:line="300" w:lineRule="exact"/>
              <w:jc w:val="center"/>
              <w:rPr>
                <w:rFonts w:hint="eastAsia" w:ascii="宋体" w:cs="FangSong_GB2312"/>
                <w:szCs w:val="21"/>
              </w:rPr>
            </w:pPr>
            <w:r>
              <w:rPr>
                <w:rFonts w:hint="eastAsia" w:ascii="宋体" w:cs="FangSong_GB2312"/>
                <w:szCs w:val="21"/>
              </w:rPr>
              <w:t>权力项目名称</w:t>
            </w:r>
          </w:p>
        </w:tc>
        <w:tc>
          <w:tcPr>
            <w:tcW w:w="7293" w:type="dxa"/>
            <w:noWrap w:val="0"/>
            <w:vAlign w:val="center"/>
          </w:tcPr>
          <w:p>
            <w:pPr>
              <w:spacing w:line="300" w:lineRule="exact"/>
              <w:jc w:val="center"/>
              <w:rPr>
                <w:rFonts w:hint="eastAsia" w:ascii="宋体" w:cs="FangSong_GB2312"/>
                <w:szCs w:val="21"/>
              </w:rPr>
            </w:pPr>
            <w:r>
              <w:rPr>
                <w:rFonts w:hint="eastAsia" w:ascii="宋体" w:cs="FangSong_GB2312"/>
                <w:szCs w:val="21"/>
              </w:rPr>
              <w:t>外商投资企业设立及变更备案监督检查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59" w:type="dxa"/>
            <w:noWrap w:val="0"/>
            <w:vAlign w:val="center"/>
          </w:tcPr>
          <w:p>
            <w:pPr>
              <w:spacing w:line="300" w:lineRule="exact"/>
              <w:jc w:val="center"/>
              <w:rPr>
                <w:rFonts w:hint="eastAsia" w:ascii="宋体" w:cs="FangSong_GB2312"/>
                <w:szCs w:val="21"/>
              </w:rPr>
            </w:pPr>
            <w:r>
              <w:rPr>
                <w:rFonts w:hint="eastAsia" w:ascii="宋体" w:cs="FangSong_GB2312"/>
                <w:szCs w:val="21"/>
              </w:rPr>
              <w:t>实施依据</w:t>
            </w:r>
          </w:p>
        </w:tc>
        <w:tc>
          <w:tcPr>
            <w:tcW w:w="7293" w:type="dxa"/>
            <w:noWrap w:val="0"/>
            <w:vAlign w:val="center"/>
          </w:tcPr>
          <w:p>
            <w:pPr>
              <w:spacing w:line="300" w:lineRule="exact"/>
              <w:ind w:firstLine="420" w:firstLineChars="200"/>
              <w:rPr>
                <w:rFonts w:hint="eastAsia" w:ascii="宋体" w:cs="FangSong_GB2312"/>
                <w:szCs w:val="21"/>
              </w:rPr>
            </w:pPr>
            <w:r>
              <w:rPr>
                <w:rFonts w:hint="eastAsia" w:ascii="宋体" w:hAnsi="宋体" w:cs="仿宋_GB2312"/>
                <w:szCs w:val="21"/>
              </w:rPr>
              <w:t>《中华人民共和国对外贸易法》（中华人民共和国主席令第十五号）,《对外贸易经营者备案登记办法》（商务部令2004年第14号）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559" w:type="dxa"/>
            <w:noWrap w:val="0"/>
            <w:vAlign w:val="center"/>
          </w:tcPr>
          <w:p>
            <w:pPr>
              <w:spacing w:line="300" w:lineRule="exact"/>
              <w:jc w:val="center"/>
              <w:rPr>
                <w:rFonts w:hint="eastAsia" w:ascii="宋体" w:cs="FangSong_GB2312"/>
                <w:szCs w:val="21"/>
              </w:rPr>
            </w:pPr>
            <w:r>
              <w:rPr>
                <w:rFonts w:hint="eastAsia" w:ascii="宋体" w:cs="FangSong_GB2312"/>
                <w:szCs w:val="21"/>
              </w:rPr>
              <w:t>责任主体</w:t>
            </w:r>
          </w:p>
        </w:tc>
        <w:tc>
          <w:tcPr>
            <w:tcW w:w="7293" w:type="dxa"/>
            <w:noWrap w:val="0"/>
            <w:vAlign w:val="center"/>
          </w:tcPr>
          <w:p>
            <w:pPr>
              <w:spacing w:line="300" w:lineRule="exact"/>
              <w:jc w:val="center"/>
              <w:rPr>
                <w:rFonts w:hint="eastAsia" w:ascii="宋体" w:cs="FangSong_GB2312"/>
                <w:szCs w:val="21"/>
              </w:rPr>
            </w:pPr>
            <w:r>
              <w:rPr>
                <w:rFonts w:hint="eastAsia" w:ascii="宋体" w:hAnsi="宋体" w:cs="仿宋_GB2312"/>
                <w:szCs w:val="21"/>
                <w:lang w:eastAsia="zh-CN"/>
              </w:rPr>
              <w:t>经济合作</w:t>
            </w:r>
            <w:r>
              <w:rPr>
                <w:rFonts w:hint="eastAsia" w:ascii="宋体" w:hAnsi="宋体" w:cs="仿宋_GB2312"/>
                <w:szCs w:val="21"/>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559" w:type="dxa"/>
            <w:noWrap w:val="0"/>
            <w:vAlign w:val="center"/>
          </w:tcPr>
          <w:p>
            <w:pPr>
              <w:spacing w:line="300" w:lineRule="exact"/>
              <w:jc w:val="center"/>
              <w:rPr>
                <w:rFonts w:hint="eastAsia" w:ascii="宋体" w:cs="FangSong_GB2312"/>
                <w:szCs w:val="21"/>
              </w:rPr>
            </w:pPr>
            <w:r>
              <w:rPr>
                <w:rFonts w:hint="eastAsia" w:ascii="宋体" w:cs="FangSong_GB2312"/>
                <w:szCs w:val="21"/>
              </w:rPr>
              <w:t>责任事项</w:t>
            </w:r>
          </w:p>
        </w:tc>
        <w:tc>
          <w:tcPr>
            <w:tcW w:w="7293" w:type="dxa"/>
            <w:noWrap w:val="0"/>
            <w:vAlign w:val="center"/>
          </w:tcPr>
          <w:p>
            <w:pPr>
              <w:spacing w:line="300" w:lineRule="exact"/>
              <w:ind w:firstLine="420" w:firstLineChars="200"/>
              <w:rPr>
                <w:rFonts w:hint="eastAsia" w:ascii="宋体" w:eastAsia="宋体" w:cs="FangSong_GB2312"/>
                <w:szCs w:val="21"/>
                <w:lang w:eastAsia="zh-CN"/>
              </w:rPr>
            </w:pPr>
            <w:r>
              <w:rPr>
                <w:rFonts w:hint="eastAsia" w:ascii="宋体" w:cs="FangSong_GB2312"/>
                <w:szCs w:val="21"/>
              </w:rPr>
              <w:t>1.</w:t>
            </w:r>
            <w:r>
              <w:rPr>
                <w:rFonts w:ascii="宋体" w:cs="FangSong_GB2312"/>
                <w:szCs w:val="21"/>
              </w:rPr>
              <w:t>受理责任：</w:t>
            </w:r>
            <w:r>
              <w:rPr>
                <w:rFonts w:hint="eastAsia" w:ascii="宋体" w:cs="FangSong_GB2312"/>
                <w:szCs w:val="21"/>
                <w:lang w:eastAsia="zh-CN"/>
              </w:rPr>
              <w:t>按照相关规定，依法受理外资企业合法变更备案的检查工作。</w:t>
            </w:r>
          </w:p>
          <w:p>
            <w:pPr>
              <w:spacing w:line="300" w:lineRule="exact"/>
              <w:ind w:firstLine="420" w:firstLineChars="200"/>
              <w:rPr>
                <w:rFonts w:hint="eastAsia" w:ascii="宋体" w:cs="FangSong_GB2312"/>
                <w:szCs w:val="21"/>
              </w:rPr>
            </w:pPr>
            <w:r>
              <w:rPr>
                <w:rFonts w:hint="eastAsia" w:ascii="宋体" w:cs="FangSong_GB2312"/>
                <w:szCs w:val="21"/>
              </w:rPr>
              <w:t>2.</w:t>
            </w:r>
            <w:r>
              <w:rPr>
                <w:rFonts w:hint="eastAsia" w:ascii="宋体" w:cs="FangSong_GB2312"/>
                <w:szCs w:val="21"/>
                <w:lang w:eastAsia="zh-CN"/>
              </w:rPr>
              <w:t>检查</w:t>
            </w:r>
            <w:r>
              <w:rPr>
                <w:rFonts w:ascii="宋体" w:cs="FangSong_GB2312"/>
                <w:szCs w:val="21"/>
              </w:rPr>
              <w:t>责任：按照</w:t>
            </w:r>
            <w:r>
              <w:rPr>
                <w:rFonts w:hint="eastAsia" w:ascii="宋体" w:cs="FangSong_GB2312"/>
                <w:szCs w:val="21"/>
              </w:rPr>
              <w:t>外资法律法规和</w:t>
            </w:r>
            <w:r>
              <w:rPr>
                <w:rFonts w:ascii="宋体" w:cs="FangSong_GB2312"/>
                <w:szCs w:val="21"/>
              </w:rPr>
              <w:t>政策，对</w:t>
            </w:r>
            <w:r>
              <w:rPr>
                <w:rFonts w:hint="eastAsia" w:ascii="宋体" w:cs="FangSong_GB2312"/>
                <w:szCs w:val="21"/>
                <w:lang w:eastAsia="zh-CN"/>
              </w:rPr>
              <w:t>外资企业变更备案的</w:t>
            </w:r>
            <w:r>
              <w:rPr>
                <w:rFonts w:ascii="宋体" w:cs="FangSong_GB2312"/>
                <w:szCs w:val="21"/>
              </w:rPr>
              <w:t>书面申请材料进行审查，提出审核意见（</w:t>
            </w:r>
            <w:r>
              <w:rPr>
                <w:rFonts w:hint="eastAsia" w:ascii="宋体" w:cs="FangSong_GB2312"/>
                <w:szCs w:val="21"/>
                <w:lang w:eastAsia="zh-CN"/>
              </w:rPr>
              <w:t>对</w:t>
            </w:r>
            <w:r>
              <w:rPr>
                <w:rFonts w:ascii="宋体" w:cs="FangSong_GB2312"/>
                <w:szCs w:val="21"/>
              </w:rPr>
              <w:t>不予</w:t>
            </w:r>
            <w:r>
              <w:rPr>
                <w:rFonts w:hint="eastAsia" w:ascii="宋体" w:cs="FangSong_GB2312"/>
                <w:szCs w:val="21"/>
                <w:lang w:eastAsia="zh-CN"/>
              </w:rPr>
              <w:t>变更</w:t>
            </w:r>
            <w:r>
              <w:rPr>
                <w:rFonts w:ascii="宋体" w:cs="FangSong_GB2312"/>
                <w:szCs w:val="21"/>
              </w:rPr>
              <w:t>的应当书面告知理由）</w:t>
            </w:r>
            <w:r>
              <w:rPr>
                <w:rFonts w:hint="eastAsia" w:ascii="宋体" w:cs="FangSong_GB2312"/>
                <w:szCs w:val="21"/>
              </w:rPr>
              <w:t>。</w:t>
            </w:r>
          </w:p>
          <w:p>
            <w:pPr>
              <w:spacing w:line="300" w:lineRule="exact"/>
              <w:ind w:firstLine="420" w:firstLineChars="200"/>
              <w:rPr>
                <w:rFonts w:hint="eastAsia" w:ascii="宋体" w:cs="FangSong_GB2312"/>
                <w:szCs w:val="21"/>
              </w:rPr>
            </w:pPr>
            <w:r>
              <w:rPr>
                <w:rFonts w:hint="eastAsia" w:ascii="宋体" w:cs="FangSong_GB2312"/>
                <w:szCs w:val="21"/>
              </w:rPr>
              <w:t>4.事后监管责任：建立实施监督检查的运行机制和管理制度，</w:t>
            </w:r>
            <w:r>
              <w:rPr>
                <w:rFonts w:hint="eastAsia" w:ascii="宋体" w:cs="FangSong_GB2312"/>
                <w:szCs w:val="21"/>
                <w:lang w:eastAsia="zh-CN"/>
              </w:rPr>
              <w:t>对变更后的外资企业进行检查</w:t>
            </w:r>
            <w:r>
              <w:rPr>
                <w:rFonts w:hint="eastAsia" w:ascii="宋体" w:cs="FangSong_GB2312"/>
                <w:szCs w:val="21"/>
              </w:rPr>
              <w:t>。</w:t>
            </w:r>
          </w:p>
          <w:p>
            <w:pPr>
              <w:spacing w:line="300" w:lineRule="exact"/>
              <w:ind w:firstLine="420" w:firstLineChars="200"/>
              <w:rPr>
                <w:rFonts w:hint="eastAsia" w:ascii="宋体" w:cs="FangSong_GB2312"/>
                <w:szCs w:val="21"/>
              </w:rPr>
            </w:pPr>
            <w:r>
              <w:rPr>
                <w:rFonts w:hint="eastAsia" w:ascii="宋体" w:cs="FangSong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9" w:type="dxa"/>
            <w:noWrap w:val="0"/>
            <w:vAlign w:val="center"/>
          </w:tcPr>
          <w:p>
            <w:pPr>
              <w:spacing w:line="300" w:lineRule="exact"/>
              <w:jc w:val="center"/>
              <w:rPr>
                <w:rFonts w:hint="eastAsia" w:ascii="宋体" w:cs="FangSong_GB2312"/>
                <w:szCs w:val="21"/>
              </w:rPr>
            </w:pPr>
            <w:r>
              <w:rPr>
                <w:rFonts w:hint="eastAsia" w:ascii="宋体" w:cs="FangSong_GB2312"/>
                <w:szCs w:val="21"/>
              </w:rPr>
              <w:t>责任事项依据</w:t>
            </w:r>
          </w:p>
        </w:tc>
        <w:tc>
          <w:tcPr>
            <w:tcW w:w="7293" w:type="dxa"/>
            <w:noWrap w:val="0"/>
            <w:vAlign w:val="center"/>
          </w:tcPr>
          <w:p>
            <w:pPr>
              <w:spacing w:line="300" w:lineRule="exact"/>
              <w:ind w:firstLine="420" w:firstLineChars="200"/>
              <w:rPr>
                <w:rFonts w:hint="eastAsia" w:ascii="宋体" w:cs="FangSong_GB2312"/>
                <w:szCs w:val="21"/>
              </w:rPr>
            </w:pPr>
            <w:r>
              <w:rPr>
                <w:rFonts w:hint="eastAsia" w:ascii="宋体" w:hAnsi="宋体" w:cs="仿宋_GB2312"/>
                <w:szCs w:val="21"/>
              </w:rPr>
              <w:t>《中华人民共和国对外贸易法》（中华人民共和国主席令第十五号）第九条：“从事货物进出口或者技术进出口的对外贸易经营者，应当向国务院对外贸易主管部门或者其委托的机构办理备案登记；但是，法律、行政法规和国务院对外贸易主管部门规定不需要备案登记的除外。备案登记的具体办法由国务院对外贸易主管部门规定。对外贸易经营者未按照规定办理备案登记的，海关不予办理进出口货物的报关验放手续。”；《对外贸易经营者备案登记办法》（商务部令2004年第14号）第四条：“对外贸易经营者备案登记工作实行全国联网和属地化管理。商务部委托符合条件的地方对外贸易主管部门（以下简称备案登记机关）负责办理本地区对外贸易经营者备案登记手续；受委托的备案登记机关不得自行委托其他机构进行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9" w:type="dxa"/>
            <w:noWrap w:val="0"/>
            <w:vAlign w:val="center"/>
          </w:tcPr>
          <w:p>
            <w:pPr>
              <w:spacing w:line="300" w:lineRule="exact"/>
              <w:jc w:val="center"/>
              <w:rPr>
                <w:rFonts w:hint="eastAsia" w:ascii="宋体" w:cs="FangSong_GB2312"/>
                <w:szCs w:val="21"/>
              </w:rPr>
            </w:pPr>
            <w:r>
              <w:rPr>
                <w:rFonts w:hint="eastAsia" w:ascii="宋体" w:cs="FangSong_GB2312"/>
                <w:szCs w:val="21"/>
              </w:rPr>
              <w:t>追责情形</w:t>
            </w:r>
          </w:p>
        </w:tc>
        <w:tc>
          <w:tcPr>
            <w:tcW w:w="7293" w:type="dxa"/>
            <w:noWrap w:val="0"/>
            <w:vAlign w:val="center"/>
          </w:tcPr>
          <w:p>
            <w:pPr>
              <w:rPr>
                <w:rFonts w:hint="eastAsia" w:ascii="宋体" w:cs="FangSong_GB2312"/>
                <w:szCs w:val="21"/>
              </w:rPr>
            </w:pPr>
            <w:r>
              <w:rPr>
                <w:rFonts w:hint="eastAsia" w:ascii="宋体" w:hAnsi="宋体" w:cs="仿宋_GB2312"/>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59" w:type="dxa"/>
            <w:noWrap w:val="0"/>
            <w:vAlign w:val="center"/>
          </w:tcPr>
          <w:p>
            <w:pPr>
              <w:spacing w:line="300" w:lineRule="exact"/>
              <w:jc w:val="center"/>
              <w:rPr>
                <w:rFonts w:hint="eastAsia" w:ascii="宋体" w:cs="FangSong_GB2312"/>
                <w:szCs w:val="21"/>
              </w:rPr>
            </w:pPr>
            <w:r>
              <w:rPr>
                <w:rFonts w:hint="eastAsia" w:ascii="宋体" w:cs="FangSong_GB2312"/>
                <w:szCs w:val="21"/>
              </w:rPr>
              <w:t>监督电话</w:t>
            </w:r>
          </w:p>
        </w:tc>
        <w:tc>
          <w:tcPr>
            <w:tcW w:w="7293" w:type="dxa"/>
            <w:noWrap w:val="0"/>
            <w:vAlign w:val="center"/>
          </w:tcPr>
          <w:p>
            <w:pPr>
              <w:spacing w:line="300" w:lineRule="exact"/>
              <w:jc w:val="both"/>
              <w:rPr>
                <w:rFonts w:hint="eastAsia" w:ascii="宋体" w:cs="FangSong_GB2312"/>
                <w:szCs w:val="21"/>
              </w:rPr>
            </w:pPr>
            <w:r>
              <w:rPr>
                <w:rFonts w:hint="eastAsia" w:ascii="宋体" w:hAnsi="宋体" w:cs="仿宋_GB2312"/>
                <w:szCs w:val="21"/>
              </w:rPr>
              <w:t>0825</w:t>
            </w:r>
            <w:r>
              <w:rPr>
                <w:rFonts w:hint="eastAsia" w:ascii="宋体" w:hAnsi="宋体" w:cs="仿宋_GB2312"/>
                <w:szCs w:val="21"/>
                <w:lang w:val="en-US" w:eastAsia="zh-CN"/>
              </w:rPr>
              <w:t>-2319005</w:t>
            </w:r>
          </w:p>
        </w:tc>
      </w:tr>
    </w:tbl>
    <w:p/>
    <w:p/>
    <w:p/>
    <w:p/>
    <w:p/>
    <w:p/>
    <w:p/>
    <w:p/>
    <w:p/>
    <w:p/>
    <w:p/>
    <w:p/>
    <w:p/>
    <w:p>
      <w:pPr>
        <w:spacing w:line="580" w:lineRule="exact"/>
        <w:jc w:val="center"/>
        <w:rPr>
          <w:rFonts w:ascii="黑体" w:hAnsi="黑体" w:eastAsia="黑体"/>
          <w:b/>
          <w:sz w:val="32"/>
          <w:szCs w:val="32"/>
        </w:rPr>
      </w:pPr>
      <w:r>
        <w:rPr>
          <w:rFonts w:hint="eastAsia" w:ascii="黑体" w:hAnsi="黑体" w:eastAsia="黑体"/>
          <w:b/>
          <w:sz w:val="32"/>
          <w:szCs w:val="32"/>
          <w:lang w:eastAsia="zh-CN"/>
        </w:rPr>
        <w:t>经济合作局其他</w:t>
      </w:r>
      <w:r>
        <w:rPr>
          <w:rFonts w:hint="eastAsia" w:ascii="黑体" w:hAnsi="黑体" w:eastAsia="黑体"/>
          <w:b/>
          <w:sz w:val="32"/>
          <w:szCs w:val="32"/>
        </w:rPr>
        <w:t>行政</w:t>
      </w:r>
      <w:r>
        <w:rPr>
          <w:rFonts w:hint="eastAsia" w:ascii="黑体" w:hAnsi="黑体" w:eastAsia="黑体"/>
          <w:b/>
          <w:sz w:val="32"/>
          <w:szCs w:val="32"/>
          <w:lang w:eastAsia="zh-CN"/>
        </w:rPr>
        <w:t>权力</w:t>
      </w:r>
      <w:r>
        <w:rPr>
          <w:rFonts w:hint="eastAsia" w:ascii="黑体" w:hAnsi="黑体" w:eastAsia="黑体"/>
          <w:b/>
          <w:sz w:val="32"/>
          <w:szCs w:val="32"/>
        </w:rPr>
        <w:t>事项责任清单</w:t>
      </w:r>
    </w:p>
    <w:tbl>
      <w:tblPr>
        <w:tblStyle w:val="5"/>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序   号</w:t>
            </w:r>
          </w:p>
        </w:tc>
        <w:tc>
          <w:tcPr>
            <w:tcW w:w="7561" w:type="dxa"/>
            <w:vAlign w:val="center"/>
          </w:tcPr>
          <w:p>
            <w:pPr>
              <w:spacing w:line="340" w:lineRule="exact"/>
              <w:jc w:val="center"/>
              <w:rPr>
                <w:rFonts w:hint="default" w:ascii="宋体" w:hAnsi="宋体" w:eastAsia="宋体" w:cs="仿宋_GB2312"/>
                <w:szCs w:val="21"/>
                <w:lang w:val="en-US" w:eastAsia="zh-CN"/>
              </w:rPr>
            </w:pPr>
            <w:r>
              <w:rPr>
                <w:rFonts w:hint="eastAsia" w:ascii="宋体" w:hAnsi="宋体" w:cs="仿宋_GB2312"/>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权力类型</w:t>
            </w:r>
          </w:p>
        </w:tc>
        <w:tc>
          <w:tcPr>
            <w:tcW w:w="7561"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32"/>
                <w:szCs w:val="32"/>
                <w:u w:val="none"/>
                <w:lang w:val="en-US" w:eastAsia="zh-CN" w:bidi="ar-SA"/>
              </w:rPr>
            </w:pPr>
            <w:r>
              <w:rPr>
                <w:rFonts w:hint="eastAsia" w:ascii="宋体" w:hAnsi="宋体" w:cs="仿宋_GB2312"/>
                <w:szCs w:val="21"/>
                <w:lang w:val="en-US" w:eastAsia="zh-CN"/>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权力项目名称</w:t>
            </w:r>
          </w:p>
        </w:tc>
        <w:tc>
          <w:tcPr>
            <w:tcW w:w="7561" w:type="dxa"/>
            <w:vAlign w:val="center"/>
          </w:tcPr>
          <w:p>
            <w:pPr>
              <w:spacing w:line="340" w:lineRule="exact"/>
              <w:jc w:val="center"/>
              <w:rPr>
                <w:rFonts w:ascii="宋体" w:hAnsi="宋体" w:cs="仿宋_GB2312"/>
                <w:szCs w:val="21"/>
              </w:rPr>
            </w:pPr>
            <w:r>
              <w:rPr>
                <w:rFonts w:hint="eastAsia" w:ascii="宋体" w:hAnsi="宋体" w:cs="仿宋_GB2312"/>
                <w:szCs w:val="21"/>
              </w:rPr>
              <w:t>外商投资企业设立及变更备案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实施依据</w:t>
            </w:r>
          </w:p>
        </w:tc>
        <w:tc>
          <w:tcPr>
            <w:tcW w:w="7561" w:type="dxa"/>
            <w:vAlign w:val="center"/>
          </w:tcPr>
          <w:p>
            <w:pPr>
              <w:spacing w:line="340" w:lineRule="exact"/>
              <w:rPr>
                <w:rFonts w:ascii="宋体" w:hAnsi="宋体" w:cs="仿宋_GB2312"/>
                <w:szCs w:val="21"/>
              </w:rPr>
            </w:pPr>
            <w:r>
              <w:rPr>
                <w:rFonts w:hint="eastAsia" w:ascii="宋体" w:hAnsi="宋体" w:cs="仿宋_GB2312"/>
                <w:szCs w:val="21"/>
              </w:rPr>
              <w:t>《中华人民共和国对外贸易法》（中华人民共和国主席令第十五号）,《对外贸易经营者备案登记办法》（商务部令2004年第14号）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责任主体</w:t>
            </w:r>
          </w:p>
        </w:tc>
        <w:tc>
          <w:tcPr>
            <w:tcW w:w="7561" w:type="dxa"/>
            <w:vAlign w:val="center"/>
          </w:tcPr>
          <w:p>
            <w:pPr>
              <w:spacing w:line="340" w:lineRule="exact"/>
              <w:jc w:val="center"/>
              <w:rPr>
                <w:rFonts w:ascii="宋体" w:hAnsi="宋体" w:cs="仿宋_GB2312"/>
                <w:szCs w:val="21"/>
              </w:rPr>
            </w:pPr>
            <w:r>
              <w:rPr>
                <w:rFonts w:hint="eastAsia" w:ascii="宋体" w:hAnsi="宋体" w:cs="仿宋_GB2312"/>
                <w:szCs w:val="21"/>
                <w:lang w:eastAsia="zh-CN"/>
              </w:rPr>
              <w:t>经济合作</w:t>
            </w:r>
            <w:r>
              <w:rPr>
                <w:rFonts w:hint="eastAsia" w:ascii="宋体" w:hAnsi="宋体" w:cs="仿宋_GB2312"/>
                <w:szCs w:val="21"/>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责任事项</w:t>
            </w:r>
          </w:p>
        </w:tc>
        <w:tc>
          <w:tcPr>
            <w:tcW w:w="7561" w:type="dxa"/>
            <w:vAlign w:val="center"/>
          </w:tcPr>
          <w:p>
            <w:pPr>
              <w:pStyle w:val="11"/>
              <w:numPr>
                <w:ilvl w:val="0"/>
                <w:numId w:val="0"/>
              </w:numPr>
              <w:spacing w:line="340" w:lineRule="exact"/>
              <w:ind w:leftChars="0" w:firstLine="420" w:firstLineChars="200"/>
              <w:rPr>
                <w:rFonts w:ascii="宋体" w:hAnsi="宋体" w:cs="仿宋_GB2312"/>
                <w:szCs w:val="21"/>
              </w:rPr>
            </w:pPr>
            <w:r>
              <w:rPr>
                <w:rFonts w:hint="eastAsia" w:ascii="宋体" w:hAnsi="宋体" w:cs="仿宋_GB2312"/>
                <w:szCs w:val="21"/>
                <w:lang w:val="en-US" w:eastAsia="zh-CN"/>
              </w:rPr>
              <w:t>1.</w:t>
            </w:r>
            <w:r>
              <w:rPr>
                <w:rFonts w:hint="eastAsia" w:ascii="宋体" w:hAnsi="宋体" w:cs="仿宋_GB2312"/>
                <w:szCs w:val="21"/>
              </w:rPr>
              <w:t>受理责任：公示应当提交的材料，一次性告知补正材料，依法受理或不予受理（不予受理应当告知理由）。</w:t>
            </w:r>
          </w:p>
          <w:p>
            <w:pPr>
              <w:pStyle w:val="11"/>
              <w:numPr>
                <w:ilvl w:val="0"/>
                <w:numId w:val="0"/>
              </w:numPr>
              <w:spacing w:line="340" w:lineRule="exact"/>
              <w:ind w:leftChars="0" w:firstLine="420" w:firstLineChars="200"/>
              <w:rPr>
                <w:rFonts w:ascii="宋体" w:hAnsi="宋体" w:cs="仿宋_GB2312"/>
                <w:szCs w:val="21"/>
              </w:rPr>
            </w:pPr>
            <w:r>
              <w:rPr>
                <w:rFonts w:hint="eastAsia" w:ascii="宋体" w:hAnsi="宋体" w:cs="仿宋_GB2312"/>
                <w:szCs w:val="21"/>
                <w:lang w:val="en-US" w:eastAsia="zh-CN"/>
              </w:rPr>
              <w:t>2.</w:t>
            </w:r>
            <w:r>
              <w:rPr>
                <w:rFonts w:hint="eastAsia" w:ascii="宋体" w:hAnsi="宋体" w:cs="仿宋_GB2312"/>
                <w:szCs w:val="21"/>
              </w:rPr>
              <w:t>审查责任：按照对外贸易经营者备案登记相关政策，对</w:t>
            </w:r>
            <w:r>
              <w:rPr>
                <w:rFonts w:hint="eastAsia" w:ascii="宋体" w:hAnsi="宋体" w:cs="仿宋_GB2312"/>
                <w:szCs w:val="21"/>
                <w:lang w:eastAsia="zh-CN"/>
              </w:rPr>
              <w:t>设立、变更备案备案情况进行审查</w:t>
            </w:r>
            <w:r>
              <w:rPr>
                <w:rFonts w:hint="eastAsia" w:ascii="宋体" w:hAnsi="宋体" w:cs="仿宋_GB2312"/>
                <w:szCs w:val="21"/>
              </w:rPr>
              <w:t>。</w:t>
            </w:r>
          </w:p>
          <w:p>
            <w:pPr>
              <w:pStyle w:val="11"/>
              <w:numPr>
                <w:ilvl w:val="0"/>
                <w:numId w:val="0"/>
              </w:numPr>
              <w:spacing w:line="340" w:lineRule="exact"/>
              <w:ind w:leftChars="0" w:firstLine="420" w:firstLineChars="200"/>
              <w:rPr>
                <w:rFonts w:ascii="宋体" w:hAnsi="宋体" w:cs="仿宋_GB2312"/>
                <w:szCs w:val="21"/>
              </w:rPr>
            </w:pPr>
            <w:r>
              <w:rPr>
                <w:rFonts w:hint="eastAsia" w:ascii="宋体" w:hAnsi="宋体" w:cs="仿宋_GB2312"/>
                <w:szCs w:val="21"/>
                <w:lang w:val="en-US" w:eastAsia="zh-CN"/>
              </w:rPr>
              <w:t>3.</w:t>
            </w:r>
            <w:r>
              <w:rPr>
                <w:rFonts w:hint="eastAsia" w:ascii="宋体" w:hAnsi="宋体" w:cs="仿宋_GB2312"/>
                <w:szCs w:val="21"/>
                <w:lang w:eastAsia="zh-CN"/>
              </w:rPr>
              <w:t>行政权力</w:t>
            </w:r>
            <w:r>
              <w:rPr>
                <w:rFonts w:hint="eastAsia" w:ascii="宋体" w:hAnsi="宋体" w:cs="仿宋_GB2312"/>
                <w:szCs w:val="21"/>
              </w:rPr>
              <w:t>责任：</w:t>
            </w:r>
            <w:r>
              <w:rPr>
                <w:rFonts w:hint="eastAsia" w:ascii="宋体" w:hAnsi="宋体" w:cs="仿宋_GB2312"/>
                <w:szCs w:val="21"/>
                <w:lang w:eastAsia="zh-CN"/>
              </w:rPr>
              <w:t>与区市场监管局按职责分工分别行使。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9" w:type="dxa"/>
            <w:vAlign w:val="center"/>
          </w:tcPr>
          <w:p>
            <w:pPr>
              <w:spacing w:line="340" w:lineRule="exact"/>
              <w:jc w:val="center"/>
              <w:rPr>
                <w:rFonts w:ascii="宋体" w:hAnsi="宋体" w:cs="仿宋_GB2312"/>
                <w:szCs w:val="21"/>
              </w:rPr>
            </w:pPr>
          </w:p>
          <w:p>
            <w:pPr>
              <w:spacing w:line="340" w:lineRule="exact"/>
              <w:rPr>
                <w:rFonts w:ascii="宋体" w:hAnsi="宋体" w:cs="仿宋_GB2312"/>
                <w:szCs w:val="21"/>
              </w:rPr>
            </w:pPr>
            <w:r>
              <w:rPr>
                <w:rFonts w:hint="eastAsia" w:ascii="宋体" w:hAnsi="宋体" w:cs="仿宋_GB2312"/>
                <w:szCs w:val="21"/>
              </w:rPr>
              <w:t>责任事项依据</w:t>
            </w:r>
          </w:p>
        </w:tc>
        <w:tc>
          <w:tcPr>
            <w:tcW w:w="7561" w:type="dxa"/>
            <w:vAlign w:val="center"/>
          </w:tcPr>
          <w:p>
            <w:pPr>
              <w:spacing w:line="340" w:lineRule="exact"/>
              <w:rPr>
                <w:rFonts w:ascii="宋体" w:hAnsi="宋体" w:cs="仿宋_GB2312"/>
                <w:szCs w:val="21"/>
              </w:rPr>
            </w:pPr>
            <w:r>
              <w:rPr>
                <w:rFonts w:hint="eastAsia" w:ascii="宋体" w:hAnsi="宋体" w:cs="仿宋_GB2312"/>
                <w:szCs w:val="21"/>
              </w:rPr>
              <w:t>《中华人民共和国对外贸易法》（中华人民共和国主席令第十五号）第九条：“从事货物进出口或者技术进出口的对外贸易经营者，应当向国务院对外贸易主管部门或者其委托的机构办理备案登记；但是，法律、行政法规和国务院对外贸易主管部门规定不需要备案登记的除外。备案登记的具体办法由国务院对外贸易主管部门规定。对外贸易经营者未按照规定办理备案登记的，海关不予办理进出口货物的报关验放手续。”；《对外贸易经营者备案登记办法》（商务部令2004年第14号）第四条：“对外贸易经营者备案登记工作实行全国联网和属地化管理。商务部委托符合条件的地方对外贸易主管部门（以下简称备案登记机关）负责办理本地区对外贸易经营者备案登记手续；受委托的备案登记机关不得自行委托其他机构进行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追责情形</w:t>
            </w:r>
          </w:p>
        </w:tc>
        <w:tc>
          <w:tcPr>
            <w:tcW w:w="7561" w:type="dxa"/>
            <w:vAlign w:val="center"/>
          </w:tcPr>
          <w:p>
            <w:pPr>
              <w:spacing w:line="340" w:lineRule="exact"/>
              <w:rPr>
                <w:rFonts w:ascii="宋体" w:hAnsi="宋体" w:cs="仿宋_GB2312"/>
                <w:szCs w:val="21"/>
              </w:rPr>
            </w:pPr>
            <w:r>
              <w:rPr>
                <w:rFonts w:hint="eastAsia" w:ascii="宋体" w:hAnsi="宋体" w:cs="仿宋_GB2312"/>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559" w:type="dxa"/>
            <w:vAlign w:val="center"/>
          </w:tcPr>
          <w:p>
            <w:pPr>
              <w:spacing w:line="340" w:lineRule="exact"/>
              <w:jc w:val="center"/>
              <w:rPr>
                <w:rFonts w:ascii="宋体" w:hAnsi="宋体" w:cs="仿宋_GB2312"/>
                <w:szCs w:val="21"/>
              </w:rPr>
            </w:pPr>
            <w:r>
              <w:rPr>
                <w:rFonts w:hint="eastAsia" w:ascii="宋体" w:hAnsi="宋体" w:cs="仿宋_GB2312"/>
                <w:szCs w:val="21"/>
              </w:rPr>
              <w:t>监督电话</w:t>
            </w:r>
          </w:p>
        </w:tc>
        <w:tc>
          <w:tcPr>
            <w:tcW w:w="7561" w:type="dxa"/>
            <w:vAlign w:val="center"/>
          </w:tcPr>
          <w:p>
            <w:pPr>
              <w:spacing w:line="340" w:lineRule="exact"/>
              <w:rPr>
                <w:rFonts w:hint="default" w:ascii="宋体" w:hAnsi="宋体" w:eastAsia="宋体" w:cs="仿宋_GB2312"/>
                <w:szCs w:val="21"/>
                <w:lang w:val="en-US" w:eastAsia="zh-CN"/>
              </w:rPr>
            </w:pPr>
            <w:r>
              <w:rPr>
                <w:rFonts w:hint="eastAsia" w:ascii="宋体" w:hAnsi="宋体" w:cs="仿宋_GB2312"/>
                <w:szCs w:val="21"/>
              </w:rPr>
              <w:t>0825</w:t>
            </w:r>
            <w:r>
              <w:rPr>
                <w:rFonts w:hint="eastAsia" w:ascii="宋体" w:hAnsi="宋体" w:cs="仿宋_GB2312"/>
                <w:szCs w:val="21"/>
                <w:lang w:val="en-US" w:eastAsia="zh-CN"/>
              </w:rPr>
              <w:t>-2319005</w:t>
            </w:r>
          </w:p>
        </w:tc>
      </w:tr>
    </w:tbl>
    <w:p/>
    <w:p/>
    <w:p/>
    <w:p/>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w="6350">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rect id="4097"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nLf9LUAAAABQEAAA8AAAAAAAAAAQAg&#10;AAAAIgAAAGRycy9kb3ducmV2LnhtbFBLAQIUABQAAAAIAIdO4kB6toBfoAEAAEMDAAAOAAAAAAAA&#10;AAEAIAAAACMBAABkcnMvZTJvRG9jLnhtbFBLBQYAAAAABgAGAFkBAAA1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54"/>
    <w:rsid w:val="00011DFE"/>
    <w:rsid w:val="001B5EA6"/>
    <w:rsid w:val="001C1AD7"/>
    <w:rsid w:val="002245A4"/>
    <w:rsid w:val="00370B6D"/>
    <w:rsid w:val="005152A9"/>
    <w:rsid w:val="00524530"/>
    <w:rsid w:val="00571EE2"/>
    <w:rsid w:val="00635B6B"/>
    <w:rsid w:val="00673CDB"/>
    <w:rsid w:val="00720B06"/>
    <w:rsid w:val="00823F7D"/>
    <w:rsid w:val="008F443D"/>
    <w:rsid w:val="00980803"/>
    <w:rsid w:val="00BA2BB9"/>
    <w:rsid w:val="00C0388B"/>
    <w:rsid w:val="00CF19CE"/>
    <w:rsid w:val="00D33C7E"/>
    <w:rsid w:val="00D4113C"/>
    <w:rsid w:val="00D95615"/>
    <w:rsid w:val="00E56F54"/>
    <w:rsid w:val="00E84F76"/>
    <w:rsid w:val="00F6113B"/>
    <w:rsid w:val="1956081A"/>
    <w:rsid w:val="19EE6E26"/>
    <w:rsid w:val="337349C6"/>
    <w:rsid w:val="43BD40CC"/>
    <w:rsid w:val="44377F51"/>
    <w:rsid w:val="448C1B71"/>
    <w:rsid w:val="69725CF8"/>
    <w:rsid w:val="73483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139</Words>
  <Characters>798</Characters>
  <Lines>6</Lines>
  <Paragraphs>1</Paragraphs>
  <TotalTime>1</TotalTime>
  <ScaleCrop>false</ScaleCrop>
  <LinksUpToDate>false</LinksUpToDate>
  <CharactersWithSpaces>936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2018-10-08T05:59:00Z</dcterms:created>
  <dc:creator>yhq</dc:creator>
  <cp:lastModifiedBy>筱悠</cp:lastModifiedBy>
  <dcterms:modified xsi:type="dcterms:W3CDTF">2019-12-30T06:59:14Z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