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2BF00F" w14:textId="77777777" w:rsidR="001F5672" w:rsidRDefault="00473B22">
      <w:pPr>
        <w:ind w:firstLineChars="0" w:firstLine="0"/>
        <w:jc w:val="center"/>
        <w:rPr>
          <w:rFonts w:ascii="黑体" w:eastAsia="黑体" w:hAnsi="黑体"/>
        </w:rPr>
      </w:pPr>
      <w:bookmarkStart w:id="0" w:name="_Hlk99573979"/>
      <w:bookmarkEnd w:id="0"/>
      <w:r>
        <w:rPr>
          <w:rFonts w:ascii="黑体" w:eastAsia="黑体" w:hAnsi="黑体" w:hint="eastAsia"/>
        </w:rPr>
        <w:t xml:space="preserve"> </w:t>
      </w:r>
      <w:r>
        <w:rPr>
          <w:rFonts w:ascii="黑体" w:eastAsia="黑体" w:hAnsi="黑体"/>
        </w:rPr>
        <w:t>两项改革</w:t>
      </w:r>
      <w:r>
        <w:rPr>
          <w:rFonts w:ascii="黑体" w:eastAsia="黑体" w:hAnsi="黑体" w:hint="eastAsia"/>
        </w:rPr>
        <w:t>“</w:t>
      </w:r>
      <w:r>
        <w:rPr>
          <w:rFonts w:ascii="黑体" w:eastAsia="黑体" w:hAnsi="黑体"/>
        </w:rPr>
        <w:t>后半篇</w:t>
      </w:r>
      <w:r>
        <w:rPr>
          <w:rFonts w:ascii="黑体" w:eastAsia="黑体" w:hAnsi="黑体" w:hint="eastAsia"/>
        </w:rPr>
        <w:t>”</w:t>
      </w:r>
      <w:r>
        <w:rPr>
          <w:rFonts w:ascii="黑体" w:eastAsia="黑体" w:hAnsi="黑体"/>
        </w:rPr>
        <w:t>文章乡镇级片区应急体系专项规划</w:t>
      </w:r>
    </w:p>
    <w:p w14:paraId="67A53D99" w14:textId="77777777" w:rsidR="001F5672" w:rsidRDefault="001F5672">
      <w:pPr>
        <w:ind w:firstLineChars="0" w:firstLine="0"/>
      </w:pPr>
    </w:p>
    <w:p w14:paraId="493901BB" w14:textId="77777777" w:rsidR="001F5672" w:rsidRDefault="001F5672">
      <w:pPr>
        <w:spacing w:line="240" w:lineRule="auto"/>
        <w:ind w:firstLineChars="0" w:firstLine="0"/>
        <w:jc w:val="center"/>
        <w:rPr>
          <w:rFonts w:ascii="方正小标宋简体" w:eastAsia="方正小标宋简体" w:hAnsi="华文中宋" w:cs="方正小标宋简体"/>
          <w:b/>
          <w:bCs/>
          <w:sz w:val="44"/>
          <w:szCs w:val="44"/>
        </w:rPr>
      </w:pPr>
    </w:p>
    <w:p w14:paraId="2B043309" w14:textId="77777777" w:rsidR="001F5672" w:rsidRDefault="001F5672">
      <w:pPr>
        <w:pStyle w:val="a0"/>
        <w:ind w:firstLine="420"/>
      </w:pPr>
    </w:p>
    <w:p w14:paraId="5B269A6A" w14:textId="77777777" w:rsidR="001F5672" w:rsidRDefault="001F5672">
      <w:pPr>
        <w:pStyle w:val="a0"/>
        <w:ind w:firstLine="420"/>
      </w:pPr>
    </w:p>
    <w:p w14:paraId="72FEAC8C" w14:textId="77777777" w:rsidR="001F5672" w:rsidRDefault="00473B22">
      <w:pPr>
        <w:spacing w:line="240" w:lineRule="auto"/>
        <w:ind w:firstLineChars="0" w:firstLine="0"/>
        <w:jc w:val="center"/>
        <w:rPr>
          <w:rFonts w:ascii="方正小标宋简体" w:eastAsia="方正小标宋简体" w:hAnsi="华文中宋" w:cs="方正小标宋简体"/>
          <w:b/>
          <w:bCs/>
          <w:sz w:val="44"/>
          <w:szCs w:val="44"/>
        </w:rPr>
      </w:pPr>
      <w:proofErr w:type="gramStart"/>
      <w:r>
        <w:rPr>
          <w:rFonts w:ascii="方正小标宋简体" w:eastAsia="方正小标宋简体" w:hAnsi="华文中宋" w:cs="方正小标宋简体" w:hint="eastAsia"/>
          <w:b/>
          <w:bCs/>
          <w:sz w:val="44"/>
          <w:szCs w:val="44"/>
        </w:rPr>
        <w:t>船山区唐</w:t>
      </w:r>
      <w:proofErr w:type="gramEnd"/>
      <w:r>
        <w:rPr>
          <w:rFonts w:ascii="方正小标宋简体" w:eastAsia="方正小标宋简体" w:hAnsi="华文中宋" w:cs="方正小标宋简体" w:hint="eastAsia"/>
          <w:b/>
          <w:bCs/>
          <w:sz w:val="44"/>
          <w:szCs w:val="44"/>
        </w:rPr>
        <w:t>桂生态农业片区应急体系专项规划</w:t>
      </w:r>
      <w:r>
        <w:rPr>
          <w:rFonts w:ascii="方正小标宋简体" w:eastAsia="方正小标宋简体" w:hAnsi="华文中宋" w:cs="方正小标宋简体"/>
          <w:b/>
          <w:bCs/>
          <w:sz w:val="44"/>
          <w:szCs w:val="44"/>
        </w:rPr>
        <w:t>（</w:t>
      </w:r>
      <w:r>
        <w:rPr>
          <w:rFonts w:ascii="方正小标宋简体" w:eastAsia="方正小标宋简体" w:hAnsi="华文中宋" w:cs="方正小标宋简体" w:hint="eastAsia"/>
          <w:b/>
          <w:bCs/>
          <w:sz w:val="44"/>
          <w:szCs w:val="44"/>
        </w:rPr>
        <w:t>2021</w:t>
      </w:r>
      <w:r>
        <w:rPr>
          <w:rFonts w:ascii="方正小标宋简体" w:eastAsia="方正小标宋简体" w:hAnsi="华文中宋" w:cs="方正小标宋简体"/>
          <w:b/>
          <w:bCs/>
          <w:sz w:val="44"/>
          <w:szCs w:val="44"/>
        </w:rPr>
        <w:t>-2035）</w:t>
      </w:r>
    </w:p>
    <w:p w14:paraId="2F2E611C" w14:textId="77777777" w:rsidR="001F5672" w:rsidRDefault="001F5672">
      <w:pPr>
        <w:ind w:firstLineChars="0" w:firstLine="0"/>
      </w:pPr>
    </w:p>
    <w:p w14:paraId="21503887" w14:textId="77777777" w:rsidR="001F5672" w:rsidRDefault="001F5672">
      <w:pPr>
        <w:ind w:firstLineChars="0" w:firstLine="0"/>
      </w:pPr>
    </w:p>
    <w:p w14:paraId="1D956637" w14:textId="77777777" w:rsidR="001F5672" w:rsidRDefault="001F5672">
      <w:pPr>
        <w:ind w:firstLineChars="0" w:firstLine="0"/>
      </w:pPr>
    </w:p>
    <w:p w14:paraId="077F174A" w14:textId="77777777" w:rsidR="001F5672" w:rsidRDefault="001F5672">
      <w:pPr>
        <w:ind w:firstLineChars="0" w:firstLine="0"/>
      </w:pPr>
    </w:p>
    <w:p w14:paraId="31AD140D" w14:textId="77777777" w:rsidR="001F5672" w:rsidRDefault="001F5672">
      <w:pPr>
        <w:ind w:firstLineChars="0" w:firstLine="0"/>
      </w:pPr>
    </w:p>
    <w:p w14:paraId="57E709F8" w14:textId="77777777" w:rsidR="001F5672" w:rsidRDefault="001F5672">
      <w:pPr>
        <w:ind w:firstLineChars="0" w:firstLine="0"/>
      </w:pPr>
    </w:p>
    <w:p w14:paraId="5576415D" w14:textId="77777777" w:rsidR="001F5672" w:rsidRDefault="001F5672">
      <w:pPr>
        <w:ind w:firstLineChars="0" w:firstLine="0"/>
      </w:pPr>
    </w:p>
    <w:p w14:paraId="34B6778F" w14:textId="77777777" w:rsidR="001F5672" w:rsidRDefault="001F5672">
      <w:pPr>
        <w:ind w:firstLineChars="0" w:firstLine="0"/>
      </w:pPr>
    </w:p>
    <w:p w14:paraId="57157C91" w14:textId="77777777" w:rsidR="001F5672" w:rsidRDefault="001F5672">
      <w:pPr>
        <w:pStyle w:val="a0"/>
        <w:ind w:firstLineChars="0" w:firstLine="0"/>
      </w:pPr>
    </w:p>
    <w:p w14:paraId="6E58BBC9" w14:textId="77777777" w:rsidR="001F5672" w:rsidRDefault="001F5672">
      <w:pPr>
        <w:ind w:firstLineChars="0" w:firstLine="0"/>
      </w:pPr>
    </w:p>
    <w:p w14:paraId="5D290A8D" w14:textId="77777777" w:rsidR="001F5672" w:rsidRDefault="00473B22">
      <w:pPr>
        <w:ind w:firstLineChars="0" w:firstLine="0"/>
        <w:jc w:val="center"/>
        <w:rPr>
          <w:rFonts w:ascii="黑体" w:eastAsia="黑体" w:hAnsi="黑体"/>
        </w:rPr>
      </w:pPr>
      <w:proofErr w:type="gramStart"/>
      <w:r>
        <w:rPr>
          <w:rFonts w:ascii="黑体" w:eastAsia="黑体" w:hAnsi="黑体" w:hint="eastAsia"/>
        </w:rPr>
        <w:t>船山区</w:t>
      </w:r>
      <w:proofErr w:type="gramEnd"/>
      <w:r>
        <w:rPr>
          <w:rFonts w:ascii="黑体" w:eastAsia="黑体" w:hAnsi="黑体"/>
        </w:rPr>
        <w:t>应急管理局</w:t>
      </w:r>
    </w:p>
    <w:p w14:paraId="0A8698DF" w14:textId="77777777" w:rsidR="001F5672" w:rsidRDefault="00473B22">
      <w:pPr>
        <w:ind w:firstLineChars="0" w:firstLine="0"/>
        <w:jc w:val="center"/>
        <w:rPr>
          <w:rFonts w:ascii="黑体" w:eastAsia="黑体" w:hAnsi="黑体"/>
        </w:rPr>
      </w:pPr>
      <w:r>
        <w:rPr>
          <w:rFonts w:ascii="黑体" w:eastAsia="黑体" w:hAnsi="黑体"/>
        </w:rPr>
        <w:t>二</w:t>
      </w:r>
      <w:r>
        <w:rPr>
          <w:rFonts w:ascii="黑体" w:eastAsia="黑体" w:hAnsi="黑体" w:hint="eastAsia"/>
        </w:rPr>
        <w:t>〇</w:t>
      </w:r>
      <w:r>
        <w:rPr>
          <w:rFonts w:ascii="黑体" w:eastAsia="黑体" w:hAnsi="黑体"/>
        </w:rPr>
        <w:t>二二年</w:t>
      </w:r>
      <w:r>
        <w:rPr>
          <w:rFonts w:ascii="黑体" w:eastAsia="黑体" w:hAnsi="黑体" w:hint="eastAsia"/>
        </w:rPr>
        <w:t>六</w:t>
      </w:r>
      <w:r>
        <w:rPr>
          <w:rFonts w:ascii="黑体" w:eastAsia="黑体" w:hAnsi="黑体"/>
        </w:rPr>
        <w:t>月</w:t>
      </w:r>
    </w:p>
    <w:p w14:paraId="68A347B9" w14:textId="73C6FE2F" w:rsidR="00BA5ED4" w:rsidRDefault="00473B22">
      <w:pPr>
        <w:ind w:firstLineChars="0" w:firstLine="0"/>
        <w:jc w:val="center"/>
        <w:rPr>
          <w:rFonts w:eastAsia="方正小标宋简体"/>
        </w:rPr>
      </w:pPr>
      <w:r>
        <w:rPr>
          <w:rFonts w:eastAsia="方正小标宋简体"/>
        </w:rPr>
        <w:br w:type="page"/>
      </w:r>
    </w:p>
    <w:p w14:paraId="34123B66" w14:textId="77777777" w:rsidR="00BA5ED4" w:rsidRDefault="00BA5ED4" w:rsidP="00BA5ED4">
      <w:pPr>
        <w:pStyle w:val="a0"/>
        <w:ind w:firstLine="420"/>
      </w:pPr>
      <w:r>
        <w:lastRenderedPageBreak/>
        <w:br w:type="page"/>
      </w:r>
    </w:p>
    <w:p w14:paraId="5B03848F" w14:textId="77777777" w:rsidR="001F5672" w:rsidRDefault="00473B22">
      <w:pPr>
        <w:pStyle w:val="TOC1"/>
        <w:ind w:firstLine="640"/>
        <w:jc w:val="center"/>
        <w:rPr>
          <w:sz w:val="44"/>
          <w:szCs w:val="44"/>
        </w:rPr>
      </w:pPr>
      <w:r>
        <w:rPr>
          <w:sz w:val="44"/>
          <w:szCs w:val="44"/>
        </w:rPr>
        <w:lastRenderedPageBreak/>
        <w:t>目</w:t>
      </w:r>
      <w:r>
        <w:rPr>
          <w:sz w:val="44"/>
          <w:szCs w:val="44"/>
        </w:rPr>
        <w:t xml:space="preserve"> </w:t>
      </w:r>
      <w:r>
        <w:rPr>
          <w:sz w:val="44"/>
          <w:szCs w:val="44"/>
        </w:rPr>
        <w:t>录</w:t>
      </w:r>
    </w:p>
    <w:p w14:paraId="3101418F" w14:textId="451B08A6" w:rsidR="001F5672" w:rsidRDefault="00473B22">
      <w:pPr>
        <w:pStyle w:val="TOC1"/>
        <w:tabs>
          <w:tab w:val="right" w:leader="dot" w:pos="8844"/>
        </w:tabs>
        <w:rPr>
          <w:noProof/>
        </w:rPr>
      </w:pPr>
      <w:r>
        <w:rPr>
          <w:rFonts w:cs="Times New Roman"/>
        </w:rPr>
        <w:fldChar w:fldCharType="begin"/>
      </w:r>
      <w:r>
        <w:rPr>
          <w:rFonts w:cs="Times New Roman"/>
        </w:rPr>
        <w:instrText xml:space="preserve"> TOC \o "1-2" \h \z \u </w:instrText>
      </w:r>
      <w:r>
        <w:rPr>
          <w:rFonts w:cs="Times New Roman"/>
        </w:rPr>
        <w:fldChar w:fldCharType="separate"/>
      </w:r>
      <w:hyperlink w:anchor="_Toc12518" w:history="1">
        <w:r>
          <w:rPr>
            <w:noProof/>
          </w:rPr>
          <w:t>一</w:t>
        </w:r>
        <w:r>
          <w:rPr>
            <w:rFonts w:hint="eastAsia"/>
            <w:noProof/>
          </w:rPr>
          <w:t>、</w:t>
        </w:r>
        <w:r>
          <w:rPr>
            <w:noProof/>
          </w:rPr>
          <w:t>总则</w:t>
        </w:r>
        <w:r>
          <w:rPr>
            <w:noProof/>
          </w:rPr>
          <w:tab/>
        </w:r>
        <w:r>
          <w:rPr>
            <w:noProof/>
          </w:rPr>
          <w:fldChar w:fldCharType="begin"/>
        </w:r>
        <w:r>
          <w:rPr>
            <w:noProof/>
          </w:rPr>
          <w:instrText xml:space="preserve"> PAGEREF _Toc12518 \h </w:instrText>
        </w:r>
        <w:r>
          <w:rPr>
            <w:noProof/>
          </w:rPr>
        </w:r>
        <w:r>
          <w:rPr>
            <w:noProof/>
          </w:rPr>
          <w:fldChar w:fldCharType="separate"/>
        </w:r>
        <w:r w:rsidR="00390EDC">
          <w:rPr>
            <w:noProof/>
          </w:rPr>
          <w:t>1</w:t>
        </w:r>
        <w:r>
          <w:rPr>
            <w:noProof/>
          </w:rPr>
          <w:fldChar w:fldCharType="end"/>
        </w:r>
      </w:hyperlink>
    </w:p>
    <w:p w14:paraId="183CDC19" w14:textId="072594B5" w:rsidR="001F5672" w:rsidRDefault="00F8309B">
      <w:pPr>
        <w:pStyle w:val="TOC2"/>
        <w:tabs>
          <w:tab w:val="right" w:leader="dot" w:pos="8844"/>
        </w:tabs>
        <w:ind w:firstLine="640"/>
        <w:rPr>
          <w:noProof/>
        </w:rPr>
      </w:pPr>
      <w:hyperlink w:anchor="_Toc29662" w:history="1">
        <w:r w:rsidR="00473B22">
          <w:rPr>
            <w:rFonts w:hint="eastAsia"/>
            <w:noProof/>
          </w:rPr>
          <w:t>（一）地位作用</w:t>
        </w:r>
        <w:r w:rsidR="00473B22">
          <w:rPr>
            <w:noProof/>
          </w:rPr>
          <w:tab/>
        </w:r>
        <w:r w:rsidR="00473B22">
          <w:rPr>
            <w:noProof/>
          </w:rPr>
          <w:fldChar w:fldCharType="begin"/>
        </w:r>
        <w:r w:rsidR="00473B22">
          <w:rPr>
            <w:noProof/>
          </w:rPr>
          <w:instrText xml:space="preserve"> PAGEREF _Toc29662 \h </w:instrText>
        </w:r>
        <w:r w:rsidR="00473B22">
          <w:rPr>
            <w:noProof/>
          </w:rPr>
        </w:r>
        <w:r w:rsidR="00473B22">
          <w:rPr>
            <w:noProof/>
          </w:rPr>
          <w:fldChar w:fldCharType="separate"/>
        </w:r>
        <w:r w:rsidR="00390EDC">
          <w:rPr>
            <w:noProof/>
          </w:rPr>
          <w:t>1</w:t>
        </w:r>
        <w:r w:rsidR="00473B22">
          <w:rPr>
            <w:noProof/>
          </w:rPr>
          <w:fldChar w:fldCharType="end"/>
        </w:r>
      </w:hyperlink>
    </w:p>
    <w:p w14:paraId="71D47A0E" w14:textId="261AE156" w:rsidR="001F5672" w:rsidRDefault="00F8309B">
      <w:pPr>
        <w:pStyle w:val="TOC2"/>
        <w:tabs>
          <w:tab w:val="right" w:leader="dot" w:pos="8844"/>
        </w:tabs>
        <w:ind w:firstLine="640"/>
        <w:rPr>
          <w:noProof/>
        </w:rPr>
      </w:pPr>
      <w:hyperlink w:anchor="_Toc13134" w:history="1">
        <w:r w:rsidR="00473B22">
          <w:rPr>
            <w:rFonts w:hint="eastAsia"/>
            <w:noProof/>
          </w:rPr>
          <w:t>（二）</w:t>
        </w:r>
        <w:r w:rsidR="00473B22">
          <w:rPr>
            <w:rFonts w:cs="Times New Roman"/>
            <w:noProof/>
          </w:rPr>
          <w:t>规划依据</w:t>
        </w:r>
        <w:r w:rsidR="00473B22">
          <w:rPr>
            <w:noProof/>
          </w:rPr>
          <w:tab/>
        </w:r>
        <w:r w:rsidR="00473B22">
          <w:rPr>
            <w:noProof/>
          </w:rPr>
          <w:fldChar w:fldCharType="begin"/>
        </w:r>
        <w:r w:rsidR="00473B22">
          <w:rPr>
            <w:noProof/>
          </w:rPr>
          <w:instrText xml:space="preserve"> PAGEREF _Toc13134 \h </w:instrText>
        </w:r>
        <w:r w:rsidR="00473B22">
          <w:rPr>
            <w:noProof/>
          </w:rPr>
        </w:r>
        <w:r w:rsidR="00473B22">
          <w:rPr>
            <w:noProof/>
          </w:rPr>
          <w:fldChar w:fldCharType="separate"/>
        </w:r>
        <w:r w:rsidR="00390EDC">
          <w:rPr>
            <w:noProof/>
          </w:rPr>
          <w:t>1</w:t>
        </w:r>
        <w:r w:rsidR="00473B22">
          <w:rPr>
            <w:noProof/>
          </w:rPr>
          <w:fldChar w:fldCharType="end"/>
        </w:r>
      </w:hyperlink>
    </w:p>
    <w:p w14:paraId="7F5B5628" w14:textId="637679ED" w:rsidR="001F5672" w:rsidRDefault="00F8309B">
      <w:pPr>
        <w:pStyle w:val="TOC2"/>
        <w:tabs>
          <w:tab w:val="right" w:leader="dot" w:pos="8844"/>
        </w:tabs>
        <w:ind w:firstLine="640"/>
        <w:rPr>
          <w:noProof/>
        </w:rPr>
      </w:pPr>
      <w:hyperlink w:anchor="_Toc30698" w:history="1">
        <w:r w:rsidR="00473B22">
          <w:rPr>
            <w:rFonts w:hint="eastAsia"/>
            <w:noProof/>
          </w:rPr>
          <w:t>（三）</w:t>
        </w:r>
        <w:r w:rsidR="00473B22">
          <w:rPr>
            <w:rFonts w:cs="Times New Roman"/>
            <w:noProof/>
          </w:rPr>
          <w:t>规划</w:t>
        </w:r>
        <w:r w:rsidR="00473B22">
          <w:rPr>
            <w:rFonts w:cs="Times New Roman" w:hint="eastAsia"/>
            <w:noProof/>
          </w:rPr>
          <w:t>原则</w:t>
        </w:r>
        <w:r w:rsidR="00473B22">
          <w:rPr>
            <w:noProof/>
          </w:rPr>
          <w:tab/>
        </w:r>
        <w:r w:rsidR="00473B22">
          <w:rPr>
            <w:noProof/>
          </w:rPr>
          <w:fldChar w:fldCharType="begin"/>
        </w:r>
        <w:r w:rsidR="00473B22">
          <w:rPr>
            <w:noProof/>
          </w:rPr>
          <w:instrText xml:space="preserve"> PAGEREF _Toc30698 \h </w:instrText>
        </w:r>
        <w:r w:rsidR="00473B22">
          <w:rPr>
            <w:noProof/>
          </w:rPr>
        </w:r>
        <w:r w:rsidR="00473B22">
          <w:rPr>
            <w:noProof/>
          </w:rPr>
          <w:fldChar w:fldCharType="separate"/>
        </w:r>
        <w:r w:rsidR="00390EDC">
          <w:rPr>
            <w:noProof/>
          </w:rPr>
          <w:t>2</w:t>
        </w:r>
        <w:r w:rsidR="00473B22">
          <w:rPr>
            <w:noProof/>
          </w:rPr>
          <w:fldChar w:fldCharType="end"/>
        </w:r>
      </w:hyperlink>
    </w:p>
    <w:p w14:paraId="6E052C19" w14:textId="021DF984" w:rsidR="001F5672" w:rsidRDefault="00F8309B">
      <w:pPr>
        <w:pStyle w:val="TOC2"/>
        <w:tabs>
          <w:tab w:val="right" w:leader="dot" w:pos="8844"/>
        </w:tabs>
        <w:ind w:firstLine="640"/>
        <w:rPr>
          <w:noProof/>
        </w:rPr>
      </w:pPr>
      <w:hyperlink w:anchor="_Toc3454" w:history="1">
        <w:r w:rsidR="00473B22">
          <w:rPr>
            <w:rFonts w:hint="eastAsia"/>
            <w:noProof/>
          </w:rPr>
          <w:t>（四）规划期限</w:t>
        </w:r>
        <w:r w:rsidR="00473B22">
          <w:rPr>
            <w:noProof/>
          </w:rPr>
          <w:tab/>
        </w:r>
        <w:r w:rsidR="00473B22">
          <w:rPr>
            <w:noProof/>
          </w:rPr>
          <w:fldChar w:fldCharType="begin"/>
        </w:r>
        <w:r w:rsidR="00473B22">
          <w:rPr>
            <w:noProof/>
          </w:rPr>
          <w:instrText xml:space="preserve"> PAGEREF _Toc3454 \h </w:instrText>
        </w:r>
        <w:r w:rsidR="00473B22">
          <w:rPr>
            <w:noProof/>
          </w:rPr>
        </w:r>
        <w:r w:rsidR="00473B22">
          <w:rPr>
            <w:noProof/>
          </w:rPr>
          <w:fldChar w:fldCharType="separate"/>
        </w:r>
        <w:r w:rsidR="00390EDC">
          <w:rPr>
            <w:noProof/>
          </w:rPr>
          <w:t>3</w:t>
        </w:r>
        <w:r w:rsidR="00473B22">
          <w:rPr>
            <w:noProof/>
          </w:rPr>
          <w:fldChar w:fldCharType="end"/>
        </w:r>
      </w:hyperlink>
    </w:p>
    <w:p w14:paraId="5779A6C1" w14:textId="5927C208" w:rsidR="001F5672" w:rsidRDefault="00F8309B">
      <w:pPr>
        <w:pStyle w:val="TOC1"/>
        <w:tabs>
          <w:tab w:val="right" w:leader="dot" w:pos="8844"/>
        </w:tabs>
        <w:rPr>
          <w:noProof/>
        </w:rPr>
      </w:pPr>
      <w:hyperlink w:anchor="_Toc7674" w:history="1">
        <w:r w:rsidR="00473B22">
          <w:rPr>
            <w:rFonts w:cs="Times New Roman"/>
            <w:bCs w:val="0"/>
            <w:noProof/>
          </w:rPr>
          <w:t>二</w:t>
        </w:r>
        <w:r w:rsidR="00473B22">
          <w:rPr>
            <w:rFonts w:cs="Times New Roman" w:hint="eastAsia"/>
            <w:bCs w:val="0"/>
            <w:noProof/>
          </w:rPr>
          <w:t>、</w:t>
        </w:r>
        <w:r w:rsidR="00473B22">
          <w:rPr>
            <w:rFonts w:cs="Times New Roman"/>
            <w:bCs w:val="0"/>
            <w:noProof/>
          </w:rPr>
          <w:t>规划背景</w:t>
        </w:r>
        <w:r w:rsidR="00473B22">
          <w:rPr>
            <w:noProof/>
          </w:rPr>
          <w:tab/>
        </w:r>
        <w:r w:rsidR="00473B22">
          <w:rPr>
            <w:noProof/>
          </w:rPr>
          <w:fldChar w:fldCharType="begin"/>
        </w:r>
        <w:r w:rsidR="00473B22">
          <w:rPr>
            <w:noProof/>
          </w:rPr>
          <w:instrText xml:space="preserve"> PAGEREF _Toc7674 \h </w:instrText>
        </w:r>
        <w:r w:rsidR="00473B22">
          <w:rPr>
            <w:noProof/>
          </w:rPr>
        </w:r>
        <w:r w:rsidR="00473B22">
          <w:rPr>
            <w:noProof/>
          </w:rPr>
          <w:fldChar w:fldCharType="separate"/>
        </w:r>
        <w:r w:rsidR="00390EDC">
          <w:rPr>
            <w:noProof/>
          </w:rPr>
          <w:t>4</w:t>
        </w:r>
        <w:r w:rsidR="00473B22">
          <w:rPr>
            <w:noProof/>
          </w:rPr>
          <w:fldChar w:fldCharType="end"/>
        </w:r>
      </w:hyperlink>
    </w:p>
    <w:p w14:paraId="70FF14B3" w14:textId="1EDEAF27" w:rsidR="001F5672" w:rsidRDefault="00F8309B">
      <w:pPr>
        <w:pStyle w:val="TOC2"/>
        <w:tabs>
          <w:tab w:val="right" w:leader="dot" w:pos="8844"/>
        </w:tabs>
        <w:ind w:firstLine="640"/>
        <w:rPr>
          <w:noProof/>
        </w:rPr>
      </w:pPr>
      <w:hyperlink w:anchor="_Toc18062" w:history="1">
        <w:r w:rsidR="00473B22">
          <w:rPr>
            <w:rFonts w:hint="eastAsia"/>
            <w:noProof/>
          </w:rPr>
          <w:t>（一）片区现状</w:t>
        </w:r>
        <w:r w:rsidR="00473B22">
          <w:rPr>
            <w:noProof/>
          </w:rPr>
          <w:tab/>
        </w:r>
        <w:r w:rsidR="00473B22">
          <w:rPr>
            <w:noProof/>
          </w:rPr>
          <w:fldChar w:fldCharType="begin"/>
        </w:r>
        <w:r w:rsidR="00473B22">
          <w:rPr>
            <w:noProof/>
          </w:rPr>
          <w:instrText xml:space="preserve"> PAGEREF _Toc18062 \h </w:instrText>
        </w:r>
        <w:r w:rsidR="00473B22">
          <w:rPr>
            <w:noProof/>
          </w:rPr>
        </w:r>
        <w:r w:rsidR="00473B22">
          <w:rPr>
            <w:noProof/>
          </w:rPr>
          <w:fldChar w:fldCharType="separate"/>
        </w:r>
        <w:r w:rsidR="00390EDC">
          <w:rPr>
            <w:noProof/>
          </w:rPr>
          <w:t>4</w:t>
        </w:r>
        <w:r w:rsidR="00473B22">
          <w:rPr>
            <w:noProof/>
          </w:rPr>
          <w:fldChar w:fldCharType="end"/>
        </w:r>
      </w:hyperlink>
    </w:p>
    <w:p w14:paraId="04CA0806" w14:textId="6B039E45" w:rsidR="001F5672" w:rsidRDefault="00F8309B">
      <w:pPr>
        <w:pStyle w:val="TOC2"/>
        <w:tabs>
          <w:tab w:val="right" w:leader="dot" w:pos="8844"/>
        </w:tabs>
        <w:ind w:firstLine="640"/>
        <w:rPr>
          <w:noProof/>
        </w:rPr>
      </w:pPr>
      <w:hyperlink w:anchor="_Toc5545" w:history="1">
        <w:r w:rsidR="00473B22">
          <w:rPr>
            <w:rFonts w:hint="eastAsia"/>
            <w:noProof/>
          </w:rPr>
          <w:t>（二）面临形势</w:t>
        </w:r>
        <w:r w:rsidR="00473B22">
          <w:rPr>
            <w:noProof/>
          </w:rPr>
          <w:tab/>
        </w:r>
        <w:r w:rsidR="00473B22">
          <w:rPr>
            <w:noProof/>
          </w:rPr>
          <w:fldChar w:fldCharType="begin"/>
        </w:r>
        <w:r w:rsidR="00473B22">
          <w:rPr>
            <w:noProof/>
          </w:rPr>
          <w:instrText xml:space="preserve"> PAGEREF _Toc5545 \h </w:instrText>
        </w:r>
        <w:r w:rsidR="00473B22">
          <w:rPr>
            <w:noProof/>
          </w:rPr>
        </w:r>
        <w:r w:rsidR="00473B22">
          <w:rPr>
            <w:noProof/>
          </w:rPr>
          <w:fldChar w:fldCharType="separate"/>
        </w:r>
        <w:r w:rsidR="00390EDC">
          <w:rPr>
            <w:noProof/>
          </w:rPr>
          <w:t>8</w:t>
        </w:r>
        <w:r w:rsidR="00473B22">
          <w:rPr>
            <w:noProof/>
          </w:rPr>
          <w:fldChar w:fldCharType="end"/>
        </w:r>
      </w:hyperlink>
    </w:p>
    <w:p w14:paraId="55A27E5C" w14:textId="79301D78" w:rsidR="001F5672" w:rsidRDefault="00F8309B">
      <w:pPr>
        <w:pStyle w:val="TOC1"/>
        <w:tabs>
          <w:tab w:val="right" w:leader="dot" w:pos="8844"/>
        </w:tabs>
        <w:rPr>
          <w:noProof/>
        </w:rPr>
      </w:pPr>
      <w:hyperlink w:anchor="_Toc2312" w:history="1">
        <w:r w:rsidR="00473B22">
          <w:rPr>
            <w:rFonts w:cs="Times New Roman"/>
            <w:bCs w:val="0"/>
            <w:noProof/>
          </w:rPr>
          <w:t>三</w:t>
        </w:r>
        <w:r w:rsidR="00473B22">
          <w:rPr>
            <w:rFonts w:cs="Times New Roman" w:hint="eastAsia"/>
            <w:bCs w:val="0"/>
            <w:noProof/>
          </w:rPr>
          <w:t>、</w:t>
        </w:r>
        <w:r w:rsidR="00473B22">
          <w:rPr>
            <w:rFonts w:cs="Times New Roman"/>
            <w:bCs w:val="0"/>
            <w:noProof/>
          </w:rPr>
          <w:t>规划目标</w:t>
        </w:r>
        <w:r w:rsidR="00473B22">
          <w:rPr>
            <w:noProof/>
          </w:rPr>
          <w:tab/>
        </w:r>
        <w:r w:rsidR="00473B22">
          <w:rPr>
            <w:noProof/>
          </w:rPr>
          <w:fldChar w:fldCharType="begin"/>
        </w:r>
        <w:r w:rsidR="00473B22">
          <w:rPr>
            <w:noProof/>
          </w:rPr>
          <w:instrText xml:space="preserve"> PAGEREF _Toc2312 \h </w:instrText>
        </w:r>
        <w:r w:rsidR="00473B22">
          <w:rPr>
            <w:noProof/>
          </w:rPr>
        </w:r>
        <w:r w:rsidR="00473B22">
          <w:rPr>
            <w:noProof/>
          </w:rPr>
          <w:fldChar w:fldCharType="separate"/>
        </w:r>
        <w:r w:rsidR="00390EDC">
          <w:rPr>
            <w:noProof/>
          </w:rPr>
          <w:t>11</w:t>
        </w:r>
        <w:r w:rsidR="00473B22">
          <w:rPr>
            <w:noProof/>
          </w:rPr>
          <w:fldChar w:fldCharType="end"/>
        </w:r>
      </w:hyperlink>
    </w:p>
    <w:p w14:paraId="55D66164" w14:textId="5B4C158C" w:rsidR="001F5672" w:rsidRDefault="00F8309B">
      <w:pPr>
        <w:pStyle w:val="TOC2"/>
        <w:tabs>
          <w:tab w:val="right" w:leader="dot" w:pos="8844"/>
        </w:tabs>
        <w:ind w:firstLine="640"/>
        <w:rPr>
          <w:noProof/>
        </w:rPr>
      </w:pPr>
      <w:hyperlink w:anchor="_Toc6985" w:history="1">
        <w:r w:rsidR="00473B22">
          <w:rPr>
            <w:rFonts w:cs="Times New Roman" w:hint="eastAsia"/>
            <w:noProof/>
          </w:rPr>
          <w:t>（一）近期目标</w:t>
        </w:r>
        <w:r w:rsidR="00473B22">
          <w:rPr>
            <w:noProof/>
          </w:rPr>
          <w:tab/>
        </w:r>
        <w:r w:rsidR="00473B22">
          <w:rPr>
            <w:noProof/>
          </w:rPr>
          <w:fldChar w:fldCharType="begin"/>
        </w:r>
        <w:r w:rsidR="00473B22">
          <w:rPr>
            <w:noProof/>
          </w:rPr>
          <w:instrText xml:space="preserve"> PAGEREF _Toc6985 \h </w:instrText>
        </w:r>
        <w:r w:rsidR="00473B22">
          <w:rPr>
            <w:noProof/>
          </w:rPr>
        </w:r>
        <w:r w:rsidR="00473B22">
          <w:rPr>
            <w:noProof/>
          </w:rPr>
          <w:fldChar w:fldCharType="separate"/>
        </w:r>
        <w:r w:rsidR="00390EDC">
          <w:rPr>
            <w:noProof/>
          </w:rPr>
          <w:t>11</w:t>
        </w:r>
        <w:r w:rsidR="00473B22">
          <w:rPr>
            <w:noProof/>
          </w:rPr>
          <w:fldChar w:fldCharType="end"/>
        </w:r>
      </w:hyperlink>
    </w:p>
    <w:p w14:paraId="1C632E98" w14:textId="00DF48F0" w:rsidR="001F5672" w:rsidRDefault="00F8309B">
      <w:pPr>
        <w:pStyle w:val="TOC2"/>
        <w:tabs>
          <w:tab w:val="right" w:leader="dot" w:pos="8844"/>
        </w:tabs>
        <w:ind w:firstLine="640"/>
        <w:rPr>
          <w:noProof/>
        </w:rPr>
      </w:pPr>
      <w:hyperlink w:anchor="_Toc13341" w:history="1">
        <w:r w:rsidR="00473B22">
          <w:rPr>
            <w:rFonts w:hint="eastAsia"/>
            <w:noProof/>
          </w:rPr>
          <w:t>（二）远景目标</w:t>
        </w:r>
        <w:r w:rsidR="00473B22">
          <w:rPr>
            <w:noProof/>
          </w:rPr>
          <w:tab/>
        </w:r>
        <w:r w:rsidR="00473B22">
          <w:rPr>
            <w:noProof/>
          </w:rPr>
          <w:fldChar w:fldCharType="begin"/>
        </w:r>
        <w:r w:rsidR="00473B22">
          <w:rPr>
            <w:noProof/>
          </w:rPr>
          <w:instrText xml:space="preserve"> PAGEREF _Toc13341 \h </w:instrText>
        </w:r>
        <w:r w:rsidR="00473B22">
          <w:rPr>
            <w:noProof/>
          </w:rPr>
        </w:r>
        <w:r w:rsidR="00473B22">
          <w:rPr>
            <w:noProof/>
          </w:rPr>
          <w:fldChar w:fldCharType="separate"/>
        </w:r>
        <w:r w:rsidR="00390EDC">
          <w:rPr>
            <w:noProof/>
          </w:rPr>
          <w:t>13</w:t>
        </w:r>
        <w:r w:rsidR="00473B22">
          <w:rPr>
            <w:noProof/>
          </w:rPr>
          <w:fldChar w:fldCharType="end"/>
        </w:r>
      </w:hyperlink>
    </w:p>
    <w:p w14:paraId="23FF3AF6" w14:textId="72A78B07" w:rsidR="001F5672" w:rsidRDefault="00F8309B">
      <w:pPr>
        <w:pStyle w:val="TOC1"/>
        <w:tabs>
          <w:tab w:val="right" w:leader="dot" w:pos="8844"/>
        </w:tabs>
        <w:rPr>
          <w:noProof/>
        </w:rPr>
      </w:pPr>
      <w:hyperlink w:anchor="_Toc31945" w:history="1">
        <w:r w:rsidR="00473B22">
          <w:rPr>
            <w:rFonts w:hint="eastAsia"/>
            <w:noProof/>
          </w:rPr>
          <w:t>四、主要任务和重点工程</w:t>
        </w:r>
        <w:r w:rsidR="00473B22">
          <w:rPr>
            <w:noProof/>
          </w:rPr>
          <w:tab/>
        </w:r>
        <w:r w:rsidR="00473B22">
          <w:rPr>
            <w:noProof/>
          </w:rPr>
          <w:fldChar w:fldCharType="begin"/>
        </w:r>
        <w:r w:rsidR="00473B22">
          <w:rPr>
            <w:noProof/>
          </w:rPr>
          <w:instrText xml:space="preserve"> PAGEREF _Toc31945 \h </w:instrText>
        </w:r>
        <w:r w:rsidR="00473B22">
          <w:rPr>
            <w:noProof/>
          </w:rPr>
        </w:r>
        <w:r w:rsidR="00473B22">
          <w:rPr>
            <w:noProof/>
          </w:rPr>
          <w:fldChar w:fldCharType="separate"/>
        </w:r>
        <w:r w:rsidR="00390EDC">
          <w:rPr>
            <w:noProof/>
          </w:rPr>
          <w:t>13</w:t>
        </w:r>
        <w:r w:rsidR="00473B22">
          <w:rPr>
            <w:noProof/>
          </w:rPr>
          <w:fldChar w:fldCharType="end"/>
        </w:r>
      </w:hyperlink>
    </w:p>
    <w:p w14:paraId="1185BC9F" w14:textId="6CC6133E" w:rsidR="001F5672" w:rsidRDefault="00F8309B">
      <w:pPr>
        <w:pStyle w:val="TOC2"/>
        <w:tabs>
          <w:tab w:val="right" w:leader="dot" w:pos="8844"/>
        </w:tabs>
        <w:ind w:firstLine="640"/>
        <w:rPr>
          <w:noProof/>
        </w:rPr>
      </w:pPr>
      <w:hyperlink w:anchor="_Toc9082" w:history="1">
        <w:r w:rsidR="00473B22">
          <w:rPr>
            <w:rFonts w:cs="Times New Roman" w:hint="eastAsia"/>
            <w:noProof/>
          </w:rPr>
          <w:t>（</w:t>
        </w:r>
        <w:r w:rsidR="00473B22">
          <w:rPr>
            <w:rFonts w:cs="Times New Roman"/>
            <w:noProof/>
          </w:rPr>
          <w:t>一</w:t>
        </w:r>
        <w:r w:rsidR="00473B22">
          <w:rPr>
            <w:rFonts w:cs="Times New Roman" w:hint="eastAsia"/>
            <w:noProof/>
          </w:rPr>
          <w:t>）应急管理机制方面</w:t>
        </w:r>
        <w:r w:rsidR="00473B22">
          <w:rPr>
            <w:noProof/>
          </w:rPr>
          <w:tab/>
        </w:r>
        <w:r w:rsidR="00473B22">
          <w:rPr>
            <w:noProof/>
          </w:rPr>
          <w:fldChar w:fldCharType="begin"/>
        </w:r>
        <w:r w:rsidR="00473B22">
          <w:rPr>
            <w:noProof/>
          </w:rPr>
          <w:instrText xml:space="preserve"> PAGEREF _Toc9082 \h </w:instrText>
        </w:r>
        <w:r w:rsidR="00473B22">
          <w:rPr>
            <w:noProof/>
          </w:rPr>
        </w:r>
        <w:r w:rsidR="00473B22">
          <w:rPr>
            <w:noProof/>
          </w:rPr>
          <w:fldChar w:fldCharType="separate"/>
        </w:r>
        <w:r w:rsidR="00390EDC">
          <w:rPr>
            <w:noProof/>
          </w:rPr>
          <w:t>13</w:t>
        </w:r>
        <w:r w:rsidR="00473B22">
          <w:rPr>
            <w:noProof/>
          </w:rPr>
          <w:fldChar w:fldCharType="end"/>
        </w:r>
      </w:hyperlink>
    </w:p>
    <w:p w14:paraId="52A1DDA7" w14:textId="0F487B16" w:rsidR="001F5672" w:rsidRDefault="00F8309B">
      <w:pPr>
        <w:pStyle w:val="TOC2"/>
        <w:tabs>
          <w:tab w:val="right" w:leader="dot" w:pos="8844"/>
        </w:tabs>
        <w:ind w:firstLine="640"/>
        <w:rPr>
          <w:noProof/>
        </w:rPr>
      </w:pPr>
      <w:hyperlink w:anchor="_Toc16054" w:history="1">
        <w:r w:rsidR="00473B22">
          <w:rPr>
            <w:rFonts w:hint="eastAsia"/>
            <w:noProof/>
          </w:rPr>
          <w:t>（</w:t>
        </w:r>
        <w:r w:rsidR="00473B22">
          <w:rPr>
            <w:noProof/>
          </w:rPr>
          <w:t>二</w:t>
        </w:r>
        <w:r w:rsidR="00473B22">
          <w:rPr>
            <w:rFonts w:hint="eastAsia"/>
            <w:noProof/>
          </w:rPr>
          <w:t>）安全生产风险防控方面</w:t>
        </w:r>
        <w:r w:rsidR="00473B22">
          <w:rPr>
            <w:noProof/>
          </w:rPr>
          <w:tab/>
        </w:r>
        <w:r w:rsidR="00473B22">
          <w:rPr>
            <w:noProof/>
          </w:rPr>
          <w:fldChar w:fldCharType="begin"/>
        </w:r>
        <w:r w:rsidR="00473B22">
          <w:rPr>
            <w:noProof/>
          </w:rPr>
          <w:instrText xml:space="preserve"> PAGEREF _Toc16054 \h </w:instrText>
        </w:r>
        <w:r w:rsidR="00473B22">
          <w:rPr>
            <w:noProof/>
          </w:rPr>
        </w:r>
        <w:r w:rsidR="00473B22">
          <w:rPr>
            <w:noProof/>
          </w:rPr>
          <w:fldChar w:fldCharType="separate"/>
        </w:r>
        <w:r w:rsidR="00390EDC">
          <w:rPr>
            <w:noProof/>
          </w:rPr>
          <w:t>15</w:t>
        </w:r>
        <w:r w:rsidR="00473B22">
          <w:rPr>
            <w:noProof/>
          </w:rPr>
          <w:fldChar w:fldCharType="end"/>
        </w:r>
      </w:hyperlink>
    </w:p>
    <w:p w14:paraId="26C12ADC" w14:textId="172CA705" w:rsidR="001F5672" w:rsidRDefault="00F8309B">
      <w:pPr>
        <w:pStyle w:val="TOC2"/>
        <w:tabs>
          <w:tab w:val="right" w:leader="dot" w:pos="8844"/>
        </w:tabs>
        <w:ind w:firstLine="640"/>
        <w:rPr>
          <w:noProof/>
        </w:rPr>
      </w:pPr>
      <w:hyperlink w:anchor="_Toc19143" w:history="1">
        <w:r w:rsidR="00473B22">
          <w:rPr>
            <w:rFonts w:hint="eastAsia"/>
            <w:noProof/>
          </w:rPr>
          <w:t>（三）自然灾害防治方面</w:t>
        </w:r>
        <w:r w:rsidR="00473B22">
          <w:rPr>
            <w:noProof/>
          </w:rPr>
          <w:tab/>
        </w:r>
        <w:r w:rsidR="00473B22">
          <w:rPr>
            <w:noProof/>
          </w:rPr>
          <w:fldChar w:fldCharType="begin"/>
        </w:r>
        <w:r w:rsidR="00473B22">
          <w:rPr>
            <w:noProof/>
          </w:rPr>
          <w:instrText xml:space="preserve"> PAGEREF _Toc19143 \h </w:instrText>
        </w:r>
        <w:r w:rsidR="00473B22">
          <w:rPr>
            <w:noProof/>
          </w:rPr>
        </w:r>
        <w:r w:rsidR="00473B22">
          <w:rPr>
            <w:noProof/>
          </w:rPr>
          <w:fldChar w:fldCharType="separate"/>
        </w:r>
        <w:r w:rsidR="00390EDC">
          <w:rPr>
            <w:noProof/>
          </w:rPr>
          <w:t>17</w:t>
        </w:r>
        <w:r w:rsidR="00473B22">
          <w:rPr>
            <w:noProof/>
          </w:rPr>
          <w:fldChar w:fldCharType="end"/>
        </w:r>
      </w:hyperlink>
    </w:p>
    <w:p w14:paraId="5B95EF92" w14:textId="30FF4E11" w:rsidR="001F5672" w:rsidRDefault="00F8309B">
      <w:pPr>
        <w:pStyle w:val="TOC2"/>
        <w:tabs>
          <w:tab w:val="right" w:leader="dot" w:pos="8844"/>
        </w:tabs>
        <w:ind w:firstLine="640"/>
        <w:rPr>
          <w:noProof/>
        </w:rPr>
      </w:pPr>
      <w:hyperlink w:anchor="_Toc10813" w:history="1">
        <w:r w:rsidR="00473B22">
          <w:rPr>
            <w:rFonts w:hint="eastAsia"/>
            <w:noProof/>
          </w:rPr>
          <w:t>（</w:t>
        </w:r>
        <w:r w:rsidR="00473B22">
          <w:rPr>
            <w:noProof/>
          </w:rPr>
          <w:t>四</w:t>
        </w:r>
        <w:r w:rsidR="00473B22">
          <w:rPr>
            <w:rFonts w:hint="eastAsia"/>
            <w:noProof/>
          </w:rPr>
          <w:t>）应急救援和防灾减灾能力建设方面</w:t>
        </w:r>
        <w:r w:rsidR="00473B22">
          <w:rPr>
            <w:noProof/>
          </w:rPr>
          <w:tab/>
        </w:r>
        <w:r w:rsidR="00473B22">
          <w:rPr>
            <w:noProof/>
          </w:rPr>
          <w:fldChar w:fldCharType="begin"/>
        </w:r>
        <w:r w:rsidR="00473B22">
          <w:rPr>
            <w:noProof/>
          </w:rPr>
          <w:instrText xml:space="preserve"> PAGEREF _Toc10813 \h </w:instrText>
        </w:r>
        <w:r w:rsidR="00473B22">
          <w:rPr>
            <w:noProof/>
          </w:rPr>
        </w:r>
        <w:r w:rsidR="00473B22">
          <w:rPr>
            <w:noProof/>
          </w:rPr>
          <w:fldChar w:fldCharType="separate"/>
        </w:r>
        <w:r w:rsidR="00390EDC">
          <w:rPr>
            <w:noProof/>
          </w:rPr>
          <w:t>22</w:t>
        </w:r>
        <w:r w:rsidR="00473B22">
          <w:rPr>
            <w:noProof/>
          </w:rPr>
          <w:fldChar w:fldCharType="end"/>
        </w:r>
      </w:hyperlink>
    </w:p>
    <w:p w14:paraId="22148FFA" w14:textId="5BC605CF" w:rsidR="001F5672" w:rsidRDefault="00F8309B">
      <w:pPr>
        <w:pStyle w:val="TOC2"/>
        <w:tabs>
          <w:tab w:val="right" w:leader="dot" w:pos="8844"/>
        </w:tabs>
        <w:ind w:firstLine="640"/>
        <w:rPr>
          <w:noProof/>
        </w:rPr>
      </w:pPr>
      <w:hyperlink w:anchor="_Toc27153" w:history="1">
        <w:r w:rsidR="00473B22">
          <w:rPr>
            <w:rFonts w:hint="eastAsia"/>
            <w:noProof/>
          </w:rPr>
          <w:t>（五）先进信息技术应用方面</w:t>
        </w:r>
        <w:r w:rsidR="00473B22">
          <w:rPr>
            <w:noProof/>
          </w:rPr>
          <w:tab/>
        </w:r>
        <w:r w:rsidR="00473B22">
          <w:rPr>
            <w:noProof/>
          </w:rPr>
          <w:fldChar w:fldCharType="begin"/>
        </w:r>
        <w:r w:rsidR="00473B22">
          <w:rPr>
            <w:noProof/>
          </w:rPr>
          <w:instrText xml:space="preserve"> PAGEREF _Toc27153 \h </w:instrText>
        </w:r>
        <w:r w:rsidR="00473B22">
          <w:rPr>
            <w:noProof/>
          </w:rPr>
        </w:r>
        <w:r w:rsidR="00473B22">
          <w:rPr>
            <w:noProof/>
          </w:rPr>
          <w:fldChar w:fldCharType="separate"/>
        </w:r>
        <w:r w:rsidR="00390EDC">
          <w:rPr>
            <w:noProof/>
          </w:rPr>
          <w:t>26</w:t>
        </w:r>
        <w:r w:rsidR="00473B22">
          <w:rPr>
            <w:noProof/>
          </w:rPr>
          <w:fldChar w:fldCharType="end"/>
        </w:r>
      </w:hyperlink>
    </w:p>
    <w:p w14:paraId="09E43ECB" w14:textId="7CACEE7A" w:rsidR="001F5672" w:rsidRDefault="00F8309B">
      <w:pPr>
        <w:pStyle w:val="TOC2"/>
        <w:tabs>
          <w:tab w:val="right" w:leader="dot" w:pos="8844"/>
        </w:tabs>
        <w:ind w:firstLine="640"/>
        <w:rPr>
          <w:noProof/>
        </w:rPr>
      </w:pPr>
      <w:hyperlink w:anchor="_Toc5217" w:history="1">
        <w:r w:rsidR="00473B22">
          <w:rPr>
            <w:rFonts w:hint="eastAsia"/>
            <w:noProof/>
          </w:rPr>
          <w:t>（六）应急管理共建共治共享格局</w:t>
        </w:r>
        <w:r w:rsidR="00473B22">
          <w:rPr>
            <w:noProof/>
          </w:rPr>
          <w:tab/>
        </w:r>
        <w:r w:rsidR="00473B22">
          <w:rPr>
            <w:noProof/>
          </w:rPr>
          <w:fldChar w:fldCharType="begin"/>
        </w:r>
        <w:r w:rsidR="00473B22">
          <w:rPr>
            <w:noProof/>
          </w:rPr>
          <w:instrText xml:space="preserve"> PAGEREF _Toc5217 \h </w:instrText>
        </w:r>
        <w:r w:rsidR="00473B22">
          <w:rPr>
            <w:noProof/>
          </w:rPr>
        </w:r>
        <w:r w:rsidR="00473B22">
          <w:rPr>
            <w:noProof/>
          </w:rPr>
          <w:fldChar w:fldCharType="separate"/>
        </w:r>
        <w:r w:rsidR="00390EDC">
          <w:rPr>
            <w:noProof/>
          </w:rPr>
          <w:t>27</w:t>
        </w:r>
        <w:r w:rsidR="00473B22">
          <w:rPr>
            <w:noProof/>
          </w:rPr>
          <w:fldChar w:fldCharType="end"/>
        </w:r>
      </w:hyperlink>
    </w:p>
    <w:p w14:paraId="1449A47A" w14:textId="3A5A9BA2" w:rsidR="001F5672" w:rsidRDefault="00F8309B">
      <w:pPr>
        <w:pStyle w:val="TOC1"/>
        <w:tabs>
          <w:tab w:val="right" w:leader="dot" w:pos="8844"/>
        </w:tabs>
        <w:rPr>
          <w:noProof/>
        </w:rPr>
      </w:pPr>
      <w:hyperlink w:anchor="_Toc2746" w:history="1">
        <w:r w:rsidR="00473B22">
          <w:rPr>
            <w:noProof/>
          </w:rPr>
          <w:t>五</w:t>
        </w:r>
        <w:r w:rsidR="00473B22">
          <w:rPr>
            <w:rFonts w:hint="eastAsia"/>
            <w:noProof/>
          </w:rPr>
          <w:t>、</w:t>
        </w:r>
        <w:r w:rsidR="00473B22">
          <w:rPr>
            <w:noProof/>
          </w:rPr>
          <w:t>保障措施</w:t>
        </w:r>
        <w:r w:rsidR="00473B22">
          <w:rPr>
            <w:noProof/>
          </w:rPr>
          <w:tab/>
        </w:r>
        <w:r w:rsidR="00473B22">
          <w:rPr>
            <w:noProof/>
          </w:rPr>
          <w:fldChar w:fldCharType="begin"/>
        </w:r>
        <w:r w:rsidR="00473B22">
          <w:rPr>
            <w:noProof/>
          </w:rPr>
          <w:instrText xml:space="preserve"> PAGEREF _Toc2746 \h </w:instrText>
        </w:r>
        <w:r w:rsidR="00473B22">
          <w:rPr>
            <w:noProof/>
          </w:rPr>
        </w:r>
        <w:r w:rsidR="00473B22">
          <w:rPr>
            <w:noProof/>
          </w:rPr>
          <w:fldChar w:fldCharType="separate"/>
        </w:r>
        <w:r w:rsidR="00390EDC">
          <w:rPr>
            <w:noProof/>
          </w:rPr>
          <w:t>29</w:t>
        </w:r>
        <w:r w:rsidR="00473B22">
          <w:rPr>
            <w:noProof/>
          </w:rPr>
          <w:fldChar w:fldCharType="end"/>
        </w:r>
      </w:hyperlink>
    </w:p>
    <w:p w14:paraId="68378EAC" w14:textId="5480D046" w:rsidR="001F5672" w:rsidRDefault="00F8309B">
      <w:pPr>
        <w:pStyle w:val="TOC2"/>
        <w:tabs>
          <w:tab w:val="right" w:leader="dot" w:pos="8844"/>
        </w:tabs>
        <w:ind w:firstLine="640"/>
        <w:rPr>
          <w:noProof/>
        </w:rPr>
      </w:pPr>
      <w:hyperlink w:anchor="_Toc28610" w:history="1">
        <w:r w:rsidR="00473B22">
          <w:rPr>
            <w:rFonts w:cs="Times New Roman" w:hint="eastAsia"/>
            <w:noProof/>
          </w:rPr>
          <w:t>（</w:t>
        </w:r>
        <w:r w:rsidR="00473B22">
          <w:rPr>
            <w:rFonts w:cs="Times New Roman"/>
            <w:noProof/>
          </w:rPr>
          <w:t>一</w:t>
        </w:r>
        <w:r w:rsidR="00473B22">
          <w:rPr>
            <w:rFonts w:cs="Times New Roman" w:hint="eastAsia"/>
            <w:noProof/>
          </w:rPr>
          <w:t>）</w:t>
        </w:r>
        <w:r w:rsidR="00473B22">
          <w:rPr>
            <w:rFonts w:cs="Times New Roman"/>
            <w:noProof/>
          </w:rPr>
          <w:t>完善组织保障</w:t>
        </w:r>
        <w:r w:rsidR="00473B22">
          <w:rPr>
            <w:noProof/>
          </w:rPr>
          <w:tab/>
        </w:r>
        <w:r w:rsidR="00473B22">
          <w:rPr>
            <w:noProof/>
          </w:rPr>
          <w:fldChar w:fldCharType="begin"/>
        </w:r>
        <w:r w:rsidR="00473B22">
          <w:rPr>
            <w:noProof/>
          </w:rPr>
          <w:instrText xml:space="preserve"> PAGEREF _Toc28610 \h </w:instrText>
        </w:r>
        <w:r w:rsidR="00473B22">
          <w:rPr>
            <w:noProof/>
          </w:rPr>
        </w:r>
        <w:r w:rsidR="00473B22">
          <w:rPr>
            <w:noProof/>
          </w:rPr>
          <w:fldChar w:fldCharType="separate"/>
        </w:r>
        <w:r w:rsidR="00390EDC">
          <w:rPr>
            <w:noProof/>
          </w:rPr>
          <w:t>29</w:t>
        </w:r>
        <w:r w:rsidR="00473B22">
          <w:rPr>
            <w:noProof/>
          </w:rPr>
          <w:fldChar w:fldCharType="end"/>
        </w:r>
      </w:hyperlink>
    </w:p>
    <w:p w14:paraId="366938B9" w14:textId="0E70D9BF" w:rsidR="001F5672" w:rsidRDefault="00F8309B">
      <w:pPr>
        <w:pStyle w:val="TOC2"/>
        <w:tabs>
          <w:tab w:val="right" w:leader="dot" w:pos="8844"/>
        </w:tabs>
        <w:ind w:firstLine="640"/>
        <w:rPr>
          <w:noProof/>
        </w:rPr>
      </w:pPr>
      <w:hyperlink w:anchor="_Toc12446" w:history="1">
        <w:r w:rsidR="00473B22">
          <w:rPr>
            <w:rFonts w:hint="eastAsia"/>
            <w:noProof/>
          </w:rPr>
          <w:t>（</w:t>
        </w:r>
        <w:r w:rsidR="00473B22">
          <w:rPr>
            <w:noProof/>
          </w:rPr>
          <w:t>二</w:t>
        </w:r>
        <w:r w:rsidR="00473B22">
          <w:rPr>
            <w:rFonts w:hint="eastAsia"/>
            <w:noProof/>
          </w:rPr>
          <w:t>）</w:t>
        </w:r>
        <w:r w:rsidR="00473B22">
          <w:rPr>
            <w:noProof/>
          </w:rPr>
          <w:t>强化资金保障</w:t>
        </w:r>
        <w:r w:rsidR="00473B22">
          <w:rPr>
            <w:noProof/>
          </w:rPr>
          <w:tab/>
        </w:r>
        <w:r w:rsidR="00473B22">
          <w:rPr>
            <w:noProof/>
          </w:rPr>
          <w:fldChar w:fldCharType="begin"/>
        </w:r>
        <w:r w:rsidR="00473B22">
          <w:rPr>
            <w:noProof/>
          </w:rPr>
          <w:instrText xml:space="preserve"> PAGEREF _Toc12446 \h </w:instrText>
        </w:r>
        <w:r w:rsidR="00473B22">
          <w:rPr>
            <w:noProof/>
          </w:rPr>
        </w:r>
        <w:r w:rsidR="00473B22">
          <w:rPr>
            <w:noProof/>
          </w:rPr>
          <w:fldChar w:fldCharType="separate"/>
        </w:r>
        <w:r w:rsidR="00390EDC">
          <w:rPr>
            <w:noProof/>
          </w:rPr>
          <w:t>29</w:t>
        </w:r>
        <w:r w:rsidR="00473B22">
          <w:rPr>
            <w:noProof/>
          </w:rPr>
          <w:fldChar w:fldCharType="end"/>
        </w:r>
      </w:hyperlink>
    </w:p>
    <w:p w14:paraId="7DB1DBAF" w14:textId="2B768093" w:rsidR="001F5672" w:rsidRDefault="00F8309B">
      <w:pPr>
        <w:pStyle w:val="TOC2"/>
        <w:tabs>
          <w:tab w:val="right" w:leader="dot" w:pos="8844"/>
        </w:tabs>
        <w:ind w:firstLine="640"/>
        <w:rPr>
          <w:noProof/>
        </w:rPr>
      </w:pPr>
      <w:hyperlink w:anchor="_Toc1441" w:history="1">
        <w:r w:rsidR="00473B22">
          <w:rPr>
            <w:rFonts w:hint="eastAsia"/>
            <w:noProof/>
          </w:rPr>
          <w:t>（三）强化政策保障</w:t>
        </w:r>
        <w:r w:rsidR="00473B22">
          <w:rPr>
            <w:noProof/>
          </w:rPr>
          <w:tab/>
        </w:r>
        <w:r w:rsidR="00473B22">
          <w:rPr>
            <w:noProof/>
          </w:rPr>
          <w:fldChar w:fldCharType="begin"/>
        </w:r>
        <w:r w:rsidR="00473B22">
          <w:rPr>
            <w:noProof/>
          </w:rPr>
          <w:instrText xml:space="preserve"> PAGEREF _Toc1441 \h </w:instrText>
        </w:r>
        <w:r w:rsidR="00473B22">
          <w:rPr>
            <w:noProof/>
          </w:rPr>
        </w:r>
        <w:r w:rsidR="00473B22">
          <w:rPr>
            <w:noProof/>
          </w:rPr>
          <w:fldChar w:fldCharType="separate"/>
        </w:r>
        <w:r w:rsidR="00390EDC">
          <w:rPr>
            <w:noProof/>
          </w:rPr>
          <w:t>30</w:t>
        </w:r>
        <w:r w:rsidR="00473B22">
          <w:rPr>
            <w:noProof/>
          </w:rPr>
          <w:fldChar w:fldCharType="end"/>
        </w:r>
      </w:hyperlink>
    </w:p>
    <w:p w14:paraId="2B45B78B" w14:textId="411F9448" w:rsidR="001F5672" w:rsidRDefault="00F8309B">
      <w:pPr>
        <w:pStyle w:val="TOC2"/>
        <w:tabs>
          <w:tab w:val="right" w:leader="dot" w:pos="8844"/>
        </w:tabs>
        <w:ind w:firstLine="640"/>
        <w:rPr>
          <w:noProof/>
        </w:rPr>
      </w:pPr>
      <w:hyperlink w:anchor="_Toc18819" w:history="1">
        <w:r w:rsidR="00473B22">
          <w:rPr>
            <w:rFonts w:hint="eastAsia"/>
            <w:noProof/>
          </w:rPr>
          <w:t>（四）加大督查问效</w:t>
        </w:r>
        <w:r w:rsidR="00473B22">
          <w:rPr>
            <w:noProof/>
          </w:rPr>
          <w:tab/>
        </w:r>
        <w:r w:rsidR="00473B22">
          <w:rPr>
            <w:noProof/>
          </w:rPr>
          <w:fldChar w:fldCharType="begin"/>
        </w:r>
        <w:r w:rsidR="00473B22">
          <w:rPr>
            <w:noProof/>
          </w:rPr>
          <w:instrText xml:space="preserve"> PAGEREF _Toc18819 \h </w:instrText>
        </w:r>
        <w:r w:rsidR="00473B22">
          <w:rPr>
            <w:noProof/>
          </w:rPr>
        </w:r>
        <w:r w:rsidR="00473B22">
          <w:rPr>
            <w:noProof/>
          </w:rPr>
          <w:fldChar w:fldCharType="separate"/>
        </w:r>
        <w:r w:rsidR="00390EDC">
          <w:rPr>
            <w:noProof/>
          </w:rPr>
          <w:t>30</w:t>
        </w:r>
        <w:r w:rsidR="00473B22">
          <w:rPr>
            <w:noProof/>
          </w:rPr>
          <w:fldChar w:fldCharType="end"/>
        </w:r>
      </w:hyperlink>
    </w:p>
    <w:p w14:paraId="2C9F29C9" w14:textId="52807984" w:rsidR="001F5672" w:rsidRDefault="00F8309B">
      <w:pPr>
        <w:pStyle w:val="TOC1"/>
        <w:tabs>
          <w:tab w:val="right" w:leader="dot" w:pos="8844"/>
        </w:tabs>
        <w:rPr>
          <w:noProof/>
        </w:rPr>
      </w:pPr>
      <w:hyperlink w:anchor="_Toc22538" w:history="1">
        <w:r w:rsidR="00473B22">
          <w:rPr>
            <w:rFonts w:hint="eastAsia"/>
            <w:noProof/>
          </w:rPr>
          <w:t>附表</w:t>
        </w:r>
        <w:r w:rsidR="00473B22">
          <w:rPr>
            <w:noProof/>
          </w:rPr>
          <w:tab/>
        </w:r>
        <w:r w:rsidR="00473B22">
          <w:rPr>
            <w:noProof/>
          </w:rPr>
          <w:fldChar w:fldCharType="begin"/>
        </w:r>
        <w:r w:rsidR="00473B22">
          <w:rPr>
            <w:noProof/>
          </w:rPr>
          <w:instrText xml:space="preserve"> PAGEREF _Toc22538 \h </w:instrText>
        </w:r>
        <w:r w:rsidR="00473B22">
          <w:rPr>
            <w:noProof/>
          </w:rPr>
        </w:r>
        <w:r w:rsidR="00473B22">
          <w:rPr>
            <w:noProof/>
          </w:rPr>
          <w:fldChar w:fldCharType="separate"/>
        </w:r>
        <w:r w:rsidR="00390EDC">
          <w:rPr>
            <w:noProof/>
          </w:rPr>
          <w:t>31</w:t>
        </w:r>
        <w:r w:rsidR="00473B22">
          <w:rPr>
            <w:noProof/>
          </w:rPr>
          <w:fldChar w:fldCharType="end"/>
        </w:r>
      </w:hyperlink>
    </w:p>
    <w:p w14:paraId="7112D923" w14:textId="35FA3197" w:rsidR="001F5672" w:rsidRDefault="00F8309B">
      <w:pPr>
        <w:pStyle w:val="TOC1"/>
        <w:tabs>
          <w:tab w:val="right" w:leader="dot" w:pos="8844"/>
        </w:tabs>
        <w:rPr>
          <w:noProof/>
        </w:rPr>
      </w:pPr>
      <w:hyperlink w:anchor="_Toc29985" w:history="1">
        <w:r w:rsidR="00473B22">
          <w:rPr>
            <w:rFonts w:hint="eastAsia"/>
            <w:noProof/>
          </w:rPr>
          <w:t>附图</w:t>
        </w:r>
        <w:r w:rsidR="00473B22">
          <w:rPr>
            <w:noProof/>
          </w:rPr>
          <w:tab/>
        </w:r>
        <w:r w:rsidR="00473B22">
          <w:rPr>
            <w:noProof/>
          </w:rPr>
          <w:fldChar w:fldCharType="begin"/>
        </w:r>
        <w:r w:rsidR="00473B22">
          <w:rPr>
            <w:noProof/>
          </w:rPr>
          <w:instrText xml:space="preserve"> PAGEREF _Toc29985 \h </w:instrText>
        </w:r>
        <w:r w:rsidR="00473B22">
          <w:rPr>
            <w:noProof/>
          </w:rPr>
        </w:r>
        <w:r w:rsidR="00473B22">
          <w:rPr>
            <w:noProof/>
          </w:rPr>
          <w:fldChar w:fldCharType="separate"/>
        </w:r>
        <w:r w:rsidR="00390EDC">
          <w:rPr>
            <w:noProof/>
          </w:rPr>
          <w:t>46</w:t>
        </w:r>
        <w:r w:rsidR="00473B22">
          <w:rPr>
            <w:noProof/>
          </w:rPr>
          <w:fldChar w:fldCharType="end"/>
        </w:r>
      </w:hyperlink>
    </w:p>
    <w:p w14:paraId="3407E62B" w14:textId="77777777" w:rsidR="001F5672" w:rsidRDefault="00473B22">
      <w:pPr>
        <w:ind w:firstLine="640"/>
        <w:sectPr w:rsidR="001F5672">
          <w:headerReference w:type="even" r:id="rId8"/>
          <w:headerReference w:type="default" r:id="rId9"/>
          <w:footerReference w:type="even" r:id="rId10"/>
          <w:footerReference w:type="default" r:id="rId11"/>
          <w:headerReference w:type="first" r:id="rId12"/>
          <w:footerReference w:type="first" r:id="rId13"/>
          <w:pgSz w:w="11906" w:h="16838"/>
          <w:pgMar w:top="2098" w:right="1474" w:bottom="1985" w:left="1588" w:header="851" w:footer="1134" w:gutter="0"/>
          <w:pgNumType w:start="1"/>
          <w:cols w:space="425"/>
          <w:titlePg/>
          <w:docGrid w:type="lines" w:linePitch="435"/>
        </w:sectPr>
      </w:pPr>
      <w:r>
        <w:fldChar w:fldCharType="end"/>
      </w:r>
    </w:p>
    <w:p w14:paraId="2E15BFD6" w14:textId="77777777" w:rsidR="001F5672" w:rsidRDefault="00473B22" w:rsidP="00AC6F2C">
      <w:pPr>
        <w:ind w:firstLine="640"/>
      </w:pPr>
      <w:bookmarkStart w:id="1" w:name="_Toc98773620"/>
      <w:r>
        <w:rPr>
          <w:rFonts w:hint="eastAsia"/>
        </w:rPr>
        <w:lastRenderedPageBreak/>
        <w:t>为了全面贯彻落</w:t>
      </w:r>
      <w:proofErr w:type="gramStart"/>
      <w:r>
        <w:rPr>
          <w:rFonts w:hint="eastAsia"/>
        </w:rPr>
        <w:t>实习近</w:t>
      </w:r>
      <w:proofErr w:type="gramEnd"/>
      <w:r>
        <w:rPr>
          <w:rFonts w:hint="eastAsia"/>
        </w:rPr>
        <w:t>平总书记关于应急管理工作的重要批示指示精神，坚持以人民为中心的发展思想，</w:t>
      </w:r>
      <w:r>
        <w:rPr>
          <w:rFonts w:ascii="仿宋" w:hAnsi="仿宋" w:hint="eastAsia"/>
          <w:szCs w:val="32"/>
        </w:rPr>
        <w:t>按照四川</w:t>
      </w:r>
      <w:r>
        <w:rPr>
          <w:rFonts w:ascii="仿宋" w:hAnsi="仿宋"/>
          <w:szCs w:val="32"/>
        </w:rPr>
        <w:t>省委省政府</w:t>
      </w:r>
      <w:r>
        <w:rPr>
          <w:rFonts w:ascii="仿宋" w:hAnsi="仿宋" w:hint="eastAsia"/>
          <w:szCs w:val="32"/>
        </w:rPr>
        <w:t>、遂宁市委市政府、船山区委区政府</w:t>
      </w:r>
      <w:r>
        <w:rPr>
          <w:rFonts w:ascii="仿宋" w:hAnsi="仿宋"/>
          <w:szCs w:val="32"/>
        </w:rPr>
        <w:t>关于做好两项改革“后半篇”文章总体要求，统筹发展和安全两件大事</w:t>
      </w:r>
      <w:r>
        <w:rPr>
          <w:rFonts w:ascii="仿宋" w:hAnsi="仿宋" w:hint="eastAsia"/>
          <w:szCs w:val="32"/>
        </w:rPr>
        <w:t>，建</w:t>
      </w:r>
      <w:r>
        <w:rPr>
          <w:rFonts w:ascii="仿宋" w:hAnsi="仿宋"/>
          <w:szCs w:val="32"/>
        </w:rPr>
        <w:t>强化“两个根本”，坚持“三个必须”，积极融入乡村振兴战略，提高基层应急管理能力</w:t>
      </w:r>
      <w:r>
        <w:rPr>
          <w:rFonts w:ascii="仿宋" w:hAnsi="仿宋" w:hint="eastAsia"/>
          <w:szCs w:val="32"/>
        </w:rPr>
        <w:t>，扎实推进基层治理体系和治理能力现代化，打造共建共治共享的应急管理格局，</w:t>
      </w:r>
      <w:r>
        <w:rPr>
          <w:rFonts w:ascii="仿宋" w:hAnsi="仿宋"/>
          <w:szCs w:val="32"/>
        </w:rPr>
        <w:t>编制</w:t>
      </w:r>
      <w:r>
        <w:rPr>
          <w:rFonts w:ascii="仿宋" w:hAnsi="仿宋" w:hint="eastAsia"/>
          <w:szCs w:val="32"/>
        </w:rPr>
        <w:t>《船山区唐桂生态农业片区应急体系专项规划（</w:t>
      </w:r>
      <w:r>
        <w:rPr>
          <w:rFonts w:ascii="仿宋" w:hAnsi="仿宋"/>
          <w:szCs w:val="32"/>
        </w:rPr>
        <w:t>2021-2035）》</w:t>
      </w:r>
      <w:r>
        <w:rPr>
          <w:rFonts w:ascii="仿宋" w:hAnsi="仿宋" w:hint="eastAsia"/>
          <w:szCs w:val="32"/>
        </w:rPr>
        <w:t>（以下简称“本规划”）</w:t>
      </w:r>
      <w:r>
        <w:rPr>
          <w:rFonts w:cs="Times New Roman" w:hint="eastAsia"/>
          <w:szCs w:val="32"/>
        </w:rPr>
        <w:t>。</w:t>
      </w:r>
    </w:p>
    <w:p w14:paraId="136D41C6" w14:textId="77777777" w:rsidR="001F5672" w:rsidRDefault="00473B22" w:rsidP="00AC6F2C">
      <w:pPr>
        <w:pStyle w:val="1"/>
        <w:ind w:left="165"/>
      </w:pPr>
      <w:bookmarkStart w:id="2" w:name="_Toc12518"/>
      <w:r>
        <w:t>一</w:t>
      </w:r>
      <w:r>
        <w:rPr>
          <w:rFonts w:hint="eastAsia"/>
        </w:rPr>
        <w:t>、</w:t>
      </w:r>
      <w:r>
        <w:t>总则</w:t>
      </w:r>
      <w:bookmarkEnd w:id="1"/>
      <w:bookmarkEnd w:id="2"/>
    </w:p>
    <w:p w14:paraId="6180F1EA" w14:textId="77777777" w:rsidR="001F5672" w:rsidRDefault="00473B22" w:rsidP="00AC6F2C">
      <w:pPr>
        <w:pStyle w:val="2"/>
      </w:pPr>
      <w:bookmarkStart w:id="3" w:name="_Toc29662"/>
      <w:r>
        <w:rPr>
          <w:rFonts w:hint="eastAsia"/>
        </w:rPr>
        <w:t>（一）地位作用</w:t>
      </w:r>
      <w:bookmarkEnd w:id="3"/>
    </w:p>
    <w:p w14:paraId="2ACD858F" w14:textId="77777777" w:rsidR="001F5672" w:rsidRDefault="00473B22" w:rsidP="00AC6F2C">
      <w:pPr>
        <w:ind w:firstLine="640"/>
        <w:rPr>
          <w:rFonts w:ascii="仿宋" w:hAnsi="仿宋"/>
          <w:szCs w:val="32"/>
        </w:rPr>
      </w:pPr>
      <w:bookmarkStart w:id="4" w:name="_Toc91790469"/>
      <w:bookmarkStart w:id="5" w:name="_Toc98773621"/>
      <w:r>
        <w:rPr>
          <w:rFonts w:hint="eastAsia"/>
        </w:rPr>
        <w:t>编制</w:t>
      </w:r>
      <w:proofErr w:type="gramStart"/>
      <w:r>
        <w:rPr>
          <w:rFonts w:ascii="仿宋" w:hAnsi="仿宋" w:hint="eastAsia"/>
          <w:szCs w:val="32"/>
        </w:rPr>
        <w:t>船山区唐</w:t>
      </w:r>
      <w:proofErr w:type="gramEnd"/>
      <w:r>
        <w:rPr>
          <w:rFonts w:ascii="仿宋" w:hAnsi="仿宋" w:hint="eastAsia"/>
          <w:szCs w:val="32"/>
        </w:rPr>
        <w:t>桂生态农业片区应急体系专项规划</w:t>
      </w:r>
      <w:r>
        <w:rPr>
          <w:rFonts w:hint="eastAsia"/>
        </w:rPr>
        <w:t>，</w:t>
      </w:r>
      <w:r>
        <w:rPr>
          <w:rFonts w:ascii="仿宋" w:hAnsi="仿宋"/>
          <w:szCs w:val="32"/>
        </w:rPr>
        <w:t>是全面落实四川省、</w:t>
      </w:r>
      <w:r>
        <w:rPr>
          <w:rFonts w:ascii="仿宋" w:hAnsi="仿宋" w:hint="eastAsia"/>
          <w:szCs w:val="32"/>
        </w:rPr>
        <w:t>遂宁</w:t>
      </w:r>
      <w:r>
        <w:rPr>
          <w:rFonts w:ascii="仿宋" w:hAnsi="仿宋"/>
          <w:szCs w:val="32"/>
        </w:rPr>
        <w:t>市和</w:t>
      </w:r>
      <w:proofErr w:type="gramStart"/>
      <w:r>
        <w:rPr>
          <w:rFonts w:ascii="仿宋" w:hAnsi="仿宋" w:hint="eastAsia"/>
          <w:szCs w:val="32"/>
        </w:rPr>
        <w:t>船山区</w:t>
      </w:r>
      <w:proofErr w:type="gramEnd"/>
      <w:r>
        <w:rPr>
          <w:rFonts w:ascii="仿宋" w:hAnsi="仿宋"/>
          <w:szCs w:val="32"/>
        </w:rPr>
        <w:t>关于做好两项改革“后半篇”文章的重大举措，是融合衔接乡镇级片区国土空间规划的实际需求，是对</w:t>
      </w:r>
      <w:proofErr w:type="gramStart"/>
      <w:r>
        <w:rPr>
          <w:rFonts w:ascii="仿宋" w:hAnsi="仿宋" w:hint="eastAsia"/>
          <w:szCs w:val="32"/>
        </w:rPr>
        <w:t>船山区</w:t>
      </w:r>
      <w:proofErr w:type="gramEnd"/>
      <w:r>
        <w:rPr>
          <w:rFonts w:ascii="仿宋" w:hAnsi="仿宋"/>
          <w:szCs w:val="32"/>
        </w:rPr>
        <w:t>“十四五”应急体系规划和提升基层应急能力工作方案的细化和深化，是自然灾害综合风险普查成果的具体应用，是健全完善基层应急体系、提升基层应急能力的重要依据。</w:t>
      </w:r>
    </w:p>
    <w:p w14:paraId="298999D7" w14:textId="77777777" w:rsidR="001F5672" w:rsidRDefault="00473B22" w:rsidP="00AC6F2C">
      <w:pPr>
        <w:pStyle w:val="2"/>
        <w:rPr>
          <w:rFonts w:cs="Times New Roman"/>
          <w:bCs w:val="0"/>
        </w:rPr>
      </w:pPr>
      <w:bookmarkStart w:id="6" w:name="_Toc13134"/>
      <w:r>
        <w:rPr>
          <w:rFonts w:hint="eastAsia"/>
        </w:rPr>
        <w:t>（二）</w:t>
      </w:r>
      <w:r>
        <w:rPr>
          <w:rFonts w:cs="Times New Roman"/>
          <w:bCs w:val="0"/>
        </w:rPr>
        <w:t>规划</w:t>
      </w:r>
      <w:bookmarkEnd w:id="4"/>
      <w:r>
        <w:rPr>
          <w:rFonts w:cs="Times New Roman"/>
          <w:bCs w:val="0"/>
        </w:rPr>
        <w:t>依据</w:t>
      </w:r>
      <w:bookmarkEnd w:id="5"/>
      <w:bookmarkEnd w:id="6"/>
    </w:p>
    <w:p w14:paraId="1EDF8D3F" w14:textId="77777777" w:rsidR="001F5672" w:rsidRDefault="00473B22" w:rsidP="00AC6F2C">
      <w:pPr>
        <w:ind w:firstLine="640"/>
        <w:rPr>
          <w:rFonts w:ascii="仿宋" w:hAnsi="仿宋"/>
          <w:szCs w:val="32"/>
        </w:rPr>
      </w:pPr>
      <w:bookmarkStart w:id="7" w:name="_Toc91790470"/>
      <w:r>
        <w:rPr>
          <w:rFonts w:ascii="仿宋" w:hAnsi="仿宋" w:hint="eastAsia"/>
          <w:szCs w:val="32"/>
        </w:rPr>
        <w:t>《中华人民共和国突发事件应对法》</w:t>
      </w:r>
    </w:p>
    <w:p w14:paraId="013A6FF3" w14:textId="77777777" w:rsidR="001F5672" w:rsidRDefault="00473B22" w:rsidP="00AC6F2C">
      <w:pPr>
        <w:ind w:firstLine="640"/>
        <w:rPr>
          <w:rFonts w:ascii="仿宋" w:hAnsi="仿宋"/>
          <w:szCs w:val="32"/>
        </w:rPr>
      </w:pPr>
      <w:r>
        <w:rPr>
          <w:rFonts w:ascii="仿宋" w:hAnsi="仿宋" w:hint="eastAsia"/>
          <w:szCs w:val="32"/>
        </w:rPr>
        <w:t>《中华人民共和国安全生产法》</w:t>
      </w:r>
    </w:p>
    <w:p w14:paraId="39E56A63" w14:textId="77777777" w:rsidR="001F5672" w:rsidRDefault="00473B22" w:rsidP="00AC6F2C">
      <w:pPr>
        <w:ind w:firstLine="640"/>
        <w:rPr>
          <w:rFonts w:ascii="仿宋" w:hAnsi="仿宋"/>
          <w:szCs w:val="32"/>
        </w:rPr>
      </w:pPr>
      <w:r>
        <w:rPr>
          <w:rFonts w:ascii="仿宋" w:hAnsi="仿宋" w:hint="eastAsia"/>
          <w:szCs w:val="32"/>
        </w:rPr>
        <w:t>《四川省乡镇行政区划和村级建制调整改革“后半篇”文章专项工作领导小组关于印发〈优化乡镇机构编制资源配置〉等2</w:t>
      </w:r>
      <w:r>
        <w:rPr>
          <w:rFonts w:ascii="仿宋" w:hAnsi="仿宋"/>
          <w:szCs w:val="32"/>
        </w:rPr>
        <w:t>5</w:t>
      </w:r>
      <w:r>
        <w:rPr>
          <w:rFonts w:ascii="仿宋" w:hAnsi="仿宋" w:hint="eastAsia"/>
          <w:szCs w:val="32"/>
        </w:rPr>
        <w:t>个工作方案的通知》（川两改组〔2021〕</w:t>
      </w:r>
      <w:r>
        <w:rPr>
          <w:rFonts w:ascii="仿宋" w:hAnsi="仿宋"/>
          <w:szCs w:val="32"/>
        </w:rPr>
        <w:t>2</w:t>
      </w:r>
      <w:r>
        <w:rPr>
          <w:rFonts w:ascii="仿宋" w:hAnsi="仿宋" w:hint="eastAsia"/>
          <w:szCs w:val="32"/>
        </w:rPr>
        <w:t>号）</w:t>
      </w:r>
    </w:p>
    <w:p w14:paraId="312F18C8" w14:textId="77777777" w:rsidR="001F5672" w:rsidRDefault="00473B22" w:rsidP="00AC6F2C">
      <w:pPr>
        <w:ind w:firstLine="640"/>
        <w:rPr>
          <w:rFonts w:ascii="仿宋" w:hAnsi="仿宋"/>
          <w:szCs w:val="32"/>
        </w:rPr>
      </w:pPr>
      <w:r>
        <w:rPr>
          <w:rFonts w:ascii="仿宋" w:hAnsi="仿宋" w:hint="eastAsia"/>
          <w:szCs w:val="32"/>
        </w:rPr>
        <w:t>《中共四川省委办公厅 四川省人民政府办公厅印发〈关于做好乡镇行政区划和村级建制调整改革“后半篇”文章的实施方</w:t>
      </w:r>
      <w:r>
        <w:rPr>
          <w:rFonts w:ascii="仿宋" w:hAnsi="仿宋" w:hint="eastAsia"/>
          <w:szCs w:val="32"/>
        </w:rPr>
        <w:lastRenderedPageBreak/>
        <w:t>案〉的通知》（</w:t>
      </w:r>
      <w:proofErr w:type="gramStart"/>
      <w:r>
        <w:rPr>
          <w:rFonts w:ascii="仿宋" w:hAnsi="仿宋" w:hint="eastAsia"/>
          <w:szCs w:val="32"/>
        </w:rPr>
        <w:t>川委厅</w:t>
      </w:r>
      <w:proofErr w:type="gramEnd"/>
      <w:r>
        <w:rPr>
          <w:rFonts w:ascii="仿宋" w:hAnsi="仿宋" w:hint="eastAsia"/>
          <w:szCs w:val="32"/>
        </w:rPr>
        <w:t>〔2021〕6号）</w:t>
      </w:r>
    </w:p>
    <w:p w14:paraId="76D6742A" w14:textId="77777777" w:rsidR="001F5672" w:rsidRDefault="00473B22" w:rsidP="00AC6F2C">
      <w:pPr>
        <w:ind w:firstLine="640"/>
        <w:rPr>
          <w:rFonts w:ascii="仿宋" w:hAnsi="仿宋"/>
          <w:szCs w:val="32"/>
        </w:rPr>
      </w:pPr>
      <w:r>
        <w:rPr>
          <w:rFonts w:ascii="仿宋" w:hAnsi="仿宋" w:hint="eastAsia"/>
          <w:szCs w:val="32"/>
        </w:rPr>
        <w:t>《中共四川省委办公厅 四川省人民政府办公厅印发〈关于全省县域内片区划分的指导意见〉〈关于以片区单为单元编制乡村国土空间规划的指导意见〉的通知》（</w:t>
      </w:r>
      <w:proofErr w:type="gramStart"/>
      <w:r>
        <w:rPr>
          <w:rFonts w:ascii="仿宋" w:hAnsi="仿宋" w:hint="eastAsia"/>
          <w:szCs w:val="32"/>
        </w:rPr>
        <w:t>川委厅</w:t>
      </w:r>
      <w:proofErr w:type="gramEnd"/>
      <w:r>
        <w:rPr>
          <w:rFonts w:ascii="仿宋" w:hAnsi="仿宋" w:hint="eastAsia"/>
          <w:szCs w:val="32"/>
        </w:rPr>
        <w:t>〔2021〕53号）</w:t>
      </w:r>
    </w:p>
    <w:p w14:paraId="1C33625A" w14:textId="77777777" w:rsidR="001F5672" w:rsidRDefault="00473B22" w:rsidP="00AC6F2C">
      <w:pPr>
        <w:ind w:firstLine="640"/>
        <w:rPr>
          <w:rFonts w:ascii="仿宋" w:hAnsi="仿宋"/>
          <w:szCs w:val="32"/>
        </w:rPr>
      </w:pPr>
      <w:r>
        <w:rPr>
          <w:rFonts w:ascii="仿宋" w:hAnsi="仿宋" w:hint="eastAsia"/>
          <w:szCs w:val="32"/>
        </w:rPr>
        <w:t>《中共四川省委办公厅 四川省人民政府办公厅印发〈关于以乡村国土空间规划引领县域内片区高质量发展的指导意见〉的通知》（川委办〔2022〕16号）</w:t>
      </w:r>
    </w:p>
    <w:p w14:paraId="7A50CA2B" w14:textId="77777777" w:rsidR="001F5672" w:rsidRDefault="00473B22" w:rsidP="00AC6F2C">
      <w:pPr>
        <w:ind w:firstLine="640"/>
        <w:rPr>
          <w:rFonts w:ascii="仿宋" w:hAnsi="仿宋"/>
          <w:szCs w:val="32"/>
        </w:rPr>
      </w:pPr>
      <w:r>
        <w:rPr>
          <w:rFonts w:ascii="仿宋" w:hAnsi="仿宋" w:hint="eastAsia"/>
          <w:szCs w:val="32"/>
        </w:rPr>
        <w:t>《四川省自然资源厅关于印发〈乡镇级片区专项规划省级工作方案〉的通知》（</w:t>
      </w:r>
      <w:proofErr w:type="gramStart"/>
      <w:r>
        <w:rPr>
          <w:rFonts w:ascii="仿宋" w:hAnsi="仿宋" w:hint="eastAsia"/>
          <w:szCs w:val="32"/>
        </w:rPr>
        <w:t>川自然资发</w:t>
      </w:r>
      <w:proofErr w:type="gramEnd"/>
      <w:r>
        <w:rPr>
          <w:rFonts w:ascii="仿宋" w:hAnsi="仿宋" w:hint="eastAsia"/>
          <w:szCs w:val="32"/>
        </w:rPr>
        <w:t>〔2021〕43号）</w:t>
      </w:r>
    </w:p>
    <w:p w14:paraId="0868CBA9" w14:textId="77777777" w:rsidR="001F5672" w:rsidRDefault="00473B22" w:rsidP="00AC6F2C">
      <w:pPr>
        <w:ind w:firstLine="640"/>
        <w:rPr>
          <w:rFonts w:ascii="仿宋" w:hAnsi="仿宋"/>
          <w:szCs w:val="32"/>
        </w:rPr>
      </w:pPr>
      <w:r>
        <w:rPr>
          <w:rFonts w:ascii="仿宋" w:hAnsi="仿宋" w:hint="eastAsia"/>
          <w:szCs w:val="32"/>
        </w:rPr>
        <w:t>《四川省应急管理厅关于印发〈四川省乡镇级片区应急体系专项规划编制要点（试行）〉〈四川省乡镇级片区应急体系专项规划备案程序及审查要点（试行）〉的通知》（川应急〔2022〕3号）</w:t>
      </w:r>
    </w:p>
    <w:p w14:paraId="3759C592" w14:textId="77777777" w:rsidR="001F5672" w:rsidRDefault="00473B22" w:rsidP="00AC6F2C">
      <w:pPr>
        <w:ind w:firstLine="640"/>
      </w:pPr>
      <w:r>
        <w:rPr>
          <w:rFonts w:hint="eastAsia"/>
        </w:rPr>
        <w:t>《四川省“十四五”应急体系规划》</w:t>
      </w:r>
    </w:p>
    <w:p w14:paraId="09FD4E34" w14:textId="77777777" w:rsidR="001F5672" w:rsidRDefault="00473B22" w:rsidP="00AC6F2C">
      <w:pPr>
        <w:ind w:firstLine="640"/>
        <w:rPr>
          <w:rFonts w:ascii="仿宋" w:hAnsi="仿宋"/>
          <w:szCs w:val="32"/>
        </w:rPr>
      </w:pPr>
      <w:bookmarkStart w:id="8" w:name="_Toc30698"/>
      <w:r>
        <w:rPr>
          <w:rFonts w:ascii="仿宋" w:hAnsi="仿宋"/>
          <w:szCs w:val="32"/>
        </w:rPr>
        <w:t>《</w:t>
      </w:r>
      <w:r>
        <w:rPr>
          <w:rFonts w:ascii="仿宋" w:hAnsi="仿宋" w:hint="eastAsia"/>
          <w:szCs w:val="32"/>
        </w:rPr>
        <w:t>遂宁</w:t>
      </w:r>
      <w:r>
        <w:rPr>
          <w:rFonts w:ascii="仿宋" w:hAnsi="仿宋"/>
          <w:szCs w:val="32"/>
        </w:rPr>
        <w:t>市国民经济和社会发展第十四个五年规划和二〇三</w:t>
      </w:r>
      <w:r>
        <w:rPr>
          <w:rFonts w:ascii="仿宋" w:hAnsi="仿宋" w:hint="eastAsia"/>
          <w:szCs w:val="32"/>
        </w:rPr>
        <w:t>五年远景目标纲要》</w:t>
      </w:r>
    </w:p>
    <w:p w14:paraId="55ADE466" w14:textId="77777777" w:rsidR="001F5672" w:rsidRDefault="00473B22" w:rsidP="00AC6F2C">
      <w:pPr>
        <w:ind w:firstLine="640"/>
        <w:rPr>
          <w:rFonts w:ascii="仿宋" w:hAnsi="仿宋"/>
          <w:szCs w:val="32"/>
        </w:rPr>
      </w:pPr>
      <w:r>
        <w:rPr>
          <w:rFonts w:ascii="仿宋" w:hAnsi="仿宋" w:hint="eastAsia"/>
          <w:szCs w:val="32"/>
        </w:rPr>
        <w:t>《遂宁市“十四五”应急体系规划》</w:t>
      </w:r>
    </w:p>
    <w:p w14:paraId="0B201026" w14:textId="77777777" w:rsidR="001F5672" w:rsidRDefault="00473B22" w:rsidP="00AC6F2C">
      <w:pPr>
        <w:ind w:firstLine="640"/>
        <w:rPr>
          <w:rFonts w:ascii="仿宋" w:hAnsi="仿宋"/>
          <w:szCs w:val="32"/>
        </w:rPr>
      </w:pPr>
      <w:r>
        <w:rPr>
          <w:rFonts w:ascii="仿宋" w:hAnsi="仿宋"/>
          <w:szCs w:val="32"/>
        </w:rPr>
        <w:t>《</w:t>
      </w:r>
      <w:r>
        <w:rPr>
          <w:rFonts w:ascii="仿宋" w:hAnsi="仿宋" w:hint="eastAsia"/>
          <w:szCs w:val="32"/>
        </w:rPr>
        <w:t>船山区</w:t>
      </w:r>
      <w:r>
        <w:rPr>
          <w:rFonts w:ascii="仿宋" w:hAnsi="仿宋"/>
          <w:szCs w:val="32"/>
        </w:rPr>
        <w:t>国民经济和社会发展第十四个五年规划和二〇三</w:t>
      </w:r>
      <w:r>
        <w:rPr>
          <w:rFonts w:ascii="仿宋" w:hAnsi="仿宋" w:hint="eastAsia"/>
          <w:szCs w:val="32"/>
        </w:rPr>
        <w:t>五年远景目标纲要》</w:t>
      </w:r>
    </w:p>
    <w:p w14:paraId="68183547" w14:textId="77777777" w:rsidR="001F5672" w:rsidRDefault="00473B22" w:rsidP="00AC6F2C">
      <w:pPr>
        <w:pStyle w:val="2"/>
        <w:rPr>
          <w:rFonts w:cs="Times New Roman"/>
          <w:bCs w:val="0"/>
        </w:rPr>
      </w:pPr>
      <w:r>
        <w:rPr>
          <w:rFonts w:hint="eastAsia"/>
        </w:rPr>
        <w:t>（三）</w:t>
      </w:r>
      <w:r>
        <w:rPr>
          <w:rFonts w:cs="Times New Roman"/>
          <w:bCs w:val="0"/>
        </w:rPr>
        <w:t>规划</w:t>
      </w:r>
      <w:r>
        <w:rPr>
          <w:rFonts w:cs="Times New Roman" w:hint="eastAsia"/>
          <w:bCs w:val="0"/>
        </w:rPr>
        <w:t>原则</w:t>
      </w:r>
      <w:bookmarkEnd w:id="8"/>
    </w:p>
    <w:p w14:paraId="03C0DCD5" w14:textId="77777777" w:rsidR="001F5672" w:rsidRDefault="00473B22" w:rsidP="00AC6F2C">
      <w:pPr>
        <w:ind w:firstLine="643"/>
        <w:rPr>
          <w:rFonts w:cs="Times New Roman"/>
          <w:color w:val="000000" w:themeColor="text1"/>
          <w:szCs w:val="32"/>
        </w:rPr>
      </w:pPr>
      <w:r>
        <w:rPr>
          <w:rFonts w:cs="Times New Roman"/>
          <w:b/>
          <w:bCs/>
          <w:color w:val="000000" w:themeColor="text1"/>
          <w:szCs w:val="32"/>
        </w:rPr>
        <w:t>结合片区定位，补齐短板。</w:t>
      </w:r>
      <w:r>
        <w:rPr>
          <w:rFonts w:cs="Times New Roman"/>
          <w:color w:val="000000" w:themeColor="text1"/>
          <w:szCs w:val="32"/>
        </w:rPr>
        <w:t>以人民为中心，坚持</w:t>
      </w:r>
      <w:r>
        <w:rPr>
          <w:rFonts w:cs="Times New Roman"/>
          <w:color w:val="000000" w:themeColor="text1"/>
          <w:szCs w:val="32"/>
        </w:rPr>
        <w:t>“</w:t>
      </w:r>
      <w:r>
        <w:rPr>
          <w:rFonts w:cs="Times New Roman"/>
          <w:color w:val="000000" w:themeColor="text1"/>
          <w:szCs w:val="32"/>
        </w:rPr>
        <w:t>人民至上，生命至上</w:t>
      </w:r>
      <w:r>
        <w:rPr>
          <w:rFonts w:cs="Times New Roman"/>
          <w:color w:val="000000" w:themeColor="text1"/>
          <w:szCs w:val="32"/>
        </w:rPr>
        <w:t>”</w:t>
      </w:r>
      <w:r>
        <w:rPr>
          <w:rFonts w:cs="Times New Roman"/>
          <w:color w:val="000000" w:themeColor="text1"/>
          <w:szCs w:val="32"/>
        </w:rPr>
        <w:t>原则，系统梳理片区各乡镇安全生产、自然灾害、应急管理体系、应急救援队伍、应急物资储备、应急避难场所现状，摸清底数、找准问题，补齐片区各乡镇应急体系短板。</w:t>
      </w:r>
    </w:p>
    <w:p w14:paraId="18E48A68" w14:textId="77777777" w:rsidR="001F5672" w:rsidRDefault="00473B22" w:rsidP="00AC6F2C">
      <w:pPr>
        <w:ind w:firstLine="643"/>
        <w:rPr>
          <w:rFonts w:cs="Times New Roman"/>
          <w:color w:val="000000" w:themeColor="text1"/>
          <w:szCs w:val="32"/>
        </w:rPr>
      </w:pPr>
      <w:r>
        <w:rPr>
          <w:rFonts w:cs="Times New Roman"/>
          <w:b/>
          <w:bCs/>
          <w:color w:val="000000" w:themeColor="text1"/>
          <w:szCs w:val="32"/>
        </w:rPr>
        <w:lastRenderedPageBreak/>
        <w:t>强化资源整合，优化增量。</w:t>
      </w:r>
      <w:r>
        <w:rPr>
          <w:rFonts w:cs="Times New Roman"/>
          <w:color w:val="000000" w:themeColor="text1"/>
          <w:szCs w:val="32"/>
        </w:rPr>
        <w:t>结合片区国土空间总体规划，充分利用</w:t>
      </w:r>
      <w:r>
        <w:rPr>
          <w:rFonts w:cs="Times New Roman"/>
          <w:color w:val="000000" w:themeColor="text1"/>
          <w:szCs w:val="32"/>
        </w:rPr>
        <w:t>“</w:t>
      </w:r>
      <w:r>
        <w:rPr>
          <w:rFonts w:cs="Times New Roman"/>
          <w:color w:val="000000" w:themeColor="text1"/>
          <w:szCs w:val="32"/>
        </w:rPr>
        <w:t>两项</w:t>
      </w:r>
      <w:r>
        <w:rPr>
          <w:rFonts w:cs="Times New Roman"/>
          <w:color w:val="000000" w:themeColor="text1"/>
          <w:szCs w:val="32"/>
        </w:rPr>
        <w:t>”</w:t>
      </w:r>
      <w:r>
        <w:rPr>
          <w:rFonts w:cs="Times New Roman"/>
          <w:color w:val="000000" w:themeColor="text1"/>
          <w:szCs w:val="32"/>
        </w:rPr>
        <w:t>改革后乡镇、村闲置房屋、学校、广场，利用规划的学校、广场、文化活动站、聚居点全民健身广场，按照精准匹配要求，</w:t>
      </w:r>
      <w:r>
        <w:rPr>
          <w:rFonts w:cs="Times New Roman" w:hint="eastAsia"/>
          <w:color w:val="000000" w:themeColor="text1"/>
          <w:szCs w:val="32"/>
        </w:rPr>
        <w:t>共建</w:t>
      </w:r>
      <w:r>
        <w:rPr>
          <w:rFonts w:cs="Times New Roman"/>
          <w:color w:val="000000" w:themeColor="text1"/>
          <w:szCs w:val="32"/>
        </w:rPr>
        <w:t>应急避难场所，新增应急设施和物资，提高片区应急资源利用效率。</w:t>
      </w:r>
      <w:r>
        <w:rPr>
          <w:rFonts w:cs="Times New Roman"/>
          <w:color w:val="000000" w:themeColor="text1"/>
          <w:szCs w:val="32"/>
        </w:rPr>
        <w:t xml:space="preserve"> </w:t>
      </w:r>
    </w:p>
    <w:p w14:paraId="129E8602" w14:textId="77777777" w:rsidR="001F5672" w:rsidRDefault="00473B22" w:rsidP="00AC6F2C">
      <w:pPr>
        <w:adjustRightInd w:val="0"/>
        <w:snapToGrid w:val="0"/>
        <w:ind w:firstLine="643"/>
        <w:rPr>
          <w:rFonts w:ascii="仿宋" w:hAnsi="仿宋"/>
          <w:szCs w:val="32"/>
        </w:rPr>
      </w:pPr>
      <w:r>
        <w:rPr>
          <w:rFonts w:cs="Times New Roman"/>
          <w:b/>
          <w:bCs/>
          <w:color w:val="000000" w:themeColor="text1"/>
          <w:szCs w:val="32"/>
        </w:rPr>
        <w:t>坚持统筹协调，因地制宜。</w:t>
      </w:r>
      <w:r>
        <w:rPr>
          <w:rFonts w:ascii="仿宋" w:hAnsi="仿宋"/>
          <w:szCs w:val="32"/>
        </w:rPr>
        <w:t>有机衔接各级各类规划，整合片区应急资源，充分考虑片区属地</w:t>
      </w:r>
      <w:r>
        <w:rPr>
          <w:rFonts w:ascii="仿宋" w:hAnsi="仿宋" w:hint="eastAsia"/>
          <w:szCs w:val="32"/>
        </w:rPr>
        <w:t>乡</w:t>
      </w:r>
      <w:r>
        <w:rPr>
          <w:rFonts w:ascii="仿宋" w:hAnsi="仿宋"/>
          <w:szCs w:val="32"/>
        </w:rPr>
        <w:t>镇实际情况，确定各</w:t>
      </w:r>
      <w:r>
        <w:rPr>
          <w:rFonts w:ascii="仿宋" w:hAnsi="仿宋" w:hint="eastAsia"/>
          <w:szCs w:val="32"/>
        </w:rPr>
        <w:t>乡</w:t>
      </w:r>
      <w:r>
        <w:rPr>
          <w:rFonts w:ascii="仿宋" w:hAnsi="仿宋"/>
          <w:szCs w:val="32"/>
        </w:rPr>
        <w:t>镇防控重点，优化应急资源配置，有效推动基层应急体系和应急能力现代化</w:t>
      </w:r>
      <w:r>
        <w:rPr>
          <w:rFonts w:ascii="仿宋" w:hAnsi="仿宋" w:hint="eastAsia"/>
          <w:szCs w:val="32"/>
        </w:rPr>
        <w:t>，</w:t>
      </w:r>
      <w:r>
        <w:rPr>
          <w:rFonts w:ascii="仿宋" w:hAnsi="仿宋"/>
          <w:szCs w:val="32"/>
        </w:rPr>
        <w:t>按照精准匹配的要求，新增应急设施、物资和人员，提高片区应急资源利用效率。</w:t>
      </w:r>
    </w:p>
    <w:p w14:paraId="6687C67A" w14:textId="77777777" w:rsidR="001F5672" w:rsidRDefault="00473B22" w:rsidP="00AC6F2C">
      <w:pPr>
        <w:ind w:firstLine="643"/>
        <w:rPr>
          <w:rFonts w:cs="Times New Roman"/>
          <w:color w:val="000000" w:themeColor="text1"/>
          <w:szCs w:val="32"/>
        </w:rPr>
      </w:pPr>
      <w:r>
        <w:rPr>
          <w:rFonts w:cs="Times New Roman"/>
          <w:b/>
          <w:bCs/>
          <w:color w:val="000000" w:themeColor="text1"/>
          <w:szCs w:val="32"/>
        </w:rPr>
        <w:t>构建共建共治，强化宣传。</w:t>
      </w:r>
      <w:r>
        <w:rPr>
          <w:rFonts w:cs="Times New Roman"/>
          <w:color w:val="000000" w:themeColor="text1"/>
          <w:szCs w:val="32"/>
        </w:rPr>
        <w:t>充分发挥社会协同防范能力，加强示范项目建设，加大宣传培训和科普力度，积极发挥乡镇、村领导干部带头作用，把提高社会应对突发事件能力摆在更加突出位置，构建共商共建共治共享格局。</w:t>
      </w:r>
      <w:bookmarkStart w:id="9" w:name="_Toc98773623"/>
      <w:bookmarkEnd w:id="7"/>
    </w:p>
    <w:p w14:paraId="01D628AA" w14:textId="77777777" w:rsidR="001F5672" w:rsidRDefault="00473B22" w:rsidP="00AC6F2C">
      <w:pPr>
        <w:tabs>
          <w:tab w:val="left" w:pos="2610"/>
        </w:tabs>
        <w:ind w:firstLine="643"/>
        <w:rPr>
          <w:rFonts w:ascii="仿宋" w:hAnsi="仿宋"/>
          <w:szCs w:val="32"/>
        </w:rPr>
      </w:pPr>
      <w:r>
        <w:rPr>
          <w:rFonts w:ascii="仿宋" w:hAnsi="仿宋"/>
          <w:b/>
          <w:bCs/>
          <w:szCs w:val="32"/>
        </w:rPr>
        <w:t>坚持</w:t>
      </w:r>
      <w:r>
        <w:rPr>
          <w:rFonts w:ascii="仿宋" w:hAnsi="仿宋" w:hint="eastAsia"/>
          <w:b/>
          <w:bCs/>
          <w:szCs w:val="32"/>
        </w:rPr>
        <w:t>技术引领、创新驱动。</w:t>
      </w:r>
      <w:r>
        <w:rPr>
          <w:rFonts w:ascii="仿宋" w:hAnsi="仿宋" w:hint="eastAsia"/>
          <w:szCs w:val="32"/>
        </w:rPr>
        <w:t>充分利用智能化、信息化应急技术成果，在监测预警、响应决策、协同处置、装备升级等各个环节引入新技术、新方法、新设备，创新应急救援处置手段，强化人才支撑、科技支撑，提高应急管理科学化、专业化、智能化、精细化水平。</w:t>
      </w:r>
    </w:p>
    <w:p w14:paraId="0FE2BC48" w14:textId="77777777" w:rsidR="001F5672" w:rsidRDefault="00473B22" w:rsidP="00AC6F2C">
      <w:pPr>
        <w:pStyle w:val="2"/>
      </w:pPr>
      <w:bookmarkStart w:id="10" w:name="_Toc3454"/>
      <w:r>
        <w:rPr>
          <w:rFonts w:hint="eastAsia"/>
        </w:rPr>
        <w:t>（四）规划期限</w:t>
      </w:r>
      <w:bookmarkEnd w:id="9"/>
      <w:bookmarkEnd w:id="10"/>
    </w:p>
    <w:p w14:paraId="085DC451" w14:textId="77777777" w:rsidR="001F5672" w:rsidRDefault="00473B22" w:rsidP="00AC6F2C">
      <w:pPr>
        <w:ind w:firstLine="640"/>
        <w:rPr>
          <w:rFonts w:cs="Times New Roman"/>
          <w:color w:val="000000" w:themeColor="text1"/>
          <w:szCs w:val="32"/>
        </w:rPr>
      </w:pPr>
      <w:r>
        <w:rPr>
          <w:rFonts w:cs="Times New Roman" w:hint="eastAsia"/>
          <w:color w:val="000000" w:themeColor="text1"/>
          <w:szCs w:val="32"/>
        </w:rPr>
        <w:t>本规划与《本规划与船山区唐桂生态农业片区国土空间总体规划》期限一致，规划期限为</w:t>
      </w:r>
      <w:r>
        <w:rPr>
          <w:rFonts w:cs="Times New Roman" w:hint="eastAsia"/>
          <w:color w:val="000000" w:themeColor="text1"/>
          <w:szCs w:val="32"/>
        </w:rPr>
        <w:t>2021~2035</w:t>
      </w:r>
      <w:r>
        <w:rPr>
          <w:rFonts w:cs="Times New Roman" w:hint="eastAsia"/>
          <w:color w:val="000000" w:themeColor="text1"/>
          <w:szCs w:val="32"/>
        </w:rPr>
        <w:t>年，近期至</w:t>
      </w:r>
      <w:r>
        <w:rPr>
          <w:rFonts w:cs="Times New Roman" w:hint="eastAsia"/>
          <w:color w:val="000000" w:themeColor="text1"/>
          <w:szCs w:val="32"/>
        </w:rPr>
        <w:t>2025</w:t>
      </w:r>
      <w:r>
        <w:rPr>
          <w:rFonts w:cs="Times New Roman" w:hint="eastAsia"/>
          <w:color w:val="000000" w:themeColor="text1"/>
          <w:szCs w:val="32"/>
        </w:rPr>
        <w:t>年，远景至</w:t>
      </w:r>
      <w:r>
        <w:rPr>
          <w:rFonts w:cs="Times New Roman" w:hint="eastAsia"/>
          <w:color w:val="000000" w:themeColor="text1"/>
          <w:szCs w:val="32"/>
        </w:rPr>
        <w:t>2035</w:t>
      </w:r>
      <w:r>
        <w:rPr>
          <w:rFonts w:cs="Times New Roman" w:hint="eastAsia"/>
          <w:color w:val="000000" w:themeColor="text1"/>
          <w:szCs w:val="32"/>
        </w:rPr>
        <w:t>年。</w:t>
      </w:r>
    </w:p>
    <w:p w14:paraId="10411DB6" w14:textId="77777777" w:rsidR="001F5672" w:rsidRDefault="00473B22" w:rsidP="00AC6F2C">
      <w:pPr>
        <w:pStyle w:val="1"/>
        <w:rPr>
          <w:rFonts w:cs="Times New Roman"/>
          <w:bCs w:val="0"/>
        </w:rPr>
      </w:pPr>
      <w:bookmarkStart w:id="11" w:name="_Toc91790473"/>
      <w:bookmarkStart w:id="12" w:name="_Toc98773624"/>
      <w:bookmarkStart w:id="13" w:name="_Toc7674"/>
      <w:r>
        <w:rPr>
          <w:rFonts w:cs="Times New Roman"/>
          <w:bCs w:val="0"/>
        </w:rPr>
        <w:lastRenderedPageBreak/>
        <w:t>二</w:t>
      </w:r>
      <w:r>
        <w:rPr>
          <w:rFonts w:cs="Times New Roman" w:hint="eastAsia"/>
          <w:bCs w:val="0"/>
        </w:rPr>
        <w:t>、</w:t>
      </w:r>
      <w:bookmarkEnd w:id="11"/>
      <w:r>
        <w:rPr>
          <w:rFonts w:cs="Times New Roman"/>
          <w:bCs w:val="0"/>
        </w:rPr>
        <w:t>规划背景</w:t>
      </w:r>
      <w:bookmarkStart w:id="14" w:name="_Toc98773625"/>
      <w:bookmarkEnd w:id="12"/>
      <w:bookmarkEnd w:id="13"/>
    </w:p>
    <w:p w14:paraId="2D1D9121" w14:textId="77777777" w:rsidR="001F5672" w:rsidRDefault="00473B22" w:rsidP="00AC6F2C">
      <w:pPr>
        <w:pStyle w:val="2"/>
      </w:pPr>
      <w:bookmarkStart w:id="15" w:name="_Toc18062"/>
      <w:bookmarkEnd w:id="14"/>
      <w:r>
        <w:rPr>
          <w:rFonts w:hint="eastAsia"/>
        </w:rPr>
        <w:t>（一）片区现状</w:t>
      </w:r>
      <w:bookmarkEnd w:id="15"/>
    </w:p>
    <w:p w14:paraId="625579CD" w14:textId="5BD6CA5A" w:rsidR="001F5672" w:rsidRDefault="00473B22" w:rsidP="00AC6F2C">
      <w:pPr>
        <w:widowControl/>
        <w:ind w:firstLine="643"/>
        <w:rPr>
          <w:rFonts w:cs="Times New Roman"/>
          <w:kern w:val="0"/>
        </w:rPr>
      </w:pPr>
      <w:r>
        <w:rPr>
          <w:b/>
          <w:szCs w:val="32"/>
        </w:rPr>
        <w:t>片区基本情况</w:t>
      </w:r>
      <w:r>
        <w:rPr>
          <w:rFonts w:hint="eastAsia"/>
          <w:b/>
          <w:szCs w:val="32"/>
        </w:rPr>
        <w:t>。</w:t>
      </w:r>
      <w:r>
        <w:rPr>
          <w:rFonts w:ascii="仿宋" w:hAnsi="仿宋" w:hint="eastAsia"/>
          <w:szCs w:val="32"/>
        </w:rPr>
        <w:t>唐桂生态农业片区（以下简称片区）</w:t>
      </w:r>
      <w:r>
        <w:rPr>
          <w:rFonts w:ascii="仿宋" w:hAnsi="仿宋"/>
          <w:szCs w:val="32"/>
        </w:rPr>
        <w:t>隶属于</w:t>
      </w:r>
      <w:r>
        <w:rPr>
          <w:rFonts w:ascii="仿宋" w:hAnsi="仿宋" w:hint="eastAsia"/>
          <w:szCs w:val="32"/>
        </w:rPr>
        <w:t>遂宁船山区</w:t>
      </w:r>
      <w:r>
        <w:rPr>
          <w:rFonts w:ascii="仿宋" w:hAnsi="仿宋"/>
          <w:szCs w:val="32"/>
        </w:rPr>
        <w:t>，</w:t>
      </w:r>
      <w:r w:rsidR="004D1032" w:rsidRPr="004D1032">
        <w:rPr>
          <w:rFonts w:ascii="仿宋" w:hAnsi="仿宋" w:hint="eastAsia"/>
          <w:szCs w:val="32"/>
        </w:rPr>
        <w:t>位于遂宁市中部，涪江上游，毗邻中心城区，有船山区“北大门”之称，地处大英县、蓬溪县、安居区三</w:t>
      </w:r>
      <w:proofErr w:type="gramStart"/>
      <w:r w:rsidR="004D1032" w:rsidRPr="004D1032">
        <w:rPr>
          <w:rFonts w:ascii="仿宋" w:hAnsi="仿宋" w:hint="eastAsia"/>
          <w:szCs w:val="32"/>
        </w:rPr>
        <w:t>个</w:t>
      </w:r>
      <w:proofErr w:type="gramEnd"/>
      <w:r w:rsidR="004D1032" w:rsidRPr="004D1032">
        <w:rPr>
          <w:rFonts w:ascii="仿宋" w:hAnsi="仿宋" w:hint="eastAsia"/>
          <w:szCs w:val="32"/>
        </w:rPr>
        <w:t>区县交界片区，是遂宁市环城高速网上北部节点，位于“涪江城镇发展带”及“成南高速城镇发展带”交汇处，也是遂大一体化</w:t>
      </w:r>
      <w:proofErr w:type="gramStart"/>
      <w:r w:rsidR="004D1032" w:rsidRPr="004D1032">
        <w:rPr>
          <w:rFonts w:ascii="仿宋" w:hAnsi="仿宋" w:hint="eastAsia"/>
          <w:szCs w:val="32"/>
        </w:rPr>
        <w:t>城市北</w:t>
      </w:r>
      <w:proofErr w:type="gramEnd"/>
      <w:r w:rsidR="004D1032" w:rsidRPr="004D1032">
        <w:rPr>
          <w:rFonts w:ascii="仿宋" w:hAnsi="仿宋" w:hint="eastAsia"/>
          <w:szCs w:val="32"/>
        </w:rPr>
        <w:t>向拓展的主要承载地，区域位置优势突出</w:t>
      </w:r>
      <w:r w:rsidR="004D1032">
        <w:rPr>
          <w:rFonts w:ascii="仿宋" w:hAnsi="仿宋" w:hint="eastAsia"/>
          <w:szCs w:val="32"/>
        </w:rPr>
        <w:t>，</w:t>
      </w:r>
      <w:r>
        <w:rPr>
          <w:rFonts w:ascii="仿宋" w:hAnsi="仿宋"/>
          <w:szCs w:val="32"/>
        </w:rPr>
        <w:t>幅员</w:t>
      </w:r>
      <w:r>
        <w:rPr>
          <w:rFonts w:ascii="仿宋" w:hAnsi="仿宋" w:hint="eastAsia"/>
          <w:szCs w:val="32"/>
        </w:rPr>
        <w:t>面积</w:t>
      </w:r>
      <w:r w:rsidR="004D1032">
        <w:rPr>
          <w:rFonts w:ascii="仿宋" w:hAnsi="仿宋"/>
          <w:szCs w:val="32"/>
        </w:rPr>
        <w:t>117.26</w:t>
      </w:r>
      <w:r>
        <w:rPr>
          <w:rFonts w:ascii="仿宋" w:hAnsi="仿宋" w:hint="eastAsia"/>
          <w:szCs w:val="32"/>
        </w:rPr>
        <w:t>平方公里</w:t>
      </w:r>
      <w:r w:rsidR="004D1032">
        <w:rPr>
          <w:rFonts w:ascii="仿宋" w:hAnsi="仿宋" w:hint="eastAsia"/>
          <w:szCs w:val="32"/>
        </w:rPr>
        <w:t>。</w:t>
      </w:r>
      <w:r w:rsidR="009B7FAC" w:rsidRPr="009B7FAC">
        <w:rPr>
          <w:rFonts w:ascii="仿宋" w:hAnsi="仿宋" w:hint="eastAsia"/>
          <w:szCs w:val="32"/>
        </w:rPr>
        <w:t>唐桂片区总户籍人口9.64万人，现常住人口5.03万人，其中桂花镇户籍人口31085人，常住人口16444人，户籍人口城镇化率12.15%；唐家乡户籍人口2.01万人，常住人口 8828 人，户籍人口城镇化率6.53%</w:t>
      </w:r>
      <w:r w:rsidR="009B7FAC">
        <w:rPr>
          <w:rFonts w:ascii="仿宋" w:hAnsi="仿宋" w:hint="eastAsia"/>
          <w:szCs w:val="32"/>
        </w:rPr>
        <w:t>，</w:t>
      </w:r>
      <w:r w:rsidR="009B7FAC">
        <w:t>新桥镇（极核片区外）户籍人口</w:t>
      </w:r>
      <w:r w:rsidR="009B7FAC">
        <w:t xml:space="preserve"> 3.82</w:t>
      </w:r>
      <w:r w:rsidR="009B7FAC">
        <w:t>万人</w:t>
      </w:r>
      <w:r w:rsidR="009B7FAC">
        <w:rPr>
          <w:rFonts w:hint="eastAsia"/>
        </w:rPr>
        <w:t>，</w:t>
      </w:r>
      <w:r w:rsidR="009B7FAC">
        <w:t>北固镇（极核片区外）户籍人口</w:t>
      </w:r>
      <w:r w:rsidR="009B7FAC">
        <w:t xml:space="preserve"> 0.7</w:t>
      </w:r>
      <w:r w:rsidR="009B7FAC">
        <w:t>万人</w:t>
      </w:r>
      <w:r w:rsidR="009B7FAC">
        <w:rPr>
          <w:rFonts w:hint="eastAsia"/>
        </w:rPr>
        <w:t>，</w:t>
      </w:r>
      <w:r>
        <w:rPr>
          <w:rFonts w:ascii="仿宋" w:hAnsi="仿宋"/>
          <w:szCs w:val="32"/>
        </w:rPr>
        <w:t>人口密度</w:t>
      </w:r>
      <w:r w:rsidR="002D293A">
        <w:rPr>
          <w:rFonts w:ascii="仿宋" w:hAnsi="仿宋"/>
          <w:szCs w:val="32"/>
        </w:rPr>
        <w:t>429</w:t>
      </w:r>
      <w:r>
        <w:rPr>
          <w:rFonts w:ascii="仿宋" w:hAnsi="仿宋"/>
          <w:szCs w:val="32"/>
        </w:rPr>
        <w:t>人/平方公里</w:t>
      </w:r>
      <w:r>
        <w:rPr>
          <w:rFonts w:ascii="仿宋" w:hAnsi="仿宋" w:hint="eastAsia"/>
          <w:szCs w:val="32"/>
        </w:rPr>
        <w:t>。</w:t>
      </w:r>
      <w:r w:rsidR="004D1032">
        <w:rPr>
          <w:rFonts w:ascii="仿宋" w:hAnsi="仿宋" w:hint="eastAsia"/>
          <w:szCs w:val="32"/>
        </w:rPr>
        <w:t>片区包括2个社区和</w:t>
      </w:r>
      <w:r w:rsidR="008437E6">
        <w:rPr>
          <w:rFonts w:ascii="仿宋" w:hAnsi="仿宋" w:hint="eastAsia"/>
          <w:szCs w:val="32"/>
        </w:rPr>
        <w:t>3</w:t>
      </w:r>
      <w:r w:rsidR="008437E6">
        <w:rPr>
          <w:rFonts w:ascii="仿宋" w:hAnsi="仿宋"/>
          <w:szCs w:val="32"/>
        </w:rPr>
        <w:t>7</w:t>
      </w:r>
      <w:r w:rsidR="008437E6">
        <w:rPr>
          <w:rFonts w:ascii="仿宋" w:hAnsi="仿宋" w:hint="eastAsia"/>
          <w:szCs w:val="32"/>
        </w:rPr>
        <w:t>个行政村，其中</w:t>
      </w:r>
      <w:r w:rsidR="004D1032" w:rsidRPr="004D1032">
        <w:rPr>
          <w:rFonts w:ascii="仿宋" w:hAnsi="仿宋" w:hint="eastAsia"/>
          <w:szCs w:val="32"/>
        </w:rPr>
        <w:t>桂花镇1</w:t>
      </w:r>
      <w:r w:rsidR="008437E6">
        <w:rPr>
          <w:rFonts w:ascii="仿宋" w:hAnsi="仿宋" w:hint="eastAsia"/>
          <w:szCs w:val="32"/>
        </w:rPr>
        <w:t>个</w:t>
      </w:r>
      <w:r w:rsidR="004D1032" w:rsidRPr="004D1032">
        <w:rPr>
          <w:rFonts w:ascii="仿宋" w:hAnsi="仿宋" w:hint="eastAsia"/>
          <w:szCs w:val="32"/>
        </w:rPr>
        <w:t>社区11个行政村，唐家乡1个社区4个行政村，新桥镇18个行政村，北固镇4个行政村</w:t>
      </w:r>
      <w:r>
        <w:rPr>
          <w:rFonts w:ascii="仿宋" w:hAnsi="仿宋" w:hint="eastAsia"/>
          <w:szCs w:val="32"/>
        </w:rPr>
        <w:t>。中心镇为桂花镇，一般镇分别为</w:t>
      </w:r>
      <w:r w:rsidRPr="004D1032">
        <w:rPr>
          <w:rFonts w:ascii="仿宋" w:hAnsi="仿宋" w:hint="eastAsia"/>
          <w:szCs w:val="32"/>
        </w:rPr>
        <w:t>唐家</w:t>
      </w:r>
      <w:r>
        <w:rPr>
          <w:rFonts w:cs="Times New Roman" w:hint="eastAsia"/>
          <w:kern w:val="0"/>
        </w:rPr>
        <w:t>乡，中心村有</w:t>
      </w:r>
      <w:r w:rsidR="00CA7B9E">
        <w:rPr>
          <w:rFonts w:cs="Times New Roman"/>
          <w:kern w:val="0"/>
        </w:rPr>
        <w:t>8</w:t>
      </w:r>
      <w:r>
        <w:rPr>
          <w:rFonts w:cs="Times New Roman" w:hint="eastAsia"/>
          <w:kern w:val="0"/>
        </w:rPr>
        <w:t>个，即</w:t>
      </w:r>
      <w:r w:rsidR="00CA7B9E" w:rsidRPr="00CA7B9E">
        <w:rPr>
          <w:rFonts w:cs="Times New Roman" w:hint="eastAsia"/>
          <w:kern w:val="0"/>
        </w:rPr>
        <w:t>桂花镇翰林村、响堂村；唐家乡长虹村；新桥镇长伍村、银子村、</w:t>
      </w:r>
      <w:proofErr w:type="gramStart"/>
      <w:r w:rsidR="00CA7B9E" w:rsidRPr="00CA7B9E">
        <w:rPr>
          <w:rFonts w:cs="Times New Roman" w:hint="eastAsia"/>
          <w:kern w:val="0"/>
        </w:rPr>
        <w:t>新羊村</w:t>
      </w:r>
      <w:proofErr w:type="gramEnd"/>
      <w:r w:rsidR="00CA7B9E" w:rsidRPr="00CA7B9E">
        <w:rPr>
          <w:rFonts w:cs="Times New Roman" w:hint="eastAsia"/>
          <w:kern w:val="0"/>
        </w:rPr>
        <w:t>、新桥村；北固镇斑竹园村</w:t>
      </w:r>
      <w:r>
        <w:rPr>
          <w:rFonts w:cs="Times New Roman" w:hint="eastAsia"/>
          <w:kern w:val="0"/>
        </w:rPr>
        <w:t>。片区以生态</w:t>
      </w:r>
      <w:r>
        <w:rPr>
          <w:rFonts w:ascii="仿宋" w:hAnsi="仿宋" w:cs="仿宋" w:hint="eastAsia"/>
          <w:kern w:val="0"/>
        </w:rPr>
        <w:t>农业</w:t>
      </w:r>
      <w:proofErr w:type="gramStart"/>
      <w:r>
        <w:rPr>
          <w:rFonts w:ascii="仿宋" w:hAnsi="仿宋" w:cs="仿宋" w:hint="eastAsia"/>
          <w:kern w:val="0"/>
        </w:rPr>
        <w:t>引领区</w:t>
      </w:r>
      <w:proofErr w:type="gramEnd"/>
      <w:r>
        <w:rPr>
          <w:rFonts w:ascii="仿宋" w:hAnsi="仿宋" w:cs="仿宋" w:hint="eastAsia"/>
          <w:kern w:val="0"/>
        </w:rPr>
        <w:t>为发展定位，</w:t>
      </w:r>
      <w:r w:rsidR="003C4638">
        <w:t>以种养循环为基础，建设全国种养循环绿色发展先行区，生猪保供保稳堡垒区，创建国家现代农业产业园；对标乡村振兴，建设西南大豆油料产能提升示范区，</w:t>
      </w:r>
      <w:proofErr w:type="gramStart"/>
      <w:r w:rsidR="003C4638">
        <w:t>西南园</w:t>
      </w:r>
      <w:proofErr w:type="gramEnd"/>
      <w:r w:rsidR="003C4638">
        <w:t>村一体融合发展的样板区，</w:t>
      </w:r>
      <w:proofErr w:type="gramStart"/>
      <w:r w:rsidR="003C4638">
        <w:t>打造丘区乡村</w:t>
      </w:r>
      <w:proofErr w:type="gramEnd"/>
      <w:r w:rsidR="003C4638">
        <w:t>振兴新样板</w:t>
      </w:r>
      <w:r>
        <w:rPr>
          <w:rFonts w:ascii="仿宋" w:hAnsi="仿宋"/>
          <w:szCs w:val="32"/>
        </w:rPr>
        <w:t>。</w:t>
      </w:r>
      <w:r w:rsidR="00207652" w:rsidRPr="00207652">
        <w:rPr>
          <w:rFonts w:ascii="仿宋" w:hAnsi="仿宋" w:hint="eastAsia"/>
          <w:szCs w:val="32"/>
        </w:rPr>
        <w:t>片区内有达成铁路、达成铁路复线、成南高速、遂回高速、遂宁至大英快速通道、国道247、国道350、县道桂会路等外向</w:t>
      </w:r>
      <w:r w:rsidR="00207652" w:rsidRPr="00207652">
        <w:rPr>
          <w:rFonts w:ascii="仿宋" w:hAnsi="仿宋" w:hint="eastAsia"/>
          <w:szCs w:val="32"/>
        </w:rPr>
        <w:lastRenderedPageBreak/>
        <w:t>型交通通道，南距遂宁市中心城区 20公里，西距大英县30公里，北距射洪市38公里，东距蓬溪县43公里，地处遂宁市一小时交通圈内，交通条件突出</w:t>
      </w:r>
      <w:r>
        <w:rPr>
          <w:rFonts w:ascii="仿宋" w:hAnsi="仿宋"/>
          <w:szCs w:val="32"/>
        </w:rPr>
        <w:t>。其中桂花镇被誉为“船山北大门”。</w:t>
      </w:r>
    </w:p>
    <w:p w14:paraId="782ED7CE" w14:textId="3A9283A7" w:rsidR="00B6080B" w:rsidRDefault="00473B22" w:rsidP="00AC6F2C">
      <w:pPr>
        <w:widowControl/>
        <w:ind w:firstLine="640"/>
      </w:pPr>
      <w:r>
        <w:rPr>
          <w:rFonts w:cs="Times New Roman" w:hint="eastAsia"/>
          <w:kern w:val="0"/>
        </w:rPr>
        <w:t>片区内自然资源优异，两江一河多湖塘、</w:t>
      </w:r>
      <w:proofErr w:type="gramStart"/>
      <w:r>
        <w:rPr>
          <w:rFonts w:cs="Times New Roman" w:hint="eastAsia"/>
          <w:kern w:val="0"/>
        </w:rPr>
        <w:t>丘坝相间</w:t>
      </w:r>
      <w:proofErr w:type="gramEnd"/>
      <w:r>
        <w:rPr>
          <w:rFonts w:cs="Times New Roman" w:hint="eastAsia"/>
          <w:kern w:val="0"/>
        </w:rPr>
        <w:t>，总体形成平坝田、丘上林、</w:t>
      </w:r>
      <w:proofErr w:type="gramStart"/>
      <w:r>
        <w:rPr>
          <w:rFonts w:cs="Times New Roman" w:hint="eastAsia"/>
          <w:kern w:val="0"/>
        </w:rPr>
        <w:t>丘脚居</w:t>
      </w:r>
      <w:proofErr w:type="gramEnd"/>
      <w:r>
        <w:rPr>
          <w:rFonts w:cs="Times New Roman" w:hint="eastAsia"/>
          <w:kern w:val="0"/>
        </w:rPr>
        <w:t>的自然空间格局。</w:t>
      </w:r>
      <w:r w:rsidR="00B6080B">
        <w:t>地处涪江上游，整体</w:t>
      </w:r>
      <w:proofErr w:type="gramStart"/>
      <w:r w:rsidR="00B6080B">
        <w:t>地势呈沿涪江</w:t>
      </w:r>
      <w:proofErr w:type="gramEnd"/>
      <w:r w:rsidR="00B6080B">
        <w:t>中间低、西南、东北高。平均海拔高度在</w:t>
      </w:r>
      <w:r w:rsidR="00B6080B">
        <w:t>300</w:t>
      </w:r>
      <w:r w:rsidR="00B6080B">
        <w:t>米左右。片区内浅丘、深丘、平坝相间，平坝相对集中于涪江及片区内溪流的流域，适宜开展种植业，东北与西南的丘陵相对高差有</w:t>
      </w:r>
      <w:r w:rsidR="00B6080B">
        <w:t>20-40</w:t>
      </w:r>
      <w:r w:rsidR="00B6080B">
        <w:t>米，地势起伏不大。</w:t>
      </w:r>
    </w:p>
    <w:p w14:paraId="06642F94" w14:textId="37A9625A" w:rsidR="001F5672" w:rsidRDefault="00473B22" w:rsidP="00AC6F2C">
      <w:pPr>
        <w:widowControl/>
        <w:ind w:firstLine="643"/>
      </w:pPr>
      <w:r>
        <w:rPr>
          <w:rFonts w:hint="eastAsia"/>
          <w:b/>
          <w:szCs w:val="32"/>
        </w:rPr>
        <w:t>安</w:t>
      </w:r>
      <w:r>
        <w:rPr>
          <w:b/>
          <w:szCs w:val="32"/>
        </w:rPr>
        <w:t>全生产情况</w:t>
      </w:r>
      <w:r>
        <w:rPr>
          <w:rFonts w:hint="eastAsia"/>
          <w:b/>
          <w:szCs w:val="32"/>
        </w:rPr>
        <w:t>。</w:t>
      </w:r>
      <w:r>
        <w:rPr>
          <w:rFonts w:hint="eastAsia"/>
        </w:rPr>
        <w:t>片区现有加油站</w:t>
      </w:r>
      <w:r w:rsidR="00615476">
        <w:t>3</w:t>
      </w:r>
      <w:r>
        <w:rPr>
          <w:rFonts w:hint="eastAsia"/>
        </w:rPr>
        <w:t>家、燃气公司</w:t>
      </w:r>
      <w:r w:rsidR="00615476">
        <w:t>3</w:t>
      </w:r>
      <w:r>
        <w:rPr>
          <w:rFonts w:hint="eastAsia"/>
        </w:rPr>
        <w:t>家、页岩砖厂</w:t>
      </w:r>
      <w:r>
        <w:rPr>
          <w:rFonts w:hint="eastAsia"/>
        </w:rPr>
        <w:t>1</w:t>
      </w:r>
      <w:r>
        <w:rPr>
          <w:rFonts w:hint="eastAsia"/>
        </w:rPr>
        <w:t>家、砂石厂</w:t>
      </w:r>
      <w:r>
        <w:rPr>
          <w:rFonts w:hint="eastAsia"/>
        </w:rPr>
        <w:t>1</w:t>
      </w:r>
      <w:r>
        <w:rPr>
          <w:rFonts w:hint="eastAsia"/>
        </w:rPr>
        <w:t>家、</w:t>
      </w:r>
      <w:r w:rsidR="0098253B">
        <w:rPr>
          <w:rFonts w:hint="eastAsia"/>
        </w:rPr>
        <w:t>还有</w:t>
      </w:r>
      <w:r>
        <w:rPr>
          <w:rFonts w:ascii="仿宋" w:hAnsi="仿宋" w:hint="eastAsia"/>
          <w:szCs w:val="32"/>
        </w:rPr>
        <w:t>烟</w:t>
      </w:r>
      <w:r w:rsidR="008C5477">
        <w:rPr>
          <w:rFonts w:ascii="仿宋" w:hAnsi="仿宋" w:hint="eastAsia"/>
          <w:szCs w:val="32"/>
        </w:rPr>
        <w:t>花</w:t>
      </w:r>
      <w:r>
        <w:rPr>
          <w:rFonts w:ascii="仿宋" w:hAnsi="仿宋" w:hint="eastAsia"/>
          <w:szCs w:val="32"/>
        </w:rPr>
        <w:t>爆竹销售网点</w:t>
      </w:r>
      <w:r w:rsidR="00E84E7D">
        <w:rPr>
          <w:rFonts w:ascii="仿宋" w:hAnsi="仿宋" w:hint="eastAsia"/>
          <w:szCs w:val="32"/>
        </w:rPr>
        <w:t>和小作坊</w:t>
      </w:r>
      <w:r w:rsidR="0098253B">
        <w:rPr>
          <w:rFonts w:ascii="仿宋" w:hAnsi="仿宋" w:hint="eastAsia"/>
          <w:szCs w:val="32"/>
        </w:rPr>
        <w:t>等</w:t>
      </w:r>
      <w:r>
        <w:rPr>
          <w:rFonts w:hint="eastAsia"/>
        </w:rPr>
        <w:t>；现有“生猪养殖</w:t>
      </w:r>
      <w:r>
        <w:rPr>
          <w:rFonts w:hint="eastAsia"/>
        </w:rPr>
        <w:t>-</w:t>
      </w:r>
      <w:r>
        <w:rPr>
          <w:rFonts w:hint="eastAsia"/>
        </w:rPr>
        <w:t>青花椒、柑橘种植”种养循环生态农业引领区；生态涵养发展区、绿色产品供应基地、无公害蔬菜基地、优质经果林基地、高效农业示范区、优质药材基地。</w:t>
      </w:r>
      <w:r>
        <w:rPr>
          <w:rFonts w:ascii="仿宋" w:hAnsi="仿宋" w:hint="eastAsia"/>
          <w:szCs w:val="32"/>
        </w:rPr>
        <w:t>十三五期间</w:t>
      </w:r>
      <w:r>
        <w:rPr>
          <w:rFonts w:ascii="仿宋" w:hAnsi="仿宋"/>
          <w:szCs w:val="32"/>
        </w:rPr>
        <w:t>农业生产发生一般事故1起，造成人员伤亡1人，经济损失170万元。</w:t>
      </w:r>
    </w:p>
    <w:p w14:paraId="4C81E70E" w14:textId="77777777" w:rsidR="001F5672" w:rsidRDefault="00473B22" w:rsidP="00AC6F2C">
      <w:pPr>
        <w:ind w:firstLine="643"/>
      </w:pPr>
      <w:r>
        <w:rPr>
          <w:b/>
          <w:szCs w:val="32"/>
        </w:rPr>
        <w:t>自然灾害情况</w:t>
      </w:r>
      <w:r>
        <w:rPr>
          <w:rFonts w:hint="eastAsia"/>
          <w:b/>
          <w:szCs w:val="32"/>
        </w:rPr>
        <w:t>。</w:t>
      </w:r>
      <w:r>
        <w:t>片区内存在</w:t>
      </w:r>
      <w:r>
        <w:rPr>
          <w:rFonts w:hint="eastAsia"/>
        </w:rPr>
        <w:t>山洪</w:t>
      </w:r>
      <w:r>
        <w:t>灾害</w:t>
      </w:r>
      <w:r>
        <w:rPr>
          <w:rFonts w:hint="eastAsia"/>
        </w:rPr>
        <w:t>、</w:t>
      </w:r>
      <w:r>
        <w:t>森林火灾</w:t>
      </w:r>
      <w:r>
        <w:rPr>
          <w:rFonts w:hint="eastAsia"/>
        </w:rPr>
        <w:t>、</w:t>
      </w:r>
      <w:r>
        <w:t>气象灾害</w:t>
      </w:r>
      <w:r>
        <w:rPr>
          <w:rFonts w:hint="eastAsia"/>
        </w:rPr>
        <w:t>、地质灾害和地震灾害等自然灾害。</w:t>
      </w:r>
    </w:p>
    <w:p w14:paraId="2E89D6F5" w14:textId="77777777" w:rsidR="001F5672" w:rsidRDefault="00473B22" w:rsidP="00AC6F2C">
      <w:pPr>
        <w:widowControl/>
        <w:ind w:firstLine="640"/>
        <w:rPr>
          <w:rFonts w:ascii="仿宋" w:hAnsi="仿宋"/>
          <w:szCs w:val="32"/>
        </w:rPr>
      </w:pPr>
      <w:r>
        <w:rPr>
          <w:rFonts w:hint="eastAsia"/>
        </w:rPr>
        <w:t>山洪灾害：</w:t>
      </w:r>
      <w:r>
        <w:rPr>
          <w:rFonts w:ascii="仿宋" w:hAnsi="仿宋" w:hint="eastAsia"/>
          <w:szCs w:val="32"/>
        </w:rPr>
        <w:t>山洪灾害为遂宁唐桂生态农业片区的主要灾害，</w:t>
      </w:r>
      <w:r>
        <w:rPr>
          <w:rFonts w:hint="eastAsia"/>
        </w:rPr>
        <w:t>片区内有涪江、郪江，</w:t>
      </w:r>
      <w:r>
        <w:rPr>
          <w:rFonts w:ascii="仿宋" w:hAnsi="仿宋" w:hint="eastAsia"/>
          <w:szCs w:val="32"/>
        </w:rPr>
        <w:t>加之片区农业灌溉需求较多，洪涝灾害影响尤为突出。片区内红</w:t>
      </w:r>
      <w:proofErr w:type="gramStart"/>
      <w:r>
        <w:rPr>
          <w:rFonts w:ascii="仿宋" w:hAnsi="仿宋" w:hint="eastAsia"/>
          <w:szCs w:val="32"/>
        </w:rPr>
        <w:t>涪</w:t>
      </w:r>
      <w:proofErr w:type="gramEnd"/>
      <w:r>
        <w:rPr>
          <w:rFonts w:ascii="仿宋" w:hAnsi="仿宋" w:hint="eastAsia"/>
          <w:szCs w:val="32"/>
        </w:rPr>
        <w:t>社区、长虹村、</w:t>
      </w:r>
      <w:proofErr w:type="gramStart"/>
      <w:r>
        <w:rPr>
          <w:rFonts w:ascii="仿宋" w:hAnsi="仿宋" w:hint="eastAsia"/>
          <w:szCs w:val="32"/>
        </w:rPr>
        <w:t>西堰村</w:t>
      </w:r>
      <w:proofErr w:type="gramEnd"/>
      <w:r>
        <w:rPr>
          <w:rFonts w:ascii="仿宋" w:hAnsi="仿宋" w:hint="eastAsia"/>
          <w:szCs w:val="32"/>
        </w:rPr>
        <w:t>、东山村、银桂村以及黄龙村都受到洪涝灾害的直接影响。降雨是造成片区洪涝灾害主要原因之一，降水量主要集中在</w:t>
      </w:r>
      <w:r>
        <w:rPr>
          <w:rFonts w:ascii="仿宋" w:hAnsi="仿宋"/>
          <w:szCs w:val="32"/>
        </w:rPr>
        <w:t>5～9月，洪涝灾害主要发生在7、8月。</w:t>
      </w:r>
      <w:r>
        <w:rPr>
          <w:rFonts w:ascii="仿宋" w:hAnsi="仿宋" w:hint="eastAsia"/>
          <w:szCs w:val="32"/>
        </w:rPr>
        <w:t>十三五期间</w:t>
      </w:r>
      <w:r>
        <w:rPr>
          <w:rFonts w:ascii="仿宋" w:hAnsi="仿宋"/>
          <w:szCs w:val="32"/>
        </w:rPr>
        <w:t>，因</w:t>
      </w:r>
      <w:r>
        <w:rPr>
          <w:rFonts w:ascii="仿宋" w:hAnsi="仿宋" w:hint="eastAsia"/>
          <w:szCs w:val="32"/>
        </w:rPr>
        <w:t>洪</w:t>
      </w:r>
      <w:r>
        <w:rPr>
          <w:rFonts w:ascii="仿宋" w:hAnsi="仿宋"/>
          <w:szCs w:val="32"/>
        </w:rPr>
        <w:t>灾直接经济损失达4115万，紧急转移安置3500余人。</w:t>
      </w:r>
    </w:p>
    <w:p w14:paraId="79084ACB" w14:textId="62C94172" w:rsidR="001F5672" w:rsidRDefault="00473B22" w:rsidP="00AC6F2C">
      <w:pPr>
        <w:widowControl/>
        <w:ind w:firstLine="640"/>
      </w:pPr>
      <w:r>
        <w:lastRenderedPageBreak/>
        <w:t>森林火灾</w:t>
      </w:r>
      <w:r>
        <w:rPr>
          <w:rFonts w:hint="eastAsia"/>
        </w:rPr>
        <w:t>：林地保有量为</w:t>
      </w:r>
      <w:r w:rsidR="00C32E75">
        <w:t>3901.86</w:t>
      </w:r>
      <w:r>
        <w:rPr>
          <w:rFonts w:hint="eastAsia"/>
        </w:rPr>
        <w:t>公顷，森林覆盖率</w:t>
      </w:r>
      <w:r w:rsidR="00C32E75">
        <w:t>23.39%</w:t>
      </w:r>
      <w:r>
        <w:rPr>
          <w:rFonts w:hint="eastAsia"/>
        </w:rPr>
        <w:t>，林内可燃物长时间堆积产生可燃气体和穹隆山地共同叠加作用下，遇到雷击等恶劣天气或人类用火极易发生森林火灾。建有防火卡点</w:t>
      </w:r>
      <w:r w:rsidR="00C32E75">
        <w:t>3</w:t>
      </w:r>
      <w:r>
        <w:rPr>
          <w:rFonts w:hint="eastAsia"/>
        </w:rPr>
        <w:t>7</w:t>
      </w:r>
      <w:r>
        <w:rPr>
          <w:rFonts w:hint="eastAsia"/>
        </w:rPr>
        <w:t>处，防火通道</w:t>
      </w:r>
      <w:r>
        <w:rPr>
          <w:rFonts w:hint="eastAsia"/>
        </w:rPr>
        <w:t>29.11</w:t>
      </w:r>
      <w:r>
        <w:rPr>
          <w:rFonts w:hint="eastAsia"/>
        </w:rPr>
        <w:t>千米。该片区为重点森林防火区，近年来未发生森林火灾。</w:t>
      </w:r>
    </w:p>
    <w:p w14:paraId="4E2A4D20" w14:textId="77777777" w:rsidR="001F5672" w:rsidRDefault="00473B22" w:rsidP="00AC6F2C">
      <w:pPr>
        <w:ind w:firstLine="640"/>
        <w:rPr>
          <w:color w:val="000000" w:themeColor="text1"/>
        </w:rPr>
      </w:pPr>
      <w:bookmarkStart w:id="16" w:name="_Hlk107080939"/>
      <w:r>
        <w:rPr>
          <w:color w:val="000000" w:themeColor="text1"/>
        </w:rPr>
        <w:t>气象灾害</w:t>
      </w:r>
      <w:r>
        <w:rPr>
          <w:rFonts w:hint="eastAsia"/>
          <w:color w:val="000000" w:themeColor="text1"/>
        </w:rPr>
        <w:t>：片区</w:t>
      </w:r>
      <w:r>
        <w:rPr>
          <w:rFonts w:cs="Times New Roman"/>
        </w:rPr>
        <w:t>处于四川盆地亚热带季风气候区，气候温和，雨量充沛，四季分明，季风气候显著。冬暖春旱，无霜期长。夏季炎热，雨热同季，旱涝交错。秋多</w:t>
      </w:r>
      <w:proofErr w:type="gramStart"/>
      <w:r>
        <w:rPr>
          <w:rFonts w:cs="Times New Roman"/>
        </w:rPr>
        <w:t>绵</w:t>
      </w:r>
      <w:proofErr w:type="gramEnd"/>
      <w:r>
        <w:rPr>
          <w:rFonts w:cs="Times New Roman"/>
        </w:rPr>
        <w:t>雨，冬多云雾，日照较少，湿度较大</w:t>
      </w:r>
      <w:r>
        <w:rPr>
          <w:rFonts w:cs="Times New Roman" w:hint="eastAsia"/>
        </w:rPr>
        <w:t>。</w:t>
      </w:r>
      <w:r>
        <w:rPr>
          <w:rFonts w:hint="eastAsia"/>
          <w:color w:val="000000" w:themeColor="text1"/>
        </w:rPr>
        <w:t>气象灾害主要为暴雨、大风等天气现象，</w:t>
      </w:r>
      <w:r>
        <w:rPr>
          <w:rFonts w:hint="eastAsia"/>
          <w:bCs/>
          <w:color w:val="000000" w:themeColor="text1"/>
        </w:rPr>
        <w:t>以暴雨为主，十三五期间未发生人员伤亡，仅造成一定的经济损失。</w:t>
      </w:r>
      <w:r>
        <w:rPr>
          <w:rFonts w:hint="eastAsia"/>
          <w:color w:val="000000" w:themeColor="text1"/>
        </w:rPr>
        <w:t>片区暂未建有气象观测站。</w:t>
      </w:r>
    </w:p>
    <w:bookmarkEnd w:id="16"/>
    <w:p w14:paraId="47DD965F" w14:textId="0EA63F7E" w:rsidR="001F5672" w:rsidRDefault="00473B22" w:rsidP="00AC6F2C">
      <w:pPr>
        <w:ind w:firstLine="640"/>
        <w:rPr>
          <w:rFonts w:cs="Times New Roman"/>
          <w:kern w:val="0"/>
        </w:rPr>
      </w:pPr>
      <w:r>
        <w:t>地质灾害</w:t>
      </w:r>
      <w:r>
        <w:rPr>
          <w:rFonts w:hint="eastAsia"/>
        </w:rPr>
        <w:t>：</w:t>
      </w:r>
      <w:r>
        <w:rPr>
          <w:rFonts w:cs="Times New Roman" w:hint="eastAsia"/>
          <w:kern w:val="0"/>
        </w:rPr>
        <w:t>片区在册地质灾害隐患点</w:t>
      </w:r>
      <w:r>
        <w:rPr>
          <w:rFonts w:cs="Times New Roman" w:hint="eastAsia"/>
          <w:kern w:val="0"/>
        </w:rPr>
        <w:t>1</w:t>
      </w:r>
      <w:r w:rsidR="001960F0">
        <w:rPr>
          <w:rFonts w:cs="Times New Roman"/>
          <w:kern w:val="0"/>
        </w:rPr>
        <w:t>3</w:t>
      </w:r>
      <w:r>
        <w:rPr>
          <w:rFonts w:cs="Times New Roman" w:hint="eastAsia"/>
          <w:kern w:val="0"/>
        </w:rPr>
        <w:t>处，以崩塌、滑坡为主，受威胁户数</w:t>
      </w:r>
      <w:r>
        <w:rPr>
          <w:rFonts w:cs="Times New Roman" w:hint="eastAsia"/>
          <w:kern w:val="0"/>
        </w:rPr>
        <w:t>125</w:t>
      </w:r>
      <w:r>
        <w:rPr>
          <w:rFonts w:cs="Times New Roman" w:hint="eastAsia"/>
          <w:kern w:val="0"/>
        </w:rPr>
        <w:t>户，威胁人数</w:t>
      </w:r>
      <w:r>
        <w:rPr>
          <w:rFonts w:cs="Times New Roman" w:hint="eastAsia"/>
          <w:kern w:val="0"/>
        </w:rPr>
        <w:t>428</w:t>
      </w:r>
      <w:r>
        <w:rPr>
          <w:rFonts w:cs="Times New Roman" w:hint="eastAsia"/>
          <w:kern w:val="0"/>
        </w:rPr>
        <w:t>人</w:t>
      </w:r>
      <w:r w:rsidR="0036215B">
        <w:rPr>
          <w:rFonts w:cs="Times New Roman" w:hint="eastAsia"/>
          <w:kern w:val="0"/>
        </w:rPr>
        <w:t>，</w:t>
      </w:r>
      <w:r w:rsidR="0036215B" w:rsidRPr="004B6C1F">
        <w:rPr>
          <w:rFonts w:ascii="仿宋" w:hAnsi="仿宋"/>
          <w:szCs w:val="32"/>
        </w:rPr>
        <w:t>隐患点比较分散，其中原桂花镇人民政府处受威胁户数和人数最多分别是59户168人</w:t>
      </w:r>
      <w:r>
        <w:rPr>
          <w:rFonts w:cs="Times New Roman" w:hint="eastAsia"/>
          <w:kern w:val="0"/>
        </w:rPr>
        <w:t>。目前，地质灾害隐患点均采用“群测群防</w:t>
      </w:r>
      <w:r>
        <w:rPr>
          <w:rFonts w:cs="Times New Roman" w:hint="eastAsia"/>
          <w:kern w:val="0"/>
        </w:rPr>
        <w:t>-</w:t>
      </w:r>
      <w:r>
        <w:rPr>
          <w:rFonts w:cs="Times New Roman" w:hint="eastAsia"/>
          <w:kern w:val="0"/>
        </w:rPr>
        <w:t>巡视</w:t>
      </w:r>
      <w:r>
        <w:rPr>
          <w:rFonts w:cs="Times New Roman" w:hint="eastAsia"/>
          <w:kern w:val="0"/>
        </w:rPr>
        <w:t>-</w:t>
      </w:r>
      <w:r>
        <w:rPr>
          <w:rFonts w:cs="Times New Roman" w:hint="eastAsia"/>
          <w:kern w:val="0"/>
        </w:rPr>
        <w:t>简易监测、群测群防、群测群防</w:t>
      </w:r>
      <w:r>
        <w:rPr>
          <w:rFonts w:cs="Times New Roman" w:hint="eastAsia"/>
          <w:kern w:val="0"/>
        </w:rPr>
        <w:t>-</w:t>
      </w:r>
      <w:r>
        <w:rPr>
          <w:rFonts w:cs="Times New Roman" w:hint="eastAsia"/>
          <w:kern w:val="0"/>
        </w:rPr>
        <w:t>专业监测</w:t>
      </w:r>
      <w:r>
        <w:rPr>
          <w:rFonts w:cs="Times New Roman" w:hint="eastAsia"/>
          <w:kern w:val="0"/>
        </w:rPr>
        <w:t>-</w:t>
      </w:r>
      <w:r>
        <w:rPr>
          <w:rFonts w:cs="Times New Roman" w:hint="eastAsia"/>
          <w:kern w:val="0"/>
        </w:rPr>
        <w:t>巡视”多种模式开展了监测。</w:t>
      </w:r>
    </w:p>
    <w:p w14:paraId="1ADE9ADF" w14:textId="77777777" w:rsidR="001F5672" w:rsidRDefault="00473B22" w:rsidP="00AC6F2C">
      <w:pPr>
        <w:ind w:firstLine="640"/>
        <w:rPr>
          <w:rFonts w:cs="Times New Roman"/>
          <w:szCs w:val="32"/>
        </w:rPr>
      </w:pPr>
      <w:r>
        <w:t>地震灾害</w:t>
      </w:r>
      <w:r>
        <w:rPr>
          <w:rFonts w:hint="eastAsia"/>
        </w:rPr>
        <w:t>：</w:t>
      </w:r>
      <w:r>
        <w:rPr>
          <w:rFonts w:cs="Times New Roman" w:hint="eastAsia"/>
          <w:szCs w:val="32"/>
        </w:rPr>
        <w:t>片区地属川中丘陵地区，地质结构相对稳定，受地震断裂带或断层影响较小。据《中国地震动参数区划图》</w:t>
      </w:r>
      <w:r>
        <w:rPr>
          <w:rFonts w:cs="Times New Roman" w:hint="eastAsia"/>
          <w:szCs w:val="32"/>
        </w:rPr>
        <w:t>(GB18306-2015)</w:t>
      </w:r>
      <w:r>
        <w:rPr>
          <w:rFonts w:cs="Times New Roman" w:hint="eastAsia"/>
          <w:szCs w:val="32"/>
        </w:rPr>
        <w:t>，片区地震设防基本烈度为</w:t>
      </w:r>
      <w:r>
        <w:rPr>
          <w:rFonts w:cs="Times New Roman" w:hint="eastAsia"/>
          <w:szCs w:val="32"/>
        </w:rPr>
        <w:t>6</w:t>
      </w:r>
      <w:r>
        <w:rPr>
          <w:rFonts w:cs="Times New Roman" w:hint="eastAsia"/>
          <w:szCs w:val="32"/>
        </w:rPr>
        <w:t>度，设计基本地震加速度为</w:t>
      </w:r>
      <w:r>
        <w:rPr>
          <w:rFonts w:cs="Times New Roman" w:hint="eastAsia"/>
          <w:szCs w:val="32"/>
        </w:rPr>
        <w:t>0.05g</w:t>
      </w:r>
      <w:r>
        <w:rPr>
          <w:rFonts w:cs="Times New Roman" w:hint="eastAsia"/>
          <w:szCs w:val="32"/>
        </w:rPr>
        <w:t>，地震动反应</w:t>
      </w:r>
      <w:proofErr w:type="gramStart"/>
      <w:r>
        <w:rPr>
          <w:rFonts w:cs="Times New Roman" w:hint="eastAsia"/>
          <w:szCs w:val="32"/>
        </w:rPr>
        <w:t>谱特征</w:t>
      </w:r>
      <w:proofErr w:type="gramEnd"/>
      <w:r>
        <w:rPr>
          <w:rFonts w:cs="Times New Roman" w:hint="eastAsia"/>
          <w:szCs w:val="32"/>
        </w:rPr>
        <w:t>周期为</w:t>
      </w:r>
      <w:r>
        <w:rPr>
          <w:rFonts w:cs="Times New Roman" w:hint="eastAsia"/>
          <w:szCs w:val="32"/>
        </w:rPr>
        <w:t>0.35s</w:t>
      </w:r>
      <w:r>
        <w:rPr>
          <w:rFonts w:cs="Times New Roman" w:hint="eastAsia"/>
          <w:szCs w:val="32"/>
        </w:rPr>
        <w:t>。</w:t>
      </w:r>
    </w:p>
    <w:p w14:paraId="68E8271D" w14:textId="77777777" w:rsidR="001F5672" w:rsidRDefault="00473B22" w:rsidP="00AC6F2C">
      <w:pPr>
        <w:ind w:firstLine="643"/>
        <w:rPr>
          <w:rFonts w:cs="Times New Roman"/>
          <w:color w:val="000000" w:themeColor="text1"/>
          <w:szCs w:val="32"/>
        </w:rPr>
      </w:pPr>
      <w:r>
        <w:rPr>
          <w:rFonts w:cs="Times New Roman"/>
          <w:b/>
          <w:bCs/>
          <w:color w:val="000000" w:themeColor="text1"/>
          <w:szCs w:val="32"/>
        </w:rPr>
        <w:t>应急管理机构。</w:t>
      </w:r>
      <w:r>
        <w:rPr>
          <w:rFonts w:cs="Times New Roman"/>
          <w:color w:val="000000" w:themeColor="text1"/>
          <w:szCs w:val="32"/>
        </w:rPr>
        <w:t>片区各乡镇成立由镇党政</w:t>
      </w:r>
      <w:r>
        <w:rPr>
          <w:rFonts w:cs="Times New Roman" w:hint="eastAsia"/>
          <w:color w:val="000000" w:themeColor="text1"/>
          <w:szCs w:val="32"/>
        </w:rPr>
        <w:t>主要</w:t>
      </w:r>
      <w:r>
        <w:rPr>
          <w:rFonts w:cs="Times New Roman"/>
          <w:color w:val="000000" w:themeColor="text1"/>
          <w:szCs w:val="32"/>
        </w:rPr>
        <w:t>领导任主任的安委会和镇党政</w:t>
      </w:r>
      <w:r>
        <w:rPr>
          <w:rFonts w:cs="Times New Roman" w:hint="eastAsia"/>
          <w:color w:val="000000" w:themeColor="text1"/>
          <w:szCs w:val="32"/>
        </w:rPr>
        <w:t>主要</w:t>
      </w:r>
      <w:r>
        <w:rPr>
          <w:rFonts w:cs="Times New Roman"/>
          <w:color w:val="000000" w:themeColor="text1"/>
          <w:szCs w:val="32"/>
        </w:rPr>
        <w:t>领导任组长的应急工作领导小组，承担安全生产和应急指挥决策职责。应急工作领导小组办公室设在乡镇应急办，负责本区域森林防灭火、防汛防地灾、安全生产等工作。</w:t>
      </w:r>
      <w:bookmarkStart w:id="17" w:name="_Hlk100676448"/>
      <w:r>
        <w:rPr>
          <w:rFonts w:cs="Times New Roman"/>
          <w:color w:val="000000" w:themeColor="text1"/>
          <w:szCs w:val="32"/>
        </w:rPr>
        <w:lastRenderedPageBreak/>
        <w:t>各乡镇应急办配备专兼职工作人员</w:t>
      </w:r>
      <w:r>
        <w:rPr>
          <w:rFonts w:cs="Times New Roman" w:hint="eastAsia"/>
          <w:color w:val="000000" w:themeColor="text1"/>
          <w:szCs w:val="32"/>
        </w:rPr>
        <w:t>1</w:t>
      </w:r>
      <w:r>
        <w:rPr>
          <w:rFonts w:cs="Times New Roman"/>
          <w:color w:val="000000" w:themeColor="text1"/>
          <w:szCs w:val="32"/>
        </w:rPr>
        <w:t>到</w:t>
      </w:r>
      <w:r>
        <w:rPr>
          <w:rFonts w:cs="Times New Roman" w:hint="eastAsia"/>
          <w:color w:val="000000" w:themeColor="text1"/>
          <w:szCs w:val="32"/>
        </w:rPr>
        <w:t>3</w:t>
      </w:r>
      <w:r>
        <w:rPr>
          <w:rFonts w:cs="Times New Roman"/>
          <w:color w:val="000000" w:themeColor="text1"/>
          <w:szCs w:val="32"/>
        </w:rPr>
        <w:t>名。</w:t>
      </w:r>
      <w:bookmarkEnd w:id="17"/>
      <w:r>
        <w:rPr>
          <w:rFonts w:cs="Times New Roman"/>
          <w:color w:val="000000" w:themeColor="text1"/>
          <w:szCs w:val="32"/>
        </w:rPr>
        <w:t>建有以</w:t>
      </w:r>
      <w:r>
        <w:rPr>
          <w:rFonts w:cs="Times New Roman"/>
          <w:color w:val="000000" w:themeColor="text1"/>
          <w:szCs w:val="32"/>
        </w:rPr>
        <w:t>“</w:t>
      </w:r>
      <w:r>
        <w:rPr>
          <w:rFonts w:cs="Times New Roman"/>
          <w:color w:val="000000" w:themeColor="text1"/>
          <w:szCs w:val="32"/>
        </w:rPr>
        <w:t>三长两员</w:t>
      </w:r>
      <w:r>
        <w:rPr>
          <w:rFonts w:cs="Times New Roman"/>
          <w:color w:val="000000" w:themeColor="text1"/>
          <w:szCs w:val="32"/>
        </w:rPr>
        <w:t>”</w:t>
      </w:r>
      <w:r>
        <w:rPr>
          <w:rFonts w:cs="Times New Roman"/>
          <w:color w:val="000000" w:themeColor="text1"/>
          <w:szCs w:val="32"/>
        </w:rPr>
        <w:t>为重点的山洪灾害、地质灾害的管理体系，建有山洪灾害、地质灾害点检测与巡查制度，</w:t>
      </w:r>
      <w:r>
        <w:rPr>
          <w:rFonts w:cs="Times New Roman" w:hint="eastAsia"/>
          <w:color w:val="000000" w:themeColor="text1"/>
          <w:szCs w:val="32"/>
        </w:rPr>
        <w:t>每个</w:t>
      </w:r>
      <w:r>
        <w:rPr>
          <w:rFonts w:cs="Times New Roman"/>
          <w:color w:val="000000" w:themeColor="text1"/>
          <w:szCs w:val="32"/>
        </w:rPr>
        <w:t>山洪灾害</w:t>
      </w:r>
      <w:proofErr w:type="gramStart"/>
      <w:r>
        <w:rPr>
          <w:rFonts w:cs="Times New Roman"/>
          <w:color w:val="000000" w:themeColor="text1"/>
          <w:szCs w:val="32"/>
        </w:rPr>
        <w:t>隐患点</w:t>
      </w:r>
      <w:r>
        <w:rPr>
          <w:rFonts w:cs="Times New Roman" w:hint="eastAsia"/>
          <w:color w:val="000000" w:themeColor="text1"/>
          <w:szCs w:val="32"/>
        </w:rPr>
        <w:t>级</w:t>
      </w:r>
      <w:r>
        <w:rPr>
          <w:rFonts w:cs="Times New Roman"/>
          <w:color w:val="000000" w:themeColor="text1"/>
          <w:szCs w:val="32"/>
        </w:rPr>
        <w:t>地质灾害</w:t>
      </w:r>
      <w:proofErr w:type="gramEnd"/>
      <w:r>
        <w:rPr>
          <w:rFonts w:cs="Times New Roman"/>
          <w:color w:val="000000" w:themeColor="text1"/>
          <w:szCs w:val="32"/>
        </w:rPr>
        <w:t>隐患点</w:t>
      </w:r>
      <w:r>
        <w:rPr>
          <w:rFonts w:cs="Times New Roman" w:hint="eastAsia"/>
          <w:color w:val="000000" w:themeColor="text1"/>
          <w:szCs w:val="32"/>
        </w:rPr>
        <w:t>均设置有</w:t>
      </w:r>
      <w:r>
        <w:rPr>
          <w:rFonts w:cs="Times New Roman"/>
          <w:color w:val="000000" w:themeColor="text1"/>
          <w:szCs w:val="32"/>
        </w:rPr>
        <w:t>监测责任人。</w:t>
      </w:r>
    </w:p>
    <w:p w14:paraId="2D317607" w14:textId="0C4B7E6C" w:rsidR="001F5672" w:rsidRDefault="00473B22" w:rsidP="00AC6F2C">
      <w:pPr>
        <w:ind w:firstLine="643"/>
      </w:pPr>
      <w:r>
        <w:rPr>
          <w:rFonts w:cs="Times New Roman"/>
          <w:b/>
          <w:bCs/>
          <w:color w:val="000000" w:themeColor="text1"/>
          <w:szCs w:val="32"/>
        </w:rPr>
        <w:t>应急救援队伍。</w:t>
      </w:r>
      <w:r>
        <w:rPr>
          <w:rFonts w:cs="Times New Roman" w:hint="eastAsia"/>
          <w:b/>
          <w:bCs/>
          <w:color w:val="000000" w:themeColor="text1"/>
          <w:szCs w:val="32"/>
        </w:rPr>
        <w:tab/>
      </w:r>
      <w:r>
        <w:rPr>
          <w:rFonts w:cs="Times New Roman" w:hint="eastAsia"/>
          <w:color w:val="000000" w:themeColor="text1"/>
          <w:szCs w:val="32"/>
        </w:rPr>
        <w:t>片区建立了</w:t>
      </w:r>
      <w:r>
        <w:rPr>
          <w:rFonts w:cs="Times New Roman" w:hint="eastAsia"/>
          <w:color w:val="000000" w:themeColor="text1"/>
          <w:szCs w:val="32"/>
        </w:rPr>
        <w:t>2</w:t>
      </w:r>
      <w:r>
        <w:rPr>
          <w:rFonts w:cs="Times New Roman" w:hint="eastAsia"/>
          <w:color w:val="000000" w:themeColor="text1"/>
          <w:szCs w:val="32"/>
        </w:rPr>
        <w:t>支综合应急救援队伍共</w:t>
      </w:r>
      <w:r>
        <w:rPr>
          <w:rFonts w:cs="Times New Roman" w:hint="eastAsia"/>
          <w:color w:val="000000" w:themeColor="text1"/>
          <w:szCs w:val="32"/>
        </w:rPr>
        <w:t>41</w:t>
      </w:r>
      <w:r>
        <w:rPr>
          <w:rFonts w:cs="Times New Roman" w:hint="eastAsia"/>
          <w:color w:val="000000" w:themeColor="text1"/>
          <w:szCs w:val="32"/>
        </w:rPr>
        <w:t>人，建立了村级应急救援分队共</w:t>
      </w:r>
      <w:r w:rsidR="001960F0">
        <w:rPr>
          <w:rFonts w:cs="Times New Roman"/>
          <w:color w:val="000000" w:themeColor="text1"/>
          <w:szCs w:val="32"/>
        </w:rPr>
        <w:t>3</w:t>
      </w:r>
      <w:r>
        <w:rPr>
          <w:rFonts w:cs="Times New Roman"/>
          <w:color w:val="000000" w:themeColor="text1"/>
          <w:szCs w:val="32"/>
        </w:rPr>
        <w:t>7</w:t>
      </w:r>
      <w:r>
        <w:rPr>
          <w:rFonts w:cs="Times New Roman" w:hint="eastAsia"/>
          <w:color w:val="000000" w:themeColor="text1"/>
          <w:szCs w:val="32"/>
        </w:rPr>
        <w:t>支</w:t>
      </w:r>
      <w:r w:rsidR="001960F0">
        <w:rPr>
          <w:rFonts w:cs="Times New Roman"/>
          <w:color w:val="000000" w:themeColor="text1"/>
          <w:szCs w:val="32"/>
        </w:rPr>
        <w:t>3</w:t>
      </w:r>
      <w:r>
        <w:rPr>
          <w:rFonts w:cs="Times New Roman" w:hint="eastAsia"/>
          <w:color w:val="000000" w:themeColor="text1"/>
          <w:szCs w:val="32"/>
        </w:rPr>
        <w:t>72</w:t>
      </w:r>
      <w:r>
        <w:rPr>
          <w:rFonts w:cs="Times New Roman" w:hint="eastAsia"/>
          <w:color w:val="000000" w:themeColor="text1"/>
          <w:szCs w:val="32"/>
        </w:rPr>
        <w:t>人，</w:t>
      </w:r>
      <w:r>
        <w:rPr>
          <w:rFonts w:hint="eastAsia"/>
        </w:rPr>
        <w:t>均为兼职人员，承担本辖区内地震、地质灾害、洪涝灾害、森林火灾的前期处置工作；</w:t>
      </w:r>
      <w:r w:rsidRPr="00A1308B">
        <w:rPr>
          <w:rFonts w:hint="eastAsia"/>
        </w:rPr>
        <w:t>各乡镇有森林防火半专业扑火队，共</w:t>
      </w:r>
      <w:r w:rsidR="00A866F1">
        <w:t>8</w:t>
      </w:r>
      <w:r w:rsidRPr="00A1308B">
        <w:rPr>
          <w:rFonts w:hint="eastAsia"/>
        </w:rPr>
        <w:t>5</w:t>
      </w:r>
      <w:r w:rsidRPr="00A1308B">
        <w:rPr>
          <w:rFonts w:hint="eastAsia"/>
        </w:rPr>
        <w:t>人</w:t>
      </w:r>
      <w:r>
        <w:rPr>
          <w:rFonts w:hint="eastAsia"/>
        </w:rPr>
        <w:t>，配备有高压接力水泵、抽水机、发电机、油锯、对讲机、背负式灭火器等装备。</w:t>
      </w:r>
    </w:p>
    <w:p w14:paraId="5D89B2FF" w14:textId="77777777" w:rsidR="001F5672" w:rsidRDefault="00473B22" w:rsidP="00AC6F2C">
      <w:pPr>
        <w:ind w:firstLine="643"/>
        <w:rPr>
          <w:rFonts w:cs="Times New Roman"/>
          <w:color w:val="000000" w:themeColor="text1"/>
          <w:szCs w:val="32"/>
        </w:rPr>
      </w:pPr>
      <w:r>
        <w:rPr>
          <w:rFonts w:cs="Times New Roman"/>
          <w:b/>
          <w:bCs/>
          <w:color w:val="000000" w:themeColor="text1"/>
          <w:szCs w:val="32"/>
        </w:rPr>
        <w:t>应急预案。</w:t>
      </w:r>
      <w:r>
        <w:rPr>
          <w:rFonts w:cs="Times New Roman"/>
          <w:color w:val="000000" w:themeColor="text1"/>
          <w:szCs w:val="32"/>
        </w:rPr>
        <w:t>片区各乡镇编制了突发事件总体应急预案、突发重特大地震灾害应急处置工作方案、森林火灾应急预案、山洪灾害应急预案、地质灾害应急预案等</w:t>
      </w:r>
      <w:r>
        <w:rPr>
          <w:rFonts w:cs="Times New Roman" w:hint="eastAsia"/>
          <w:color w:val="000000" w:themeColor="text1"/>
          <w:szCs w:val="32"/>
        </w:rPr>
        <w:t>，并数次</w:t>
      </w:r>
      <w:r>
        <w:rPr>
          <w:rFonts w:cs="Times New Roman"/>
          <w:color w:val="000000" w:themeColor="text1"/>
          <w:szCs w:val="32"/>
        </w:rPr>
        <w:t>开展地震、地灾、森林防火、防汛等应急演练。</w:t>
      </w:r>
    </w:p>
    <w:p w14:paraId="06A4D348" w14:textId="03B19408" w:rsidR="001F5672" w:rsidRDefault="00473B22" w:rsidP="00AC6F2C">
      <w:pPr>
        <w:ind w:firstLine="643"/>
        <w:rPr>
          <w:rFonts w:cs="Times New Roman"/>
          <w:color w:val="000000" w:themeColor="text1"/>
          <w:szCs w:val="32"/>
        </w:rPr>
      </w:pPr>
      <w:r>
        <w:rPr>
          <w:rFonts w:cs="Times New Roman"/>
          <w:b/>
          <w:bCs/>
          <w:color w:val="000000" w:themeColor="text1"/>
          <w:szCs w:val="32"/>
        </w:rPr>
        <w:t>应急避难场所。</w:t>
      </w:r>
      <w:r>
        <w:rPr>
          <w:rFonts w:cs="Times New Roman"/>
          <w:color w:val="000000" w:themeColor="text1"/>
          <w:szCs w:val="32"/>
        </w:rPr>
        <w:t>片区以学校、政府驻地、村委会为基础，</w:t>
      </w:r>
      <w:r w:rsidR="00325F4F" w:rsidRPr="00325F4F">
        <w:rPr>
          <w:rFonts w:cs="Times New Roman" w:hint="eastAsia"/>
          <w:color w:val="000000" w:themeColor="text1"/>
          <w:szCs w:val="32"/>
        </w:rPr>
        <w:t>临时应急避难场所共计</w:t>
      </w:r>
      <w:r w:rsidR="00325F4F" w:rsidRPr="00325F4F">
        <w:rPr>
          <w:rFonts w:cs="Times New Roman" w:hint="eastAsia"/>
          <w:color w:val="000000" w:themeColor="text1"/>
          <w:szCs w:val="32"/>
        </w:rPr>
        <w:t>16</w:t>
      </w:r>
      <w:r w:rsidR="00325F4F" w:rsidRPr="00325F4F">
        <w:rPr>
          <w:rFonts w:cs="Times New Roman" w:hint="eastAsia"/>
          <w:color w:val="000000" w:themeColor="text1"/>
          <w:szCs w:val="32"/>
        </w:rPr>
        <w:t>处，人均避难面积约</w:t>
      </w:r>
      <w:r w:rsidR="00325F4F" w:rsidRPr="00325F4F">
        <w:rPr>
          <w:rFonts w:cs="Times New Roman" w:hint="eastAsia"/>
          <w:color w:val="000000" w:themeColor="text1"/>
          <w:szCs w:val="32"/>
        </w:rPr>
        <w:t>0.998m</w:t>
      </w:r>
      <w:r w:rsidR="00325F4F" w:rsidRPr="00325F4F">
        <w:rPr>
          <w:rFonts w:ascii="Calibri" w:hAnsi="Calibri" w:cs="Calibri"/>
          <w:color w:val="000000" w:themeColor="text1"/>
          <w:szCs w:val="32"/>
        </w:rPr>
        <w:t>²</w:t>
      </w:r>
      <w:r>
        <w:rPr>
          <w:rFonts w:cs="Times New Roman"/>
          <w:color w:val="000000" w:themeColor="text1"/>
          <w:szCs w:val="32"/>
        </w:rPr>
        <w:t>。</w:t>
      </w:r>
    </w:p>
    <w:p w14:paraId="7C4A212F" w14:textId="679931D2" w:rsidR="001F5672" w:rsidRDefault="00473B22" w:rsidP="00AC6F2C">
      <w:pPr>
        <w:ind w:firstLine="643"/>
      </w:pPr>
      <w:r>
        <w:rPr>
          <w:rFonts w:cs="Times New Roman"/>
          <w:b/>
          <w:bCs/>
          <w:color w:val="000000" w:themeColor="text1"/>
          <w:szCs w:val="32"/>
        </w:rPr>
        <w:t>应急物资。</w:t>
      </w:r>
      <w:r>
        <w:t>片区目前未建设</w:t>
      </w:r>
      <w:r>
        <w:rPr>
          <w:rFonts w:hint="eastAsia"/>
        </w:rPr>
        <w:t>规范的</w:t>
      </w:r>
      <w:r>
        <w:t>应急物资储备点库（点），应急物资储备主要依托于镇政府和村（社区）库房，存放有电筒、雨鞋、救生衣、雨衣、铁锹、发电机、应急照明灯、编织袋等应急物资</w:t>
      </w:r>
      <w:r>
        <w:rPr>
          <w:rFonts w:hint="eastAsia"/>
        </w:rPr>
        <w:t>，共计物资</w:t>
      </w:r>
      <w:r w:rsidR="0094592E">
        <w:t>3157</w:t>
      </w:r>
      <w:r>
        <w:rPr>
          <w:rFonts w:hint="eastAsia"/>
        </w:rPr>
        <w:t>件套</w:t>
      </w:r>
      <w:r>
        <w:t>。</w:t>
      </w:r>
    </w:p>
    <w:p w14:paraId="42E7F279" w14:textId="22A9695C" w:rsidR="001F5672" w:rsidRDefault="00473B22" w:rsidP="00AC6F2C">
      <w:pPr>
        <w:ind w:firstLine="643"/>
        <w:rPr>
          <w:rFonts w:cs="Times New Roman"/>
          <w:bCs/>
          <w:color w:val="000000" w:themeColor="text1"/>
          <w:szCs w:val="32"/>
        </w:rPr>
      </w:pPr>
      <w:r>
        <w:rPr>
          <w:rFonts w:cs="Times New Roman"/>
          <w:b/>
          <w:bCs/>
          <w:color w:val="000000" w:themeColor="text1"/>
          <w:szCs w:val="32"/>
        </w:rPr>
        <w:t>基础设施建设。</w:t>
      </w:r>
      <w:r>
        <w:rPr>
          <w:rFonts w:cs="Times New Roman"/>
          <w:bCs/>
          <w:color w:val="000000" w:themeColor="text1"/>
          <w:szCs w:val="32"/>
        </w:rPr>
        <w:t>洪涝灾害防治方面，片区内山洪灾害隐患点有</w:t>
      </w:r>
      <w:r w:rsidRPr="000D385A">
        <w:rPr>
          <w:rFonts w:cs="Times New Roman" w:hint="eastAsia"/>
          <w:bCs/>
          <w:color w:val="000000" w:themeColor="text1"/>
          <w:szCs w:val="32"/>
        </w:rPr>
        <w:t>8</w:t>
      </w:r>
      <w:r w:rsidRPr="000D385A">
        <w:rPr>
          <w:rFonts w:cs="Times New Roman"/>
          <w:bCs/>
          <w:color w:val="000000" w:themeColor="text1"/>
          <w:szCs w:val="32"/>
        </w:rPr>
        <w:t>处，</w:t>
      </w:r>
      <w:r w:rsidRPr="000D385A">
        <w:rPr>
          <w:rFonts w:cs="Times New Roman" w:hint="eastAsia"/>
          <w:bCs/>
          <w:color w:val="000000" w:themeColor="text1"/>
          <w:szCs w:val="32"/>
        </w:rPr>
        <w:t>建有自动雨量站</w:t>
      </w:r>
      <w:r w:rsidR="00E824FD">
        <w:rPr>
          <w:rFonts w:cs="Times New Roman"/>
          <w:bCs/>
          <w:color w:val="000000" w:themeColor="text1"/>
          <w:szCs w:val="32"/>
        </w:rPr>
        <w:t>2</w:t>
      </w:r>
      <w:r w:rsidRPr="000D385A">
        <w:rPr>
          <w:rFonts w:cs="Times New Roman" w:hint="eastAsia"/>
          <w:bCs/>
          <w:color w:val="000000" w:themeColor="text1"/>
          <w:szCs w:val="32"/>
        </w:rPr>
        <w:t>处、</w:t>
      </w:r>
      <w:r w:rsidRPr="00012BC4">
        <w:rPr>
          <w:rFonts w:cs="Times New Roman" w:hint="eastAsia"/>
          <w:bCs/>
          <w:color w:val="000000" w:themeColor="text1"/>
          <w:szCs w:val="32"/>
        </w:rPr>
        <w:t>自动水位站</w:t>
      </w:r>
      <w:r w:rsidR="002918A0" w:rsidRPr="00012BC4">
        <w:rPr>
          <w:rFonts w:cs="Times New Roman"/>
          <w:bCs/>
          <w:color w:val="000000" w:themeColor="text1"/>
          <w:szCs w:val="32"/>
        </w:rPr>
        <w:t>1</w:t>
      </w:r>
      <w:r w:rsidRPr="00012BC4">
        <w:rPr>
          <w:rFonts w:cs="Times New Roman" w:hint="eastAsia"/>
          <w:bCs/>
          <w:color w:val="000000" w:themeColor="text1"/>
          <w:szCs w:val="32"/>
        </w:rPr>
        <w:t>处</w:t>
      </w:r>
      <w:r>
        <w:rPr>
          <w:rFonts w:cs="Times New Roman"/>
          <w:bCs/>
          <w:color w:val="000000" w:themeColor="text1"/>
          <w:szCs w:val="32"/>
        </w:rPr>
        <w:t>。气象灾害防治方面，</w:t>
      </w:r>
      <w:r w:rsidRPr="00012BC4">
        <w:rPr>
          <w:rFonts w:cs="Times New Roman" w:hint="eastAsia"/>
          <w:bCs/>
          <w:color w:val="000000" w:themeColor="text1"/>
          <w:szCs w:val="32"/>
        </w:rPr>
        <w:t>片区暂未建有气象观测站</w:t>
      </w:r>
      <w:r>
        <w:rPr>
          <w:rFonts w:cs="Times New Roman"/>
          <w:bCs/>
          <w:color w:val="000000" w:themeColor="text1"/>
          <w:szCs w:val="32"/>
        </w:rPr>
        <w:t>。地质灾害防治方面，片区</w:t>
      </w:r>
      <w:r>
        <w:rPr>
          <w:rFonts w:cs="Times New Roman" w:hint="eastAsia"/>
          <w:bCs/>
          <w:color w:val="000000" w:themeColor="text1"/>
          <w:szCs w:val="32"/>
        </w:rPr>
        <w:t>现有</w:t>
      </w:r>
      <w:r>
        <w:rPr>
          <w:rFonts w:cs="Times New Roman"/>
          <w:bCs/>
          <w:color w:val="000000" w:themeColor="text1"/>
          <w:szCs w:val="32"/>
        </w:rPr>
        <w:t>地质灾害隐患点</w:t>
      </w:r>
      <w:r>
        <w:rPr>
          <w:rFonts w:cs="Times New Roman" w:hint="eastAsia"/>
          <w:bCs/>
          <w:color w:val="000000" w:themeColor="text1"/>
          <w:szCs w:val="32"/>
        </w:rPr>
        <w:t>1</w:t>
      </w:r>
      <w:r w:rsidR="00FA40E4">
        <w:rPr>
          <w:rFonts w:cs="Times New Roman"/>
          <w:bCs/>
          <w:color w:val="000000" w:themeColor="text1"/>
          <w:szCs w:val="32"/>
        </w:rPr>
        <w:t>3</w:t>
      </w:r>
      <w:r>
        <w:rPr>
          <w:rFonts w:cs="Times New Roman"/>
          <w:bCs/>
          <w:color w:val="000000" w:themeColor="text1"/>
          <w:szCs w:val="32"/>
        </w:rPr>
        <w:t>处，</w:t>
      </w:r>
      <w:r w:rsidRPr="00F00D88">
        <w:rPr>
          <w:rFonts w:cs="Times New Roman" w:hint="eastAsia"/>
          <w:bCs/>
          <w:color w:val="000000" w:themeColor="text1"/>
          <w:szCs w:val="32"/>
        </w:rPr>
        <w:t>各</w:t>
      </w:r>
      <w:r>
        <w:rPr>
          <w:rFonts w:cs="Times New Roman"/>
          <w:bCs/>
          <w:color w:val="000000" w:themeColor="text1"/>
          <w:szCs w:val="32"/>
        </w:rPr>
        <w:t>隐患点</w:t>
      </w:r>
      <w:r>
        <w:rPr>
          <w:rFonts w:cs="Times New Roman" w:hint="eastAsia"/>
          <w:bCs/>
          <w:color w:val="000000" w:themeColor="text1"/>
          <w:szCs w:val="32"/>
        </w:rPr>
        <w:t>均安装了地质灾害监测预警设备</w:t>
      </w:r>
      <w:r>
        <w:rPr>
          <w:rFonts w:cs="Times New Roman"/>
          <w:bCs/>
          <w:color w:val="000000" w:themeColor="text1"/>
          <w:szCs w:val="32"/>
        </w:rPr>
        <w:t>。森林防灭火方面，</w:t>
      </w:r>
      <w:r>
        <w:rPr>
          <w:rFonts w:cs="Times New Roman" w:hint="eastAsia"/>
          <w:bCs/>
          <w:color w:val="000000" w:themeColor="text1"/>
          <w:szCs w:val="32"/>
        </w:rPr>
        <w:t>物资储备库</w:t>
      </w:r>
      <w:r>
        <w:rPr>
          <w:rFonts w:cs="Times New Roman" w:hint="eastAsia"/>
          <w:bCs/>
          <w:color w:val="000000" w:themeColor="text1"/>
          <w:szCs w:val="32"/>
        </w:rPr>
        <w:t>40</w:t>
      </w:r>
      <w:r>
        <w:rPr>
          <w:rFonts w:cs="Times New Roman" w:hint="eastAsia"/>
          <w:bCs/>
          <w:color w:val="000000" w:themeColor="text1"/>
          <w:szCs w:val="32"/>
        </w:rPr>
        <w:t>平方米，视频监控点</w:t>
      </w:r>
      <w:r>
        <w:rPr>
          <w:rFonts w:cs="Times New Roman" w:hint="eastAsia"/>
          <w:bCs/>
          <w:color w:val="000000" w:themeColor="text1"/>
          <w:szCs w:val="32"/>
        </w:rPr>
        <w:t>1</w:t>
      </w:r>
      <w:r>
        <w:rPr>
          <w:rFonts w:cs="Times New Roman" w:hint="eastAsia"/>
          <w:bCs/>
          <w:color w:val="000000" w:themeColor="text1"/>
          <w:szCs w:val="32"/>
        </w:rPr>
        <w:t>个，</w:t>
      </w:r>
      <w:r>
        <w:rPr>
          <w:rFonts w:cs="Times New Roman" w:hint="eastAsia"/>
          <w:bCs/>
          <w:color w:val="000000" w:themeColor="text1"/>
          <w:szCs w:val="32"/>
        </w:rPr>
        <w:lastRenderedPageBreak/>
        <w:t>宣传碑</w:t>
      </w:r>
      <w:r>
        <w:rPr>
          <w:rFonts w:cs="Times New Roman" w:hint="eastAsia"/>
          <w:bCs/>
          <w:color w:val="000000" w:themeColor="text1"/>
          <w:szCs w:val="32"/>
        </w:rPr>
        <w:t>6</w:t>
      </w:r>
      <w:r>
        <w:rPr>
          <w:rFonts w:cs="Times New Roman" w:hint="eastAsia"/>
          <w:bCs/>
          <w:color w:val="000000" w:themeColor="text1"/>
          <w:szCs w:val="32"/>
        </w:rPr>
        <w:t>个，累计建成防火通道</w:t>
      </w:r>
      <w:r>
        <w:rPr>
          <w:rFonts w:cs="Times New Roman" w:hint="eastAsia"/>
          <w:bCs/>
          <w:color w:val="000000" w:themeColor="text1"/>
          <w:szCs w:val="32"/>
        </w:rPr>
        <w:t>29.11</w:t>
      </w:r>
      <w:r>
        <w:rPr>
          <w:rFonts w:cs="Times New Roman" w:hint="eastAsia"/>
          <w:bCs/>
          <w:color w:val="000000" w:themeColor="text1"/>
          <w:szCs w:val="32"/>
        </w:rPr>
        <w:t>公里，</w:t>
      </w:r>
      <w:r>
        <w:rPr>
          <w:rFonts w:cs="Times New Roman"/>
          <w:bCs/>
          <w:color w:val="000000" w:themeColor="text1"/>
          <w:szCs w:val="32"/>
        </w:rPr>
        <w:t>消防水池</w:t>
      </w:r>
      <w:r>
        <w:rPr>
          <w:rFonts w:cs="Times New Roman" w:hint="eastAsia"/>
          <w:bCs/>
          <w:color w:val="000000" w:themeColor="text1"/>
          <w:szCs w:val="32"/>
        </w:rPr>
        <w:t>1</w:t>
      </w:r>
      <w:r>
        <w:rPr>
          <w:rFonts w:cs="Times New Roman"/>
          <w:bCs/>
          <w:color w:val="000000" w:themeColor="text1"/>
          <w:szCs w:val="32"/>
        </w:rPr>
        <w:t>处。</w:t>
      </w:r>
    </w:p>
    <w:p w14:paraId="574DE319" w14:textId="08228827" w:rsidR="001F5672" w:rsidRDefault="00473B22" w:rsidP="00AC6F2C">
      <w:pPr>
        <w:ind w:firstLine="643"/>
        <w:rPr>
          <w:rFonts w:cs="Times New Roman"/>
          <w:color w:val="000000" w:themeColor="text1"/>
          <w:szCs w:val="32"/>
        </w:rPr>
      </w:pPr>
      <w:r>
        <w:rPr>
          <w:rFonts w:cs="Times New Roman"/>
          <w:b/>
          <w:bCs/>
          <w:color w:val="000000" w:themeColor="text1"/>
          <w:szCs w:val="32"/>
        </w:rPr>
        <w:t>信息化建设。</w:t>
      </w:r>
      <w:r>
        <w:rPr>
          <w:rFonts w:cs="Times New Roman" w:hint="eastAsia"/>
          <w:color w:val="000000" w:themeColor="text1"/>
          <w:szCs w:val="32"/>
        </w:rPr>
        <w:t>片区各乡镇配备了卫星电话</w:t>
      </w:r>
      <w:r w:rsidR="00FA40E4">
        <w:rPr>
          <w:rFonts w:cs="Times New Roman"/>
          <w:color w:val="000000" w:themeColor="text1"/>
          <w:szCs w:val="32"/>
        </w:rPr>
        <w:t>4</w:t>
      </w:r>
      <w:r w:rsidRPr="00CB64C2">
        <w:rPr>
          <w:rFonts w:cs="Times New Roman" w:hint="eastAsia"/>
          <w:color w:val="000000" w:themeColor="text1"/>
          <w:szCs w:val="32"/>
        </w:rPr>
        <w:t>部</w:t>
      </w:r>
      <w:r>
        <w:rPr>
          <w:rFonts w:cs="Times New Roman" w:hint="eastAsia"/>
          <w:color w:val="000000" w:themeColor="text1"/>
          <w:szCs w:val="32"/>
        </w:rPr>
        <w:t>。片区各乡镇、村通过运用手机、</w:t>
      </w:r>
      <w:proofErr w:type="gramStart"/>
      <w:r>
        <w:rPr>
          <w:rFonts w:cs="Times New Roman" w:hint="eastAsia"/>
          <w:color w:val="000000" w:themeColor="text1"/>
          <w:szCs w:val="32"/>
        </w:rPr>
        <w:t>微信群</w:t>
      </w:r>
      <w:proofErr w:type="gramEnd"/>
      <w:r>
        <w:rPr>
          <w:rFonts w:cs="Times New Roman" w:hint="eastAsia"/>
          <w:color w:val="000000" w:themeColor="text1"/>
          <w:szCs w:val="32"/>
        </w:rPr>
        <w:t>、卫星电话、广播村村响系统、手持对讲机、护林员巡护定位系统</w:t>
      </w:r>
      <w:r>
        <w:rPr>
          <w:rFonts w:cs="Times New Roman" w:hint="eastAsia"/>
          <w:color w:val="000000" w:themeColor="text1"/>
          <w:szCs w:val="32"/>
        </w:rPr>
        <w:t>APP</w:t>
      </w:r>
      <w:r>
        <w:rPr>
          <w:rFonts w:cs="Times New Roman" w:hint="eastAsia"/>
          <w:color w:val="000000" w:themeColor="text1"/>
          <w:szCs w:val="32"/>
        </w:rPr>
        <w:t>等搭建信息化网络</w:t>
      </w:r>
      <w:r>
        <w:rPr>
          <w:rFonts w:cs="Times New Roman"/>
          <w:color w:val="000000" w:themeColor="text1"/>
          <w:szCs w:val="32"/>
        </w:rPr>
        <w:t>。</w:t>
      </w:r>
    </w:p>
    <w:p w14:paraId="51F2B1FB" w14:textId="77777777" w:rsidR="001F5672" w:rsidRDefault="00473B22" w:rsidP="00AC6F2C">
      <w:pPr>
        <w:ind w:firstLine="643"/>
        <w:rPr>
          <w:rFonts w:cs="Times New Roman"/>
          <w:color w:val="000000" w:themeColor="text1"/>
          <w:szCs w:val="32"/>
        </w:rPr>
      </w:pPr>
      <w:r>
        <w:rPr>
          <w:rFonts w:cs="Times New Roman"/>
          <w:b/>
          <w:bCs/>
          <w:color w:val="000000" w:themeColor="text1"/>
          <w:szCs w:val="32"/>
        </w:rPr>
        <w:t>应急宣传。</w:t>
      </w:r>
      <w:r>
        <w:rPr>
          <w:rFonts w:cs="Times New Roman"/>
          <w:color w:val="000000" w:themeColor="text1"/>
          <w:szCs w:val="32"/>
        </w:rPr>
        <w:t>片区各乡镇利用电视、广播、防灾减灾日、安全生产月、消防月、交通安全月等形式，开展消防、安全生产、森林火灾、防震减灾、交通安全等宣传活动；各乡镇利用</w:t>
      </w:r>
      <w:r>
        <w:rPr>
          <w:rFonts w:cs="Times New Roman"/>
          <w:color w:val="000000" w:themeColor="text1"/>
          <w:szCs w:val="32"/>
        </w:rPr>
        <w:t>“</w:t>
      </w:r>
      <w:r>
        <w:rPr>
          <w:rFonts w:cs="Times New Roman"/>
          <w:color w:val="000000" w:themeColor="text1"/>
          <w:szCs w:val="32"/>
        </w:rPr>
        <w:t>五进</w:t>
      </w:r>
      <w:r>
        <w:rPr>
          <w:rFonts w:cs="Times New Roman"/>
          <w:color w:val="000000" w:themeColor="text1"/>
          <w:szCs w:val="32"/>
        </w:rPr>
        <w:t>”</w:t>
      </w:r>
      <w:r>
        <w:rPr>
          <w:rFonts w:cs="Times New Roman"/>
          <w:color w:val="000000" w:themeColor="text1"/>
          <w:szCs w:val="32"/>
        </w:rPr>
        <w:t>活动，开展进企业、进农村、进村社、进校园、进家庭安全知识宣传培训。</w:t>
      </w:r>
    </w:p>
    <w:p w14:paraId="66A2D148" w14:textId="77777777" w:rsidR="001F5672" w:rsidRDefault="00473B22" w:rsidP="00AC6F2C">
      <w:pPr>
        <w:pStyle w:val="2"/>
      </w:pPr>
      <w:bookmarkStart w:id="18" w:name="_Toc5545"/>
      <w:bookmarkStart w:id="19" w:name="_Toc98773627"/>
      <w:r>
        <w:rPr>
          <w:rFonts w:hint="eastAsia"/>
        </w:rPr>
        <w:t>（二）面临</w:t>
      </w:r>
      <w:bookmarkEnd w:id="18"/>
      <w:r>
        <w:rPr>
          <w:rFonts w:hint="eastAsia"/>
        </w:rPr>
        <w:t>形势</w:t>
      </w:r>
    </w:p>
    <w:p w14:paraId="0F43B4F7" w14:textId="6E040488" w:rsidR="001F5672" w:rsidRDefault="00473B22" w:rsidP="00AC6F2C">
      <w:pPr>
        <w:ind w:firstLine="643"/>
        <w:rPr>
          <w:rFonts w:eastAsia="黑体"/>
        </w:rPr>
      </w:pPr>
      <w:r>
        <w:rPr>
          <w:rFonts w:hint="eastAsia"/>
          <w:b/>
        </w:rPr>
        <w:t>安全生产方面。</w:t>
      </w:r>
      <w:r>
        <w:rPr>
          <w:rFonts w:cs="Times New Roman" w:hint="eastAsia"/>
          <w:color w:val="000000" w:themeColor="text1"/>
          <w:szCs w:val="32"/>
        </w:rPr>
        <w:t>片区内有加油站、燃气公司，存在燃烧爆炸、中毒窒息等安全风险；片区内页岩砖厂、砂石厂，采挖形成高陡边坡以及道路建设边坡开挖等，容易诱发地面塌陷、滑坡、泥石流等地质灾害</w:t>
      </w:r>
      <w:r>
        <w:rPr>
          <w:rFonts w:hint="eastAsia"/>
        </w:rPr>
        <w:t>。</w:t>
      </w:r>
    </w:p>
    <w:p w14:paraId="33821A3C" w14:textId="77777777" w:rsidR="001F5672" w:rsidRDefault="00473B22" w:rsidP="00AC6F2C">
      <w:pPr>
        <w:ind w:firstLine="640"/>
      </w:pPr>
      <w:r>
        <w:rPr>
          <w:rFonts w:hint="eastAsia"/>
        </w:rPr>
        <w:t>片区有多个现代农业产业园及养殖园，主要的安全生产风险有火灾、触电、机械伤害等。</w:t>
      </w:r>
    </w:p>
    <w:p w14:paraId="2135339C" w14:textId="77777777" w:rsidR="001F5672" w:rsidRDefault="00473B22" w:rsidP="00AC6F2C">
      <w:pPr>
        <w:ind w:firstLine="640"/>
      </w:pPr>
      <w:r>
        <w:rPr>
          <w:rFonts w:hint="eastAsia"/>
        </w:rPr>
        <w:t>虽片区安全生产总体可控，但片区内部分企业主体责任落实力度不够，未全面建立健全安全生产责任清单制管理，规章制度建立不完善，风险辨识不全面，安全培训教育质量不高，员工安全意识淡薄，执行操作规程不熟练，还存在隐患排查治理不到位现象。</w:t>
      </w:r>
    </w:p>
    <w:p w14:paraId="1109A9E9" w14:textId="77777777" w:rsidR="001F5672" w:rsidRDefault="00473B22" w:rsidP="00AC6F2C">
      <w:pPr>
        <w:ind w:firstLine="643"/>
      </w:pPr>
      <w:r>
        <w:rPr>
          <w:rFonts w:hint="eastAsia"/>
          <w:b/>
        </w:rPr>
        <w:t>自然灾害方面。</w:t>
      </w:r>
      <w:r>
        <w:t>片区</w:t>
      </w:r>
      <w:r>
        <w:rPr>
          <w:rFonts w:hint="eastAsia"/>
        </w:rPr>
        <w:t>主要</w:t>
      </w:r>
      <w:r>
        <w:t>内存在</w:t>
      </w:r>
      <w:r>
        <w:rPr>
          <w:rFonts w:hint="eastAsia"/>
        </w:rPr>
        <w:t>山洪</w:t>
      </w:r>
      <w:r>
        <w:t>灾害</w:t>
      </w:r>
      <w:r>
        <w:rPr>
          <w:rFonts w:hint="eastAsia"/>
        </w:rPr>
        <w:t>、</w:t>
      </w:r>
      <w:r>
        <w:t>森林火灾</w:t>
      </w:r>
      <w:r>
        <w:rPr>
          <w:rFonts w:hint="eastAsia"/>
        </w:rPr>
        <w:t>、</w:t>
      </w:r>
      <w:r>
        <w:t>气象灾害</w:t>
      </w:r>
      <w:r>
        <w:rPr>
          <w:rFonts w:hint="eastAsia"/>
        </w:rPr>
        <w:t>、地质灾害和地震灾害等。</w:t>
      </w:r>
    </w:p>
    <w:p w14:paraId="3AC81900" w14:textId="179ADA24" w:rsidR="001F5672" w:rsidRDefault="00473B22" w:rsidP="00AC6F2C">
      <w:pPr>
        <w:widowControl/>
        <w:ind w:firstLine="640"/>
        <w:jc w:val="left"/>
      </w:pPr>
      <w:r>
        <w:rPr>
          <w:rFonts w:cs="Times New Roman" w:hint="eastAsia"/>
          <w:color w:val="000000" w:themeColor="text1"/>
          <w:szCs w:val="32"/>
        </w:rPr>
        <w:lastRenderedPageBreak/>
        <w:t>山洪灾害。片区现有山洪灾害危险区</w:t>
      </w:r>
      <w:r w:rsidRPr="0036215B">
        <w:rPr>
          <w:rFonts w:cs="Times New Roman" w:hint="eastAsia"/>
          <w:color w:val="000000" w:themeColor="text1"/>
          <w:szCs w:val="32"/>
        </w:rPr>
        <w:t>8</w:t>
      </w:r>
      <w:r>
        <w:rPr>
          <w:rFonts w:cs="Times New Roman" w:hint="eastAsia"/>
          <w:color w:val="000000" w:themeColor="text1"/>
          <w:szCs w:val="32"/>
        </w:rPr>
        <w:t>处，且大部分隐</w:t>
      </w:r>
      <w:r w:rsidRPr="0036215B">
        <w:rPr>
          <w:rFonts w:cs="Times New Roman" w:hint="eastAsia"/>
          <w:color w:val="000000" w:themeColor="text1"/>
          <w:szCs w:val="32"/>
        </w:rPr>
        <w:t>患点还未整治，受气</w:t>
      </w:r>
      <w:proofErr w:type="gramStart"/>
      <w:r w:rsidRPr="0036215B">
        <w:rPr>
          <w:rFonts w:cs="Times New Roman" w:hint="eastAsia"/>
          <w:color w:val="000000" w:themeColor="text1"/>
          <w:szCs w:val="32"/>
        </w:rPr>
        <w:t>象</w:t>
      </w:r>
      <w:proofErr w:type="gramEnd"/>
      <w:r w:rsidRPr="0036215B">
        <w:rPr>
          <w:rFonts w:cs="Times New Roman" w:hint="eastAsia"/>
          <w:color w:val="000000" w:themeColor="text1"/>
          <w:szCs w:val="32"/>
        </w:rPr>
        <w:t>影响，在暴雨季节，容易</w:t>
      </w:r>
      <w:r>
        <w:rPr>
          <w:rFonts w:hint="eastAsia"/>
          <w:bCs/>
        </w:rPr>
        <w:t>造成水位上涨，引发洪涝灾害。</w:t>
      </w:r>
      <w:r>
        <w:rPr>
          <w:rFonts w:cs="Times New Roman"/>
          <w:szCs w:val="32"/>
        </w:rPr>
        <w:t>片区自动雨量站点和自动水位站点数量不足、设备老化，报警器等装备不足，灾害</w:t>
      </w:r>
      <w:proofErr w:type="gramStart"/>
      <w:r>
        <w:rPr>
          <w:rFonts w:cs="Times New Roman"/>
          <w:szCs w:val="32"/>
        </w:rPr>
        <w:t>预警员专业</w:t>
      </w:r>
      <w:proofErr w:type="gramEnd"/>
      <w:r>
        <w:rPr>
          <w:rFonts w:cs="Times New Roman"/>
          <w:szCs w:val="32"/>
        </w:rPr>
        <w:t>水平较低，山洪灾害防范能力差。</w:t>
      </w:r>
    </w:p>
    <w:p w14:paraId="2973E82C" w14:textId="77777777" w:rsidR="001F5672" w:rsidRDefault="00473B22" w:rsidP="00AC6F2C">
      <w:pPr>
        <w:ind w:firstLine="640"/>
        <w:rPr>
          <w:rFonts w:cs="Times New Roman"/>
          <w:color w:val="000000" w:themeColor="text1"/>
          <w:szCs w:val="32"/>
        </w:rPr>
      </w:pPr>
      <w:r>
        <w:rPr>
          <w:rFonts w:cs="Times New Roman" w:hint="eastAsia"/>
          <w:color w:val="000000" w:themeColor="text1"/>
          <w:szCs w:val="32"/>
        </w:rPr>
        <w:t>森林火灾。片区为重</w:t>
      </w:r>
      <w:r>
        <w:rPr>
          <w:rFonts w:cs="Times New Roman"/>
          <w:color w:val="000000" w:themeColor="text1"/>
          <w:szCs w:val="32"/>
        </w:rPr>
        <w:t>点森林防火区，部分重点林区未规范开设生物隔离带，物理隔离带未定期进行可燃物清理、火灾隐患突出。</w:t>
      </w:r>
      <w:r>
        <w:rPr>
          <w:rFonts w:cs="Times New Roman" w:hint="eastAsia"/>
          <w:szCs w:val="32"/>
        </w:rPr>
        <w:t>片区目前</w:t>
      </w:r>
      <w:r>
        <w:rPr>
          <w:rFonts w:cs="Times New Roman"/>
          <w:szCs w:val="32"/>
        </w:rPr>
        <w:t>森林火险预警监控不完善，无人机火情监测等移动监测手段</w:t>
      </w:r>
      <w:r>
        <w:rPr>
          <w:rFonts w:cs="Times New Roman" w:hint="eastAsia"/>
          <w:szCs w:val="32"/>
        </w:rPr>
        <w:t>空白</w:t>
      </w:r>
      <w:r>
        <w:rPr>
          <w:rFonts w:cs="Times New Roman"/>
          <w:szCs w:val="32"/>
        </w:rPr>
        <w:t>，视频监控、林火识别、自动报警等设施设备缺乏，森林火险预测预报及时性、准确性不够，森林防火巡护主要还</w:t>
      </w:r>
      <w:r>
        <w:rPr>
          <w:rFonts w:cs="Times New Roman" w:hint="eastAsia"/>
          <w:szCs w:val="32"/>
        </w:rPr>
        <w:t>靠</w:t>
      </w:r>
      <w:r>
        <w:rPr>
          <w:rFonts w:cs="Times New Roman"/>
          <w:szCs w:val="32"/>
        </w:rPr>
        <w:t>人工瞭望的模式</w:t>
      </w:r>
      <w:r>
        <w:rPr>
          <w:rFonts w:cs="Times New Roman"/>
          <w:color w:val="000000" w:themeColor="text1"/>
          <w:szCs w:val="32"/>
        </w:rPr>
        <w:t>。</w:t>
      </w:r>
    </w:p>
    <w:p w14:paraId="5E9EAB49" w14:textId="2B2EC234" w:rsidR="001F5672" w:rsidRDefault="00473B22" w:rsidP="00AC6F2C">
      <w:pPr>
        <w:ind w:firstLine="640"/>
        <w:rPr>
          <w:rFonts w:cs="Times New Roman"/>
        </w:rPr>
      </w:pPr>
      <w:r>
        <w:rPr>
          <w:rFonts w:cs="Times New Roman" w:hint="eastAsia"/>
          <w:color w:val="000000" w:themeColor="text1"/>
          <w:szCs w:val="32"/>
        </w:rPr>
        <w:t>气象灾害。区内暴雨、大风、雷电等气象灾害多发，乡镇、村社气象</w:t>
      </w:r>
      <w:r>
        <w:rPr>
          <w:rFonts w:cs="Times New Roman"/>
          <w:color w:val="000000" w:themeColor="text1"/>
          <w:szCs w:val="32"/>
        </w:rPr>
        <w:t>防灾减灾服务体系不完善，</w:t>
      </w:r>
      <w:r>
        <w:rPr>
          <w:rFonts w:cs="Times New Roman"/>
          <w:color w:val="000000" w:themeColor="text1"/>
          <w:szCs w:val="32"/>
        </w:rPr>
        <w:t>24</w:t>
      </w:r>
      <w:r>
        <w:rPr>
          <w:rFonts w:cs="Times New Roman"/>
          <w:color w:val="000000" w:themeColor="text1"/>
          <w:szCs w:val="32"/>
        </w:rPr>
        <w:t>小时内晴雨预报准确率、气温预报准确率、暴雨预警准确率、气象灾害风险预警准确率、气象应急联动部门衔接率、气象预警信息发布覆盖率有待提升，灾害性天气落区预警精细化程度有待提高。</w:t>
      </w:r>
    </w:p>
    <w:p w14:paraId="081DFE6B" w14:textId="1B60CD81" w:rsidR="001F5672" w:rsidRDefault="00473B22" w:rsidP="00AC6F2C">
      <w:pPr>
        <w:ind w:firstLine="640"/>
        <w:rPr>
          <w:rFonts w:cs="Times New Roman"/>
          <w:color w:val="000000" w:themeColor="text1"/>
          <w:szCs w:val="32"/>
        </w:rPr>
      </w:pPr>
      <w:r>
        <w:rPr>
          <w:rFonts w:cs="Times New Roman" w:hint="eastAsia"/>
          <w:color w:val="000000" w:themeColor="text1"/>
          <w:szCs w:val="32"/>
        </w:rPr>
        <w:t>地质灾害。片区现有</w:t>
      </w:r>
      <w:r>
        <w:rPr>
          <w:rFonts w:hint="eastAsia"/>
        </w:rPr>
        <w:t>地质灾害隐患点</w:t>
      </w:r>
      <w:r>
        <w:rPr>
          <w:rFonts w:hint="eastAsia"/>
        </w:rPr>
        <w:t>1</w:t>
      </w:r>
      <w:r w:rsidR="001B5F63">
        <w:t>3</w:t>
      </w:r>
      <w:r>
        <w:t>处</w:t>
      </w:r>
      <w:r>
        <w:rPr>
          <w:rFonts w:hint="eastAsia"/>
        </w:rPr>
        <w:t>，</w:t>
      </w:r>
      <w:r>
        <w:rPr>
          <w:rFonts w:hint="eastAsia"/>
          <w:bCs/>
        </w:rPr>
        <w:t>在暴雨季节，存在滑坡、崩塌风险。</w:t>
      </w:r>
      <w:r>
        <w:rPr>
          <w:rFonts w:cs="Times New Roman"/>
          <w:color w:val="000000" w:themeColor="text1"/>
          <w:szCs w:val="32"/>
        </w:rPr>
        <w:t>地质灾害防治任务重，现有监测设备在数量、性能的可靠性、耐久性等方面存在不足，监测预警准确率有待提升，人工巡查专业性不强。</w:t>
      </w:r>
    </w:p>
    <w:p w14:paraId="01B5FBC2" w14:textId="77777777" w:rsidR="001F5672" w:rsidRDefault="00473B22" w:rsidP="00AC6F2C">
      <w:pPr>
        <w:ind w:firstLine="640"/>
        <w:rPr>
          <w:rFonts w:cs="Times New Roman"/>
          <w:color w:val="000000" w:themeColor="text1"/>
          <w:szCs w:val="32"/>
        </w:rPr>
      </w:pPr>
      <w:r>
        <w:rPr>
          <w:rFonts w:cs="Times New Roman" w:hint="eastAsia"/>
          <w:color w:val="000000" w:themeColor="text1"/>
          <w:szCs w:val="32"/>
        </w:rPr>
        <w:t>地震灾害。片区防震减灾基础能力不足，农村民居抗震设防能力低，</w:t>
      </w:r>
      <w:r>
        <w:rPr>
          <w:rFonts w:cs="Times New Roman"/>
          <w:color w:val="000000" w:themeColor="text1"/>
          <w:szCs w:val="32"/>
        </w:rPr>
        <w:t>地震公共服务基础薄弱，数字化、信息化程度不高，地震监测台站维护体系不健全</w:t>
      </w:r>
      <w:r>
        <w:rPr>
          <w:rFonts w:cs="Times New Roman" w:hint="eastAsia"/>
          <w:color w:val="000000" w:themeColor="text1"/>
          <w:szCs w:val="32"/>
        </w:rPr>
        <w:t>，</w:t>
      </w:r>
      <w:r>
        <w:rPr>
          <w:rFonts w:cs="Times New Roman"/>
          <w:color w:val="000000" w:themeColor="text1"/>
          <w:szCs w:val="32"/>
        </w:rPr>
        <w:t>“</w:t>
      </w:r>
      <w:r>
        <w:rPr>
          <w:rFonts w:cs="Times New Roman"/>
          <w:color w:val="000000" w:themeColor="text1"/>
          <w:szCs w:val="32"/>
        </w:rPr>
        <w:t>群测群防</w:t>
      </w:r>
      <w:r>
        <w:rPr>
          <w:rFonts w:cs="Times New Roman"/>
          <w:color w:val="000000" w:themeColor="text1"/>
          <w:szCs w:val="32"/>
        </w:rPr>
        <w:t>”</w:t>
      </w:r>
      <w:r>
        <w:rPr>
          <w:rFonts w:cs="Times New Roman"/>
          <w:color w:val="000000" w:themeColor="text1"/>
          <w:szCs w:val="32"/>
        </w:rPr>
        <w:t>意识还需进一步提高。</w:t>
      </w:r>
    </w:p>
    <w:p w14:paraId="22AAB361" w14:textId="77777777" w:rsidR="001F5672" w:rsidRDefault="00473B22" w:rsidP="00AC6F2C">
      <w:pPr>
        <w:ind w:firstLine="643"/>
        <w:rPr>
          <w:rFonts w:cs="Times New Roman"/>
          <w:color w:val="000000" w:themeColor="text1"/>
          <w:szCs w:val="32"/>
        </w:rPr>
      </w:pPr>
      <w:r>
        <w:rPr>
          <w:rFonts w:cs="Times New Roman"/>
          <w:b/>
          <w:bCs/>
          <w:color w:val="000000" w:themeColor="text1"/>
          <w:szCs w:val="32"/>
        </w:rPr>
        <w:t>应急管理机构方面。</w:t>
      </w:r>
      <w:r>
        <w:rPr>
          <w:rFonts w:cs="Times New Roman"/>
          <w:color w:val="000000" w:themeColor="text1"/>
          <w:szCs w:val="32"/>
        </w:rPr>
        <w:t>片区各乡镇安委会和应急工作领导小组</w:t>
      </w:r>
      <w:r>
        <w:rPr>
          <w:rFonts w:cs="Times New Roman"/>
          <w:color w:val="000000" w:themeColor="text1"/>
          <w:szCs w:val="32"/>
        </w:rPr>
        <w:lastRenderedPageBreak/>
        <w:t>工作职责还未全面理顺，应急管理体系还不健全，应急指挥能力稍显欠缺。应急办存在力量配置不足、专业素养不高、资金短缺等问题，预防和初期处置突发事件能力不足，应急统筹协调能力有待提升，尚未完全建立协同联动机制。</w:t>
      </w:r>
    </w:p>
    <w:p w14:paraId="09B05480" w14:textId="77777777" w:rsidR="001F5672" w:rsidRDefault="00473B22" w:rsidP="00AC6F2C">
      <w:pPr>
        <w:ind w:firstLine="643"/>
      </w:pPr>
      <w:r>
        <w:rPr>
          <w:rFonts w:cs="Times New Roman"/>
          <w:b/>
          <w:bCs/>
          <w:color w:val="000000" w:themeColor="text1"/>
          <w:szCs w:val="32"/>
        </w:rPr>
        <w:t>应急队伍方面。</w:t>
      </w:r>
      <w:r>
        <w:rPr>
          <w:rFonts w:hint="eastAsia"/>
        </w:rPr>
        <w:t>片区“一主两辅”的应急救援能力还未健全，片区未设置专业消防队伍，乡镇级及村级应急救援队伍多为半专业兼职人员，专业能力还不足，各应急队伍间还未形成协调联动机制。</w:t>
      </w:r>
      <w:proofErr w:type="gramStart"/>
      <w:r>
        <w:rPr>
          <w:rFonts w:hint="eastAsia"/>
        </w:rPr>
        <w:t>面对全灾种</w:t>
      </w:r>
      <w:proofErr w:type="gramEnd"/>
      <w:r>
        <w:rPr>
          <w:rFonts w:hint="eastAsia"/>
        </w:rPr>
        <w:t>、全链条的应急救援要求，片区人员编制少、监管能力不足，各镇应急管理人员多为专兼职人员，专业人员缺乏，信息化水平低，应急处置能力亟待提升。片区应急装备不足，不能满足片区抗灾要求。</w:t>
      </w:r>
    </w:p>
    <w:p w14:paraId="4CA6782F" w14:textId="77777777" w:rsidR="001F5672" w:rsidRDefault="00473B22" w:rsidP="00AC6F2C">
      <w:pPr>
        <w:ind w:firstLine="643"/>
        <w:rPr>
          <w:rFonts w:cs="Times New Roman"/>
          <w:color w:val="000000" w:themeColor="text1"/>
          <w:szCs w:val="32"/>
        </w:rPr>
      </w:pPr>
      <w:r>
        <w:rPr>
          <w:rFonts w:cs="Times New Roman"/>
          <w:b/>
          <w:bCs/>
          <w:color w:val="000000" w:themeColor="text1"/>
          <w:szCs w:val="32"/>
        </w:rPr>
        <w:t>应急预案方面。</w:t>
      </w:r>
      <w:r>
        <w:rPr>
          <w:rFonts w:cs="Times New Roman"/>
          <w:color w:val="000000" w:themeColor="text1"/>
          <w:szCs w:val="32"/>
        </w:rPr>
        <w:t>片区各乡镇、村</w:t>
      </w:r>
      <w:r>
        <w:rPr>
          <w:rFonts w:cs="Times New Roman" w:hint="eastAsia"/>
          <w:color w:val="000000" w:themeColor="text1"/>
          <w:szCs w:val="32"/>
        </w:rPr>
        <w:t>社</w:t>
      </w:r>
      <w:r>
        <w:rPr>
          <w:rFonts w:cs="Times New Roman"/>
          <w:color w:val="000000" w:themeColor="text1"/>
          <w:szCs w:val="32"/>
        </w:rPr>
        <w:t>应急预案缺乏针对性、可操作性，片区各乡镇安全生产、消防、防汛、减灾救灾、防震救灾、森林防灭火等应急预案编制不够规范、内容尚需完善，未编制村综合性</w:t>
      </w:r>
      <w:r>
        <w:rPr>
          <w:rFonts w:cs="Times New Roman"/>
          <w:color w:val="000000" w:themeColor="text1"/>
          <w:szCs w:val="32"/>
        </w:rPr>
        <w:t>“</w:t>
      </w:r>
      <w:r>
        <w:rPr>
          <w:rFonts w:cs="Times New Roman"/>
          <w:color w:val="000000" w:themeColor="text1"/>
          <w:szCs w:val="32"/>
        </w:rPr>
        <w:t>多案合一</w:t>
      </w:r>
      <w:r>
        <w:rPr>
          <w:rFonts w:cs="Times New Roman"/>
          <w:color w:val="000000" w:themeColor="text1"/>
          <w:szCs w:val="32"/>
        </w:rPr>
        <w:t>”</w:t>
      </w:r>
      <w:r>
        <w:rPr>
          <w:rFonts w:cs="Times New Roman"/>
          <w:color w:val="000000" w:themeColor="text1"/>
          <w:szCs w:val="32"/>
        </w:rPr>
        <w:t>应急手册，乡镇、村</w:t>
      </w:r>
      <w:r>
        <w:rPr>
          <w:rFonts w:cs="Times New Roman" w:hint="eastAsia"/>
          <w:color w:val="000000" w:themeColor="text1"/>
          <w:szCs w:val="32"/>
        </w:rPr>
        <w:t>社</w:t>
      </w:r>
      <w:r>
        <w:rPr>
          <w:rFonts w:cs="Times New Roman"/>
          <w:color w:val="000000" w:themeColor="text1"/>
          <w:szCs w:val="32"/>
        </w:rPr>
        <w:t>现有应急预案衔接性较差。</w:t>
      </w:r>
    </w:p>
    <w:p w14:paraId="295D7A11" w14:textId="77777777" w:rsidR="001F5672" w:rsidRDefault="00473B22" w:rsidP="00AC6F2C">
      <w:pPr>
        <w:ind w:firstLine="643"/>
        <w:rPr>
          <w:rFonts w:cs="Times New Roman"/>
          <w:color w:val="000000" w:themeColor="text1"/>
          <w:szCs w:val="32"/>
        </w:rPr>
      </w:pPr>
      <w:r>
        <w:rPr>
          <w:rFonts w:cs="Times New Roman"/>
          <w:b/>
          <w:bCs/>
          <w:color w:val="000000" w:themeColor="text1"/>
          <w:szCs w:val="32"/>
        </w:rPr>
        <w:t>应急避难场所方面。</w:t>
      </w:r>
      <w:r>
        <w:rPr>
          <w:rFonts w:cs="Times New Roman"/>
          <w:color w:val="000000" w:themeColor="text1"/>
          <w:szCs w:val="32"/>
        </w:rPr>
        <w:t>片区紧急应急避难场所设置不规范，相应公共配套设施和物资配备不够完备。发生突发事件时，只有到广场、学校、村委会开阔地带进行临时避险</w:t>
      </w:r>
      <w:r>
        <w:rPr>
          <w:rFonts w:cs="Times New Roman" w:hint="eastAsia"/>
          <w:color w:val="000000" w:themeColor="text1"/>
          <w:szCs w:val="32"/>
        </w:rPr>
        <w:t>，</w:t>
      </w:r>
      <w:r>
        <w:rPr>
          <w:rFonts w:hint="eastAsia"/>
        </w:rPr>
        <w:t>与有效应对重特大灾害事故的要求还有差距，功能还不健全</w:t>
      </w:r>
      <w:r>
        <w:rPr>
          <w:rFonts w:cs="Times New Roman"/>
          <w:color w:val="000000" w:themeColor="text1"/>
          <w:szCs w:val="32"/>
        </w:rPr>
        <w:t>片区人均有效避难面积低于</w:t>
      </w:r>
      <w:r>
        <w:rPr>
          <w:rFonts w:cs="Times New Roman"/>
          <w:color w:val="000000" w:themeColor="text1"/>
          <w:szCs w:val="32"/>
        </w:rPr>
        <w:t>1.5</w:t>
      </w:r>
      <w:r>
        <w:rPr>
          <w:rFonts w:cs="Times New Roman"/>
          <w:color w:val="000000" w:themeColor="text1"/>
          <w:szCs w:val="32"/>
        </w:rPr>
        <w:t>㎡。</w:t>
      </w:r>
    </w:p>
    <w:p w14:paraId="3B96AAC1" w14:textId="77777777" w:rsidR="001F5672" w:rsidRDefault="00473B22" w:rsidP="00AC6F2C">
      <w:pPr>
        <w:ind w:firstLine="643"/>
        <w:rPr>
          <w:rFonts w:cs="Times New Roman"/>
          <w:color w:val="000000" w:themeColor="text1"/>
          <w:szCs w:val="32"/>
        </w:rPr>
      </w:pPr>
      <w:r>
        <w:rPr>
          <w:rFonts w:cs="Times New Roman"/>
          <w:b/>
          <w:bCs/>
          <w:color w:val="000000" w:themeColor="text1"/>
          <w:szCs w:val="32"/>
        </w:rPr>
        <w:t>应急物资储备方面。</w:t>
      </w:r>
      <w:r>
        <w:rPr>
          <w:rFonts w:hint="eastAsia"/>
        </w:rPr>
        <w:t>片区现有应急物资库（点）规范性建设还不完善，配备的应急物资及</w:t>
      </w:r>
      <w:proofErr w:type="gramStart"/>
      <w:r>
        <w:rPr>
          <w:rFonts w:hint="eastAsia"/>
        </w:rPr>
        <w:t>装备仍</w:t>
      </w:r>
      <w:proofErr w:type="gramEnd"/>
      <w:r>
        <w:rPr>
          <w:rFonts w:hint="eastAsia"/>
        </w:rPr>
        <w:t>不足，存放的应急物资种类及数量较少，</w:t>
      </w:r>
      <w:r>
        <w:rPr>
          <w:rFonts w:cs="Times New Roman"/>
          <w:color w:val="000000" w:themeColor="text1"/>
          <w:szCs w:val="32"/>
        </w:rPr>
        <w:t>各应急物资储备库</w:t>
      </w:r>
      <w:r>
        <w:rPr>
          <w:rFonts w:cs="Times New Roman" w:hint="eastAsia"/>
          <w:color w:val="000000" w:themeColor="text1"/>
          <w:szCs w:val="32"/>
        </w:rPr>
        <w:t>、储备点</w:t>
      </w:r>
      <w:r>
        <w:rPr>
          <w:rFonts w:cs="Times New Roman"/>
          <w:color w:val="000000" w:themeColor="text1"/>
          <w:szCs w:val="32"/>
        </w:rPr>
        <w:t>的物资仅能满足受灾群</w:t>
      </w:r>
      <w:r>
        <w:rPr>
          <w:rFonts w:cs="Times New Roman"/>
          <w:color w:val="000000" w:themeColor="text1"/>
          <w:szCs w:val="32"/>
        </w:rPr>
        <w:lastRenderedPageBreak/>
        <w:t>众临时生活需求，储备库建设标准不高，物资种类不全，规范性管理有待提升；各中心村未建立应急物资储备点。</w:t>
      </w:r>
    </w:p>
    <w:p w14:paraId="1E219478" w14:textId="77777777" w:rsidR="001F5672" w:rsidRDefault="00473B22" w:rsidP="00AC6F2C">
      <w:pPr>
        <w:ind w:firstLine="643"/>
        <w:rPr>
          <w:bCs/>
        </w:rPr>
      </w:pPr>
      <w:r>
        <w:rPr>
          <w:rFonts w:cs="Times New Roman"/>
          <w:b/>
          <w:bCs/>
          <w:color w:val="000000" w:themeColor="text1"/>
          <w:szCs w:val="32"/>
        </w:rPr>
        <w:t>共建共治共享方面。</w:t>
      </w:r>
      <w:r>
        <w:rPr>
          <w:rFonts w:cs="Times New Roman"/>
          <w:color w:val="000000" w:themeColor="text1"/>
          <w:szCs w:val="32"/>
        </w:rPr>
        <w:t>宣传覆盖面不足，公众参与应急救援的组织化、规范化程度较低，社会动员机制尚需完善。应急知识的宣传教育还不够深入，公众风险防范意识和自救互救能力仍需提高</w:t>
      </w:r>
      <w:r>
        <w:rPr>
          <w:rFonts w:cs="Times New Roman" w:hint="eastAsia"/>
          <w:color w:val="000000" w:themeColor="text1"/>
          <w:szCs w:val="32"/>
        </w:rPr>
        <w:t>；</w:t>
      </w:r>
      <w:r>
        <w:rPr>
          <w:rFonts w:hint="eastAsia"/>
          <w:bCs/>
        </w:rPr>
        <w:t>企业员工安全意识还有待提升，应对突发事件的基本知识和救援能力可继续加强。</w:t>
      </w:r>
    </w:p>
    <w:p w14:paraId="09498EB9" w14:textId="77777777" w:rsidR="001F5672" w:rsidRDefault="00473B22" w:rsidP="00AC6F2C">
      <w:pPr>
        <w:pStyle w:val="1"/>
        <w:rPr>
          <w:rFonts w:cs="Times New Roman"/>
          <w:bCs w:val="0"/>
        </w:rPr>
      </w:pPr>
      <w:bookmarkStart w:id="20" w:name="_Toc2312"/>
      <w:r>
        <w:rPr>
          <w:rFonts w:cs="Times New Roman"/>
          <w:bCs w:val="0"/>
        </w:rPr>
        <w:t>三</w:t>
      </w:r>
      <w:r>
        <w:rPr>
          <w:rFonts w:cs="Times New Roman" w:hint="eastAsia"/>
          <w:bCs w:val="0"/>
        </w:rPr>
        <w:t>、</w:t>
      </w:r>
      <w:r>
        <w:rPr>
          <w:rFonts w:cs="Times New Roman"/>
          <w:bCs w:val="0"/>
        </w:rPr>
        <w:t>规划目标</w:t>
      </w:r>
      <w:bookmarkEnd w:id="20"/>
    </w:p>
    <w:p w14:paraId="65F4FB7D" w14:textId="77777777" w:rsidR="001F5672" w:rsidRDefault="00473B22" w:rsidP="00AC6F2C">
      <w:pPr>
        <w:pStyle w:val="2"/>
        <w:rPr>
          <w:rFonts w:cs="Times New Roman"/>
          <w:bCs w:val="0"/>
        </w:rPr>
      </w:pPr>
      <w:bookmarkStart w:id="21" w:name="_Toc98773628"/>
      <w:bookmarkStart w:id="22" w:name="_Toc6985"/>
      <w:bookmarkStart w:id="23" w:name="_Toc15024"/>
      <w:bookmarkStart w:id="24" w:name="_Toc98773629"/>
      <w:bookmarkEnd w:id="19"/>
      <w:r>
        <w:rPr>
          <w:rFonts w:cs="Times New Roman" w:hint="eastAsia"/>
          <w:bCs w:val="0"/>
        </w:rPr>
        <w:t>（一）</w:t>
      </w:r>
      <w:bookmarkEnd w:id="21"/>
      <w:r>
        <w:rPr>
          <w:rFonts w:cs="Times New Roman" w:hint="eastAsia"/>
          <w:bCs w:val="0"/>
        </w:rPr>
        <w:t>近期目标</w:t>
      </w:r>
      <w:bookmarkEnd w:id="22"/>
      <w:bookmarkEnd w:id="23"/>
    </w:p>
    <w:p w14:paraId="0260D1AA" w14:textId="77777777" w:rsidR="001F5672" w:rsidRDefault="00473B22" w:rsidP="00AC6F2C">
      <w:pPr>
        <w:ind w:firstLine="640"/>
        <w:rPr>
          <w:rFonts w:cs="Times New Roman"/>
          <w:color w:val="000000" w:themeColor="text1"/>
          <w:szCs w:val="32"/>
        </w:rPr>
      </w:pPr>
      <w:bookmarkStart w:id="25" w:name="_Toc91792983"/>
      <w:bookmarkStart w:id="26" w:name="_Toc91790490"/>
      <w:bookmarkStart w:id="27" w:name="_Toc98773631"/>
      <w:bookmarkEnd w:id="24"/>
      <w:r>
        <w:rPr>
          <w:rFonts w:cs="Times New Roman"/>
          <w:color w:val="000000" w:themeColor="text1"/>
          <w:szCs w:val="32"/>
        </w:rPr>
        <w:t>到</w:t>
      </w:r>
      <w:r>
        <w:rPr>
          <w:rFonts w:cs="Times New Roman"/>
          <w:color w:val="000000" w:themeColor="text1"/>
          <w:szCs w:val="32"/>
        </w:rPr>
        <w:t>2025</w:t>
      </w:r>
      <w:r>
        <w:rPr>
          <w:rFonts w:cs="Times New Roman"/>
          <w:color w:val="000000" w:themeColor="text1"/>
          <w:szCs w:val="32"/>
        </w:rPr>
        <w:t>年，形成统一领导、权责一致、规范高效的乡镇级应急管理体系。应急管理的系统性、整体性、协同性显著增强，应急响应、指挥、处置能力和基层基础保障能力显著提升，安全风险得到有效管控，自然灾害防御能力进一步提高，应急管理能力现代化水平跃上新台阶。</w:t>
      </w:r>
    </w:p>
    <w:p w14:paraId="575825C5" w14:textId="77777777" w:rsidR="001F5672" w:rsidRDefault="00473B22" w:rsidP="00AC6F2C">
      <w:pPr>
        <w:ind w:firstLine="643"/>
        <w:rPr>
          <w:rFonts w:cs="Times New Roman"/>
          <w:color w:val="000000" w:themeColor="text1"/>
          <w:szCs w:val="32"/>
        </w:rPr>
      </w:pPr>
      <w:r>
        <w:rPr>
          <w:rFonts w:cs="Times New Roman"/>
          <w:b/>
          <w:bCs/>
          <w:color w:val="000000" w:themeColor="text1"/>
          <w:szCs w:val="32"/>
        </w:rPr>
        <w:t>安全生产目标</w:t>
      </w:r>
      <w:r>
        <w:rPr>
          <w:rFonts w:cs="Times New Roman" w:hint="eastAsia"/>
          <w:b/>
          <w:bCs/>
          <w:color w:val="000000" w:themeColor="text1"/>
          <w:szCs w:val="32"/>
        </w:rPr>
        <w:t>。</w:t>
      </w:r>
      <w:r>
        <w:rPr>
          <w:rFonts w:cs="Times New Roman" w:hint="eastAsia"/>
          <w:color w:val="000000" w:themeColor="text1"/>
          <w:szCs w:val="32"/>
        </w:rPr>
        <w:t>安全生产风险防范化解机制更加健全，安全生产责任全面落实，</w:t>
      </w:r>
      <w:r>
        <w:rPr>
          <w:rFonts w:cs="Times New Roman"/>
          <w:color w:val="000000" w:themeColor="text1"/>
          <w:szCs w:val="32"/>
        </w:rPr>
        <w:t>风险分级管控与隐患排查治理机制持续健全，安全风险系统治理、依法治理、综合治理、源头治理能力明显增强。企业新增人员安全培训教育持续提高，全面提升作业人员技能素养。</w:t>
      </w:r>
      <w:r>
        <w:rPr>
          <w:rFonts w:cs="Times New Roman" w:hint="eastAsia"/>
          <w:color w:val="000000" w:themeColor="text1"/>
          <w:szCs w:val="32"/>
        </w:rPr>
        <w:t>安全风险系统治理、依法治理、综合治理能力显著增强。</w:t>
      </w:r>
    </w:p>
    <w:p w14:paraId="6BADED8D" w14:textId="77777777" w:rsidR="001F5672" w:rsidRDefault="00473B22" w:rsidP="00AC6F2C">
      <w:pPr>
        <w:ind w:firstLine="640"/>
        <w:jc w:val="center"/>
        <w:rPr>
          <w:rFonts w:cs="Times New Roman"/>
          <w:sz w:val="24"/>
          <w:szCs w:val="21"/>
        </w:rPr>
      </w:pPr>
      <w:r>
        <w:rPr>
          <w:rFonts w:cs="Times New Roman" w:hint="eastAsia"/>
          <w:color w:val="000000" w:themeColor="text1"/>
          <w:szCs w:val="32"/>
        </w:rPr>
        <w:t>专栏</w:t>
      </w:r>
      <w:r>
        <w:rPr>
          <w:rFonts w:cs="Times New Roman" w:hint="eastAsia"/>
          <w:color w:val="000000" w:themeColor="text1"/>
          <w:szCs w:val="32"/>
        </w:rPr>
        <w:t>1</w:t>
      </w:r>
      <w:r>
        <w:rPr>
          <w:rFonts w:cs="Times New Roman"/>
          <w:color w:val="000000" w:themeColor="text1"/>
          <w:szCs w:val="32"/>
        </w:rPr>
        <w:t xml:space="preserve">  </w:t>
      </w:r>
      <w:r>
        <w:rPr>
          <w:rFonts w:cs="Times New Roman" w:hint="eastAsia"/>
          <w:color w:val="000000" w:themeColor="text1"/>
          <w:szCs w:val="32"/>
        </w:rPr>
        <w:t>安全生产主要指标</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4475"/>
        <w:gridCol w:w="2301"/>
        <w:gridCol w:w="1354"/>
      </w:tblGrid>
      <w:tr w:rsidR="001F5672" w14:paraId="3DE0D694" w14:textId="77777777">
        <w:trPr>
          <w:trHeight w:val="510"/>
        </w:trPr>
        <w:tc>
          <w:tcPr>
            <w:tcW w:w="396" w:type="pct"/>
            <w:shd w:val="clear" w:color="auto" w:fill="auto"/>
            <w:vAlign w:val="center"/>
          </w:tcPr>
          <w:p w14:paraId="0A7F3C27" w14:textId="77777777" w:rsidR="001F5672" w:rsidRDefault="00473B22" w:rsidP="00AC6F2C">
            <w:pPr>
              <w:pStyle w:val="a9"/>
              <w:spacing w:after="0" w:line="550" w:lineRule="exact"/>
              <w:rPr>
                <w:lang w:bidi="ar"/>
              </w:rPr>
            </w:pPr>
            <w:r>
              <w:rPr>
                <w:lang w:bidi="ar"/>
              </w:rPr>
              <w:t>序号</w:t>
            </w:r>
          </w:p>
        </w:tc>
        <w:tc>
          <w:tcPr>
            <w:tcW w:w="2533" w:type="pct"/>
            <w:shd w:val="clear" w:color="auto" w:fill="auto"/>
            <w:vAlign w:val="center"/>
          </w:tcPr>
          <w:p w14:paraId="4E335672" w14:textId="77777777" w:rsidR="001F5672" w:rsidRDefault="00473B22" w:rsidP="00AC6F2C">
            <w:pPr>
              <w:pStyle w:val="a9"/>
              <w:spacing w:after="0" w:line="550" w:lineRule="exact"/>
              <w:rPr>
                <w:lang w:bidi="ar"/>
              </w:rPr>
            </w:pPr>
            <w:r>
              <w:rPr>
                <w:lang w:bidi="ar"/>
              </w:rPr>
              <w:t>指标名称</w:t>
            </w:r>
          </w:p>
        </w:tc>
        <w:tc>
          <w:tcPr>
            <w:tcW w:w="1302" w:type="pct"/>
            <w:vAlign w:val="center"/>
          </w:tcPr>
          <w:p w14:paraId="228828AF" w14:textId="77777777" w:rsidR="001F5672" w:rsidRDefault="00473B22" w:rsidP="00AC6F2C">
            <w:pPr>
              <w:pStyle w:val="a9"/>
              <w:spacing w:after="0" w:line="550" w:lineRule="exact"/>
              <w:rPr>
                <w:lang w:bidi="ar"/>
              </w:rPr>
            </w:pPr>
            <w:r>
              <w:rPr>
                <w:rFonts w:hint="eastAsia"/>
                <w:lang w:bidi="ar"/>
              </w:rPr>
              <w:t>2025</w:t>
            </w:r>
            <w:r>
              <w:rPr>
                <w:rFonts w:hint="eastAsia"/>
                <w:lang w:bidi="ar"/>
              </w:rPr>
              <w:t>年指标</w:t>
            </w:r>
            <w:r>
              <w:rPr>
                <w:lang w:bidi="ar"/>
              </w:rPr>
              <w:t>值</w:t>
            </w:r>
          </w:p>
        </w:tc>
        <w:tc>
          <w:tcPr>
            <w:tcW w:w="767" w:type="pct"/>
            <w:vAlign w:val="center"/>
          </w:tcPr>
          <w:p w14:paraId="5C8D902C" w14:textId="77777777" w:rsidR="001F5672" w:rsidRDefault="00473B22" w:rsidP="00AC6F2C">
            <w:pPr>
              <w:pStyle w:val="a9"/>
              <w:spacing w:after="0" w:line="550" w:lineRule="exact"/>
              <w:rPr>
                <w:lang w:bidi="ar"/>
              </w:rPr>
            </w:pPr>
            <w:r>
              <w:rPr>
                <w:lang w:bidi="ar"/>
              </w:rPr>
              <w:t>指标</w:t>
            </w:r>
            <w:r>
              <w:rPr>
                <w:rFonts w:hint="eastAsia"/>
                <w:lang w:bidi="ar"/>
              </w:rPr>
              <w:t>属性</w:t>
            </w:r>
          </w:p>
        </w:tc>
      </w:tr>
      <w:tr w:rsidR="001F5672" w14:paraId="5EECF10A" w14:textId="77777777">
        <w:trPr>
          <w:trHeight w:val="510"/>
        </w:trPr>
        <w:tc>
          <w:tcPr>
            <w:tcW w:w="396" w:type="pct"/>
            <w:shd w:val="clear" w:color="auto" w:fill="auto"/>
            <w:vAlign w:val="center"/>
          </w:tcPr>
          <w:p w14:paraId="7594C97F" w14:textId="77777777" w:rsidR="001F5672" w:rsidRDefault="00473B22" w:rsidP="00AC6F2C">
            <w:pPr>
              <w:pStyle w:val="a9"/>
              <w:spacing w:after="0" w:line="550" w:lineRule="exact"/>
              <w:rPr>
                <w:lang w:bidi="ar"/>
              </w:rPr>
            </w:pPr>
            <w:r>
              <w:rPr>
                <w:lang w:bidi="ar"/>
              </w:rPr>
              <w:t>1</w:t>
            </w:r>
          </w:p>
        </w:tc>
        <w:tc>
          <w:tcPr>
            <w:tcW w:w="2533" w:type="pct"/>
            <w:shd w:val="clear" w:color="auto" w:fill="auto"/>
            <w:vAlign w:val="center"/>
          </w:tcPr>
          <w:p w14:paraId="68031641" w14:textId="77777777" w:rsidR="001F5672" w:rsidRDefault="00473B22" w:rsidP="00AC6F2C">
            <w:pPr>
              <w:pStyle w:val="a9"/>
              <w:spacing w:after="0" w:line="550" w:lineRule="exact"/>
              <w:rPr>
                <w:color w:val="FFC000" w:themeColor="accent4"/>
                <w:lang w:bidi="ar"/>
              </w:rPr>
            </w:pPr>
            <w:r>
              <w:rPr>
                <w:color w:val="000000" w:themeColor="text1"/>
              </w:rPr>
              <w:t>生产安全事故死亡人数</w:t>
            </w:r>
          </w:p>
        </w:tc>
        <w:tc>
          <w:tcPr>
            <w:tcW w:w="1302" w:type="pct"/>
            <w:vAlign w:val="center"/>
          </w:tcPr>
          <w:p w14:paraId="5979A509" w14:textId="77777777" w:rsidR="001F5672" w:rsidRDefault="00473B22" w:rsidP="00AC6F2C">
            <w:pPr>
              <w:pStyle w:val="a9"/>
              <w:spacing w:after="0" w:line="550" w:lineRule="exact"/>
              <w:rPr>
                <w:color w:val="FFC000" w:themeColor="accent4"/>
                <w:lang w:bidi="ar"/>
              </w:rPr>
            </w:pPr>
            <w:r>
              <w:rPr>
                <w:rFonts w:hint="eastAsia"/>
                <w:color w:val="000000" w:themeColor="text1"/>
              </w:rPr>
              <w:t>0</w:t>
            </w:r>
          </w:p>
        </w:tc>
        <w:tc>
          <w:tcPr>
            <w:tcW w:w="767" w:type="pct"/>
            <w:vAlign w:val="center"/>
          </w:tcPr>
          <w:p w14:paraId="2ABD39EA" w14:textId="77777777" w:rsidR="001F5672" w:rsidRDefault="00473B22" w:rsidP="00AC6F2C">
            <w:pPr>
              <w:pStyle w:val="a9"/>
              <w:spacing w:after="0" w:line="550" w:lineRule="exact"/>
              <w:rPr>
                <w:lang w:bidi="ar"/>
              </w:rPr>
            </w:pPr>
            <w:r>
              <w:rPr>
                <w:color w:val="000000" w:themeColor="text1"/>
              </w:rPr>
              <w:t>约束性</w:t>
            </w:r>
          </w:p>
        </w:tc>
      </w:tr>
      <w:tr w:rsidR="001F5672" w14:paraId="166A5854" w14:textId="77777777">
        <w:trPr>
          <w:trHeight w:val="510"/>
        </w:trPr>
        <w:tc>
          <w:tcPr>
            <w:tcW w:w="396" w:type="pct"/>
            <w:shd w:val="clear" w:color="auto" w:fill="auto"/>
            <w:vAlign w:val="center"/>
          </w:tcPr>
          <w:p w14:paraId="42E7FB27" w14:textId="77777777" w:rsidR="001F5672" w:rsidRDefault="00473B22" w:rsidP="00AC6F2C">
            <w:pPr>
              <w:pStyle w:val="a9"/>
              <w:spacing w:after="0" w:line="550" w:lineRule="exact"/>
              <w:rPr>
                <w:lang w:bidi="ar"/>
              </w:rPr>
            </w:pPr>
            <w:r>
              <w:rPr>
                <w:rFonts w:hint="eastAsia"/>
                <w:lang w:bidi="ar"/>
              </w:rPr>
              <w:t>2</w:t>
            </w:r>
          </w:p>
        </w:tc>
        <w:tc>
          <w:tcPr>
            <w:tcW w:w="2533" w:type="pct"/>
            <w:shd w:val="clear" w:color="auto" w:fill="auto"/>
            <w:vAlign w:val="center"/>
          </w:tcPr>
          <w:p w14:paraId="589ADDEF" w14:textId="77777777" w:rsidR="001F5672" w:rsidRDefault="00473B22" w:rsidP="00AC6F2C">
            <w:pPr>
              <w:pStyle w:val="a9"/>
              <w:spacing w:after="0" w:line="550" w:lineRule="exact"/>
              <w:rPr>
                <w:lang w:bidi="ar"/>
              </w:rPr>
            </w:pPr>
            <w:r>
              <w:rPr>
                <w:color w:val="000000" w:themeColor="text1"/>
              </w:rPr>
              <w:t>问题隐患按期整改率</w:t>
            </w:r>
          </w:p>
        </w:tc>
        <w:tc>
          <w:tcPr>
            <w:tcW w:w="1302" w:type="pct"/>
            <w:vAlign w:val="center"/>
          </w:tcPr>
          <w:p w14:paraId="484100B3" w14:textId="77777777" w:rsidR="001F5672" w:rsidRDefault="00473B22" w:rsidP="00AC6F2C">
            <w:pPr>
              <w:pStyle w:val="a9"/>
              <w:spacing w:after="0" w:line="550" w:lineRule="exact"/>
              <w:rPr>
                <w:lang w:bidi="ar"/>
              </w:rPr>
            </w:pPr>
            <w:r>
              <w:rPr>
                <w:color w:val="000000" w:themeColor="text1"/>
              </w:rPr>
              <w:t>100%</w:t>
            </w:r>
          </w:p>
        </w:tc>
        <w:tc>
          <w:tcPr>
            <w:tcW w:w="767" w:type="pct"/>
            <w:vAlign w:val="center"/>
          </w:tcPr>
          <w:p w14:paraId="00C4BBEE" w14:textId="77777777" w:rsidR="001F5672" w:rsidRDefault="00473B22" w:rsidP="00AC6F2C">
            <w:pPr>
              <w:pStyle w:val="a9"/>
              <w:spacing w:after="0" w:line="550" w:lineRule="exact"/>
              <w:rPr>
                <w:lang w:bidi="ar"/>
              </w:rPr>
            </w:pPr>
            <w:r>
              <w:rPr>
                <w:color w:val="000000" w:themeColor="text1"/>
              </w:rPr>
              <w:t>约束性</w:t>
            </w:r>
          </w:p>
        </w:tc>
      </w:tr>
      <w:tr w:rsidR="001F5672" w14:paraId="2060B01C" w14:textId="77777777">
        <w:trPr>
          <w:trHeight w:val="510"/>
        </w:trPr>
        <w:tc>
          <w:tcPr>
            <w:tcW w:w="396" w:type="pct"/>
            <w:shd w:val="clear" w:color="auto" w:fill="auto"/>
            <w:vAlign w:val="center"/>
          </w:tcPr>
          <w:p w14:paraId="08CB5135" w14:textId="77777777" w:rsidR="001F5672" w:rsidRDefault="00473B22" w:rsidP="00AC6F2C">
            <w:pPr>
              <w:pStyle w:val="a9"/>
              <w:spacing w:after="0" w:line="550" w:lineRule="exact"/>
              <w:rPr>
                <w:lang w:bidi="ar"/>
              </w:rPr>
            </w:pPr>
            <w:r>
              <w:rPr>
                <w:rFonts w:hint="eastAsia"/>
                <w:lang w:bidi="ar"/>
              </w:rPr>
              <w:t>3</w:t>
            </w:r>
          </w:p>
        </w:tc>
        <w:tc>
          <w:tcPr>
            <w:tcW w:w="2533" w:type="pct"/>
            <w:shd w:val="clear" w:color="auto" w:fill="auto"/>
            <w:vAlign w:val="center"/>
          </w:tcPr>
          <w:p w14:paraId="7AF71031" w14:textId="77777777" w:rsidR="001F5672" w:rsidRDefault="00473B22" w:rsidP="00AC6F2C">
            <w:pPr>
              <w:pStyle w:val="a9"/>
              <w:spacing w:line="550" w:lineRule="exact"/>
              <w:rPr>
                <w:highlight w:val="yellow"/>
                <w:lang w:bidi="ar"/>
              </w:rPr>
            </w:pPr>
            <w:r>
              <w:t>企业新增人员安全培训率</w:t>
            </w:r>
          </w:p>
        </w:tc>
        <w:tc>
          <w:tcPr>
            <w:tcW w:w="1302" w:type="pct"/>
            <w:vAlign w:val="center"/>
          </w:tcPr>
          <w:p w14:paraId="73351741" w14:textId="77777777" w:rsidR="001F5672" w:rsidRDefault="00473B22" w:rsidP="00AC6F2C">
            <w:pPr>
              <w:pStyle w:val="a9"/>
              <w:spacing w:line="550" w:lineRule="exact"/>
              <w:rPr>
                <w:highlight w:val="yellow"/>
                <w:lang w:bidi="ar"/>
              </w:rPr>
            </w:pPr>
            <w:r>
              <w:rPr>
                <w:rFonts w:hint="eastAsia"/>
              </w:rPr>
              <w:t>10</w:t>
            </w:r>
            <w:r>
              <w:t>0%</w:t>
            </w:r>
          </w:p>
        </w:tc>
        <w:tc>
          <w:tcPr>
            <w:tcW w:w="767" w:type="pct"/>
            <w:vAlign w:val="center"/>
          </w:tcPr>
          <w:p w14:paraId="56CA0CFA" w14:textId="77777777" w:rsidR="001F5672" w:rsidRDefault="00473B22" w:rsidP="00AC6F2C">
            <w:pPr>
              <w:pStyle w:val="a9"/>
              <w:spacing w:line="550" w:lineRule="exact"/>
              <w:rPr>
                <w:highlight w:val="yellow"/>
                <w:lang w:bidi="ar"/>
              </w:rPr>
            </w:pPr>
            <w:r>
              <w:t>预期性</w:t>
            </w:r>
          </w:p>
        </w:tc>
      </w:tr>
      <w:tr w:rsidR="001F5672" w14:paraId="1BE5EF29" w14:textId="77777777">
        <w:trPr>
          <w:trHeight w:val="510"/>
        </w:trPr>
        <w:tc>
          <w:tcPr>
            <w:tcW w:w="396" w:type="pct"/>
            <w:shd w:val="clear" w:color="auto" w:fill="auto"/>
            <w:vAlign w:val="center"/>
          </w:tcPr>
          <w:p w14:paraId="3850DB1E" w14:textId="77777777" w:rsidR="001F5672" w:rsidRDefault="00473B22" w:rsidP="00AC6F2C">
            <w:pPr>
              <w:pStyle w:val="a9"/>
              <w:spacing w:after="0" w:line="550" w:lineRule="exact"/>
              <w:rPr>
                <w:lang w:bidi="ar"/>
              </w:rPr>
            </w:pPr>
            <w:r>
              <w:rPr>
                <w:rFonts w:hint="eastAsia"/>
                <w:lang w:bidi="ar"/>
              </w:rPr>
              <w:lastRenderedPageBreak/>
              <w:t>4</w:t>
            </w:r>
          </w:p>
        </w:tc>
        <w:tc>
          <w:tcPr>
            <w:tcW w:w="2533" w:type="pct"/>
            <w:shd w:val="clear" w:color="auto" w:fill="auto"/>
            <w:vAlign w:val="center"/>
          </w:tcPr>
          <w:p w14:paraId="10F2E98A" w14:textId="77777777" w:rsidR="001F5672" w:rsidRDefault="00473B22" w:rsidP="00AC6F2C">
            <w:pPr>
              <w:pStyle w:val="a9"/>
              <w:spacing w:line="550" w:lineRule="exact"/>
              <w:rPr>
                <w:highlight w:val="yellow"/>
                <w:lang w:bidi="ar"/>
              </w:rPr>
            </w:pPr>
            <w:r>
              <w:rPr>
                <w:rFonts w:hint="eastAsia"/>
              </w:rPr>
              <w:t>重点行业领域企业安全标准化建设率</w:t>
            </w:r>
          </w:p>
        </w:tc>
        <w:tc>
          <w:tcPr>
            <w:tcW w:w="1302" w:type="pct"/>
            <w:vAlign w:val="center"/>
          </w:tcPr>
          <w:p w14:paraId="51F60C3A" w14:textId="77777777" w:rsidR="001F5672" w:rsidRDefault="00473B22" w:rsidP="00AC6F2C">
            <w:pPr>
              <w:pStyle w:val="a9"/>
              <w:spacing w:line="550" w:lineRule="exact"/>
              <w:rPr>
                <w:highlight w:val="yellow"/>
                <w:lang w:bidi="ar"/>
              </w:rPr>
            </w:pPr>
            <w:r>
              <w:rPr>
                <w:rFonts w:hint="eastAsia"/>
              </w:rPr>
              <w:t>100%</w:t>
            </w:r>
          </w:p>
        </w:tc>
        <w:tc>
          <w:tcPr>
            <w:tcW w:w="767" w:type="pct"/>
            <w:vAlign w:val="center"/>
          </w:tcPr>
          <w:p w14:paraId="673FF6A4" w14:textId="77777777" w:rsidR="001F5672" w:rsidRDefault="00473B22" w:rsidP="00AC6F2C">
            <w:pPr>
              <w:pStyle w:val="a9"/>
              <w:spacing w:line="550" w:lineRule="exact"/>
              <w:rPr>
                <w:highlight w:val="yellow"/>
                <w:lang w:bidi="ar"/>
              </w:rPr>
            </w:pPr>
            <w:r>
              <w:t>预期性</w:t>
            </w:r>
          </w:p>
        </w:tc>
      </w:tr>
    </w:tbl>
    <w:p w14:paraId="5F14BBDA" w14:textId="77777777" w:rsidR="001F5672" w:rsidRDefault="00473B22" w:rsidP="00AC6F2C">
      <w:pPr>
        <w:ind w:firstLine="643"/>
        <w:rPr>
          <w:rFonts w:cs="Times New Roman"/>
          <w:color w:val="000000" w:themeColor="text1"/>
          <w:szCs w:val="32"/>
        </w:rPr>
      </w:pPr>
      <w:r>
        <w:rPr>
          <w:rFonts w:hint="eastAsia"/>
          <w:b/>
        </w:rPr>
        <w:t>防灾减灾目标。</w:t>
      </w:r>
      <w:r>
        <w:rPr>
          <w:rFonts w:hint="eastAsia"/>
          <w:bCs/>
        </w:rPr>
        <w:t>防灾减灾救灾体制机制进一步健全，建成与片区发展相适应的自然灾害预警、救助体系</w:t>
      </w:r>
      <w:r>
        <w:rPr>
          <w:rFonts w:hint="eastAsia"/>
          <w:bCs/>
          <w:szCs w:val="32"/>
        </w:rPr>
        <w:t>。</w:t>
      </w:r>
      <w:r>
        <w:rPr>
          <w:rFonts w:hint="eastAsia"/>
          <w:bCs/>
        </w:rPr>
        <w:t>根据片区发展同步推进消防救援站、应急避难场所、应急物资储备库建设，科学配备</w:t>
      </w:r>
      <w:r>
        <w:rPr>
          <w:rFonts w:hint="eastAsia"/>
          <w:szCs w:val="32"/>
        </w:rPr>
        <w:t>应急物资和装备。</w:t>
      </w:r>
    </w:p>
    <w:p w14:paraId="397790BC" w14:textId="77777777" w:rsidR="001F5672" w:rsidRDefault="00473B22" w:rsidP="00AC6F2C">
      <w:pPr>
        <w:ind w:firstLine="640"/>
        <w:jc w:val="center"/>
        <w:rPr>
          <w:rFonts w:cs="Times New Roman"/>
          <w:sz w:val="24"/>
          <w:szCs w:val="21"/>
        </w:rPr>
      </w:pPr>
      <w:r>
        <w:rPr>
          <w:rFonts w:cs="Times New Roman" w:hint="eastAsia"/>
          <w:color w:val="000000" w:themeColor="text1"/>
          <w:szCs w:val="32"/>
        </w:rPr>
        <w:t>专栏</w:t>
      </w:r>
      <w:r>
        <w:rPr>
          <w:rFonts w:cs="Times New Roman" w:hint="eastAsia"/>
          <w:color w:val="000000" w:themeColor="text1"/>
          <w:szCs w:val="32"/>
        </w:rPr>
        <w:t xml:space="preserve">2  </w:t>
      </w:r>
      <w:r>
        <w:rPr>
          <w:rFonts w:cs="Times New Roman" w:hint="eastAsia"/>
          <w:color w:val="000000" w:themeColor="text1"/>
          <w:szCs w:val="32"/>
        </w:rPr>
        <w:t>防灾减灾主要指标</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4962"/>
        <w:gridCol w:w="1985"/>
        <w:gridCol w:w="1181"/>
      </w:tblGrid>
      <w:tr w:rsidR="001F5672" w14:paraId="42451681" w14:textId="77777777">
        <w:trPr>
          <w:trHeight w:val="510"/>
          <w:jc w:val="center"/>
        </w:trPr>
        <w:tc>
          <w:tcPr>
            <w:tcW w:w="397" w:type="pct"/>
            <w:shd w:val="clear" w:color="auto" w:fill="auto"/>
            <w:vAlign w:val="center"/>
          </w:tcPr>
          <w:p w14:paraId="3AF83D69" w14:textId="77777777" w:rsidR="001F5672" w:rsidRDefault="00473B22" w:rsidP="00AC6F2C">
            <w:pPr>
              <w:pStyle w:val="a9"/>
              <w:spacing w:after="0" w:line="550" w:lineRule="exact"/>
              <w:rPr>
                <w:lang w:bidi="ar"/>
              </w:rPr>
            </w:pPr>
            <w:r>
              <w:rPr>
                <w:lang w:bidi="ar"/>
              </w:rPr>
              <w:t>序号</w:t>
            </w:r>
          </w:p>
        </w:tc>
        <w:tc>
          <w:tcPr>
            <w:tcW w:w="2808" w:type="pct"/>
            <w:shd w:val="clear" w:color="auto" w:fill="auto"/>
            <w:vAlign w:val="center"/>
          </w:tcPr>
          <w:p w14:paraId="6058B910" w14:textId="77777777" w:rsidR="001F5672" w:rsidRDefault="00473B22" w:rsidP="00AC6F2C">
            <w:pPr>
              <w:pStyle w:val="a9"/>
              <w:spacing w:after="0" w:line="550" w:lineRule="exact"/>
              <w:rPr>
                <w:color w:val="000000" w:themeColor="text1"/>
                <w:lang w:bidi="ar"/>
              </w:rPr>
            </w:pPr>
            <w:r>
              <w:rPr>
                <w:color w:val="000000" w:themeColor="text1"/>
                <w:lang w:bidi="ar"/>
              </w:rPr>
              <w:t>指标名称</w:t>
            </w:r>
          </w:p>
        </w:tc>
        <w:tc>
          <w:tcPr>
            <w:tcW w:w="1123" w:type="pct"/>
            <w:vAlign w:val="center"/>
          </w:tcPr>
          <w:p w14:paraId="46C0856F" w14:textId="77777777" w:rsidR="001F5672" w:rsidRDefault="00473B22" w:rsidP="00AC6F2C">
            <w:pPr>
              <w:pStyle w:val="a9"/>
              <w:spacing w:after="0" w:line="550" w:lineRule="exact"/>
              <w:rPr>
                <w:color w:val="000000" w:themeColor="text1"/>
                <w:lang w:bidi="ar"/>
              </w:rPr>
            </w:pPr>
            <w:r>
              <w:rPr>
                <w:rFonts w:hint="eastAsia"/>
                <w:color w:val="000000" w:themeColor="text1"/>
                <w:lang w:bidi="ar"/>
              </w:rPr>
              <w:t>预期</w:t>
            </w:r>
            <w:r>
              <w:rPr>
                <w:color w:val="000000" w:themeColor="text1"/>
                <w:lang w:bidi="ar"/>
              </w:rPr>
              <w:t>值</w:t>
            </w:r>
          </w:p>
        </w:tc>
        <w:tc>
          <w:tcPr>
            <w:tcW w:w="669" w:type="pct"/>
            <w:vAlign w:val="center"/>
          </w:tcPr>
          <w:p w14:paraId="62CBDF5E" w14:textId="77777777" w:rsidR="001F5672" w:rsidRDefault="00473B22" w:rsidP="00AC6F2C">
            <w:pPr>
              <w:pStyle w:val="a9"/>
              <w:spacing w:after="0" w:line="550" w:lineRule="exact"/>
              <w:rPr>
                <w:color w:val="000000" w:themeColor="text1"/>
                <w:lang w:bidi="ar"/>
              </w:rPr>
            </w:pPr>
            <w:r>
              <w:rPr>
                <w:color w:val="000000" w:themeColor="text1"/>
                <w:lang w:bidi="ar"/>
              </w:rPr>
              <w:t>指标</w:t>
            </w:r>
            <w:r>
              <w:rPr>
                <w:rFonts w:hint="eastAsia"/>
                <w:color w:val="000000" w:themeColor="text1"/>
                <w:lang w:bidi="ar"/>
              </w:rPr>
              <w:t>属性</w:t>
            </w:r>
          </w:p>
        </w:tc>
      </w:tr>
      <w:tr w:rsidR="001F5672" w14:paraId="3A3700C6" w14:textId="77777777">
        <w:trPr>
          <w:trHeight w:val="510"/>
          <w:jc w:val="center"/>
        </w:trPr>
        <w:tc>
          <w:tcPr>
            <w:tcW w:w="397" w:type="pct"/>
            <w:shd w:val="clear" w:color="auto" w:fill="auto"/>
            <w:vAlign w:val="center"/>
          </w:tcPr>
          <w:p w14:paraId="6F7D2847" w14:textId="77777777" w:rsidR="001F5672" w:rsidRDefault="00473B22" w:rsidP="00AC6F2C">
            <w:pPr>
              <w:pStyle w:val="a9"/>
              <w:spacing w:after="0" w:line="550" w:lineRule="exact"/>
              <w:rPr>
                <w:lang w:bidi="ar"/>
              </w:rPr>
            </w:pPr>
            <w:r>
              <w:rPr>
                <w:lang w:bidi="ar"/>
              </w:rPr>
              <w:t>1</w:t>
            </w:r>
          </w:p>
        </w:tc>
        <w:tc>
          <w:tcPr>
            <w:tcW w:w="5089" w:type="dxa"/>
            <w:shd w:val="clear" w:color="auto" w:fill="auto"/>
            <w:vAlign w:val="center"/>
          </w:tcPr>
          <w:p w14:paraId="2F7F2EB2" w14:textId="77777777" w:rsidR="001F5672" w:rsidRDefault="00473B22" w:rsidP="00AC6F2C">
            <w:pPr>
              <w:pStyle w:val="a9"/>
              <w:spacing w:after="0" w:line="550" w:lineRule="exact"/>
              <w:rPr>
                <w:color w:val="000000" w:themeColor="text1"/>
                <w:lang w:bidi="ar"/>
              </w:rPr>
            </w:pPr>
            <w:r>
              <w:rPr>
                <w:color w:val="000000" w:themeColor="text1"/>
                <w:kern w:val="0"/>
                <w:szCs w:val="24"/>
              </w:rPr>
              <w:t>灾害点位智能监测覆盖率</w:t>
            </w:r>
          </w:p>
        </w:tc>
        <w:tc>
          <w:tcPr>
            <w:tcW w:w="2035" w:type="dxa"/>
            <w:vAlign w:val="center"/>
          </w:tcPr>
          <w:p w14:paraId="3D2F22BA" w14:textId="77777777" w:rsidR="001F5672" w:rsidRDefault="00473B22" w:rsidP="00AC6F2C">
            <w:pPr>
              <w:pStyle w:val="a9"/>
              <w:spacing w:after="0" w:line="550" w:lineRule="exact"/>
              <w:rPr>
                <w:color w:val="000000" w:themeColor="text1"/>
                <w:lang w:bidi="ar"/>
              </w:rPr>
            </w:pPr>
            <w:r>
              <w:rPr>
                <w:color w:val="000000" w:themeColor="text1"/>
                <w:lang w:bidi="ar"/>
              </w:rPr>
              <w:t>≥80%</w:t>
            </w:r>
          </w:p>
        </w:tc>
        <w:tc>
          <w:tcPr>
            <w:tcW w:w="1213" w:type="dxa"/>
            <w:vAlign w:val="center"/>
          </w:tcPr>
          <w:p w14:paraId="54541F06" w14:textId="77777777" w:rsidR="001F5672" w:rsidRDefault="00473B22" w:rsidP="00AC6F2C">
            <w:pPr>
              <w:pStyle w:val="a9"/>
              <w:spacing w:after="0" w:line="550" w:lineRule="exact"/>
              <w:rPr>
                <w:color w:val="000000" w:themeColor="text1"/>
                <w:lang w:bidi="ar"/>
              </w:rPr>
            </w:pPr>
            <w:r>
              <w:rPr>
                <w:color w:val="000000" w:themeColor="text1"/>
                <w:kern w:val="0"/>
                <w:szCs w:val="24"/>
              </w:rPr>
              <w:t>预期性</w:t>
            </w:r>
          </w:p>
        </w:tc>
      </w:tr>
      <w:tr w:rsidR="001F5672" w14:paraId="6D31FF54" w14:textId="77777777">
        <w:trPr>
          <w:trHeight w:val="510"/>
          <w:jc w:val="center"/>
        </w:trPr>
        <w:tc>
          <w:tcPr>
            <w:tcW w:w="397" w:type="pct"/>
            <w:shd w:val="clear" w:color="auto" w:fill="auto"/>
            <w:vAlign w:val="center"/>
          </w:tcPr>
          <w:p w14:paraId="6B256C5E" w14:textId="77777777" w:rsidR="001F5672" w:rsidRDefault="00473B22" w:rsidP="00AC6F2C">
            <w:pPr>
              <w:pStyle w:val="a9"/>
              <w:spacing w:after="0" w:line="550" w:lineRule="exact"/>
              <w:rPr>
                <w:lang w:bidi="ar"/>
              </w:rPr>
            </w:pPr>
            <w:r>
              <w:rPr>
                <w:rFonts w:hint="eastAsia"/>
                <w:lang w:bidi="ar"/>
              </w:rPr>
              <w:t>2</w:t>
            </w:r>
          </w:p>
        </w:tc>
        <w:tc>
          <w:tcPr>
            <w:tcW w:w="5089" w:type="dxa"/>
            <w:shd w:val="clear" w:color="auto" w:fill="auto"/>
            <w:vAlign w:val="center"/>
          </w:tcPr>
          <w:p w14:paraId="15BB3415" w14:textId="77777777" w:rsidR="001F5672" w:rsidRDefault="00473B22" w:rsidP="00AC6F2C">
            <w:pPr>
              <w:pStyle w:val="a9"/>
              <w:spacing w:line="550" w:lineRule="exact"/>
              <w:rPr>
                <w:color w:val="000000" w:themeColor="text1"/>
              </w:rPr>
            </w:pPr>
            <w:r>
              <w:rPr>
                <w:color w:val="000000" w:themeColor="text1"/>
                <w:lang w:bidi="ar"/>
              </w:rPr>
              <w:t>灾害信息发布公众覆盖率</w:t>
            </w:r>
          </w:p>
        </w:tc>
        <w:tc>
          <w:tcPr>
            <w:tcW w:w="2035" w:type="dxa"/>
            <w:vAlign w:val="center"/>
          </w:tcPr>
          <w:p w14:paraId="49C9CCB1" w14:textId="77777777" w:rsidR="001F5672" w:rsidRDefault="00473B22" w:rsidP="00AC6F2C">
            <w:pPr>
              <w:pStyle w:val="a9"/>
              <w:spacing w:line="550" w:lineRule="exact"/>
              <w:rPr>
                <w:color w:val="000000" w:themeColor="text1"/>
                <w:vertAlign w:val="superscript"/>
              </w:rPr>
            </w:pPr>
            <w:r>
              <w:rPr>
                <w:color w:val="000000" w:themeColor="text1"/>
                <w:lang w:bidi="ar"/>
              </w:rPr>
              <w:t>＞</w:t>
            </w:r>
            <w:r>
              <w:rPr>
                <w:color w:val="000000" w:themeColor="text1"/>
                <w:lang w:bidi="ar"/>
              </w:rPr>
              <w:t>90%</w:t>
            </w:r>
          </w:p>
        </w:tc>
        <w:tc>
          <w:tcPr>
            <w:tcW w:w="1213" w:type="dxa"/>
            <w:vAlign w:val="center"/>
          </w:tcPr>
          <w:p w14:paraId="5DBE6B94" w14:textId="77777777" w:rsidR="001F5672" w:rsidRDefault="00473B22" w:rsidP="00AC6F2C">
            <w:pPr>
              <w:pStyle w:val="a9"/>
              <w:spacing w:after="0" w:line="550" w:lineRule="exact"/>
              <w:rPr>
                <w:color w:val="000000" w:themeColor="text1"/>
                <w:lang w:bidi="ar"/>
              </w:rPr>
            </w:pPr>
            <w:r>
              <w:rPr>
                <w:color w:val="000000" w:themeColor="text1"/>
                <w:lang w:bidi="ar"/>
              </w:rPr>
              <w:t>预期性</w:t>
            </w:r>
          </w:p>
        </w:tc>
      </w:tr>
      <w:tr w:rsidR="001F5672" w14:paraId="061485A1" w14:textId="77777777">
        <w:trPr>
          <w:trHeight w:val="510"/>
          <w:jc w:val="center"/>
        </w:trPr>
        <w:tc>
          <w:tcPr>
            <w:tcW w:w="397" w:type="pct"/>
            <w:shd w:val="clear" w:color="auto" w:fill="auto"/>
            <w:vAlign w:val="center"/>
          </w:tcPr>
          <w:p w14:paraId="321D2F4E" w14:textId="77777777" w:rsidR="001F5672" w:rsidRDefault="00473B22" w:rsidP="00AC6F2C">
            <w:pPr>
              <w:pStyle w:val="a9"/>
              <w:spacing w:after="0" w:line="550" w:lineRule="exact"/>
              <w:rPr>
                <w:lang w:bidi="ar"/>
              </w:rPr>
            </w:pPr>
            <w:r>
              <w:rPr>
                <w:rFonts w:hint="eastAsia"/>
                <w:lang w:bidi="ar"/>
              </w:rPr>
              <w:t>3</w:t>
            </w:r>
          </w:p>
        </w:tc>
        <w:tc>
          <w:tcPr>
            <w:tcW w:w="5089" w:type="dxa"/>
            <w:shd w:val="clear" w:color="auto" w:fill="auto"/>
            <w:vAlign w:val="center"/>
          </w:tcPr>
          <w:p w14:paraId="24AC8B7E" w14:textId="77777777" w:rsidR="001F5672" w:rsidRDefault="00473B22" w:rsidP="00AC6F2C">
            <w:pPr>
              <w:pStyle w:val="a9"/>
              <w:spacing w:line="550" w:lineRule="exact"/>
              <w:rPr>
                <w:color w:val="000000" w:themeColor="text1"/>
              </w:rPr>
            </w:pPr>
            <w:r>
              <w:rPr>
                <w:rFonts w:hint="eastAsia"/>
                <w:color w:val="000000" w:themeColor="text1"/>
                <w:lang w:bidi="ar"/>
              </w:rPr>
              <w:t>中心村应急物资储备点物资配备率</w:t>
            </w:r>
          </w:p>
        </w:tc>
        <w:tc>
          <w:tcPr>
            <w:tcW w:w="2035" w:type="dxa"/>
            <w:vAlign w:val="center"/>
          </w:tcPr>
          <w:p w14:paraId="0A70378B" w14:textId="77777777" w:rsidR="001F5672" w:rsidRDefault="00473B22" w:rsidP="00AC6F2C">
            <w:pPr>
              <w:pStyle w:val="a9"/>
              <w:spacing w:line="550" w:lineRule="exact"/>
              <w:rPr>
                <w:color w:val="000000" w:themeColor="text1"/>
                <w:lang w:bidi="ar"/>
              </w:rPr>
            </w:pPr>
            <w:r>
              <w:rPr>
                <w:rFonts w:hint="eastAsia"/>
                <w:color w:val="000000" w:themeColor="text1"/>
                <w:lang w:bidi="ar"/>
              </w:rPr>
              <w:t>10</w:t>
            </w:r>
            <w:r>
              <w:rPr>
                <w:color w:val="000000" w:themeColor="text1"/>
                <w:lang w:bidi="ar"/>
              </w:rPr>
              <w:t>0%</w:t>
            </w:r>
          </w:p>
        </w:tc>
        <w:tc>
          <w:tcPr>
            <w:tcW w:w="669" w:type="pct"/>
            <w:vAlign w:val="center"/>
          </w:tcPr>
          <w:p w14:paraId="0E0F9003" w14:textId="77777777" w:rsidR="001F5672" w:rsidRDefault="00473B22" w:rsidP="00AC6F2C">
            <w:pPr>
              <w:pStyle w:val="a9"/>
              <w:spacing w:line="550" w:lineRule="exact"/>
              <w:rPr>
                <w:color w:val="000000" w:themeColor="text1"/>
              </w:rPr>
            </w:pPr>
            <w:r>
              <w:rPr>
                <w:color w:val="000000" w:themeColor="text1"/>
                <w:lang w:bidi="ar"/>
              </w:rPr>
              <w:t>预期性</w:t>
            </w:r>
          </w:p>
        </w:tc>
      </w:tr>
      <w:tr w:rsidR="001F5672" w14:paraId="4538BD70" w14:textId="77777777">
        <w:trPr>
          <w:trHeight w:val="510"/>
          <w:jc w:val="center"/>
        </w:trPr>
        <w:tc>
          <w:tcPr>
            <w:tcW w:w="397" w:type="pct"/>
            <w:shd w:val="clear" w:color="auto" w:fill="auto"/>
            <w:vAlign w:val="center"/>
          </w:tcPr>
          <w:p w14:paraId="5C57305A" w14:textId="77777777" w:rsidR="001F5672" w:rsidRDefault="00473B22" w:rsidP="00AC6F2C">
            <w:pPr>
              <w:pStyle w:val="a9"/>
              <w:spacing w:after="0" w:line="550" w:lineRule="exact"/>
              <w:rPr>
                <w:lang w:bidi="ar"/>
              </w:rPr>
            </w:pPr>
            <w:r>
              <w:rPr>
                <w:rFonts w:hint="eastAsia"/>
                <w:lang w:bidi="ar"/>
              </w:rPr>
              <w:t>4</w:t>
            </w:r>
          </w:p>
        </w:tc>
        <w:tc>
          <w:tcPr>
            <w:tcW w:w="5089" w:type="dxa"/>
            <w:shd w:val="clear" w:color="auto" w:fill="auto"/>
            <w:vAlign w:val="center"/>
          </w:tcPr>
          <w:p w14:paraId="17E6D5BF" w14:textId="77777777" w:rsidR="001F5672" w:rsidRDefault="00473B22" w:rsidP="00AC6F2C">
            <w:pPr>
              <w:pStyle w:val="a9"/>
              <w:spacing w:after="0" w:line="550" w:lineRule="exact"/>
              <w:rPr>
                <w:color w:val="000000" w:themeColor="text1"/>
              </w:rPr>
            </w:pPr>
            <w:r>
              <w:rPr>
                <w:color w:val="000000" w:themeColor="text1"/>
                <w:lang w:bidi="ar"/>
              </w:rPr>
              <w:t>应急避难场所人均避难面积</w:t>
            </w:r>
          </w:p>
        </w:tc>
        <w:tc>
          <w:tcPr>
            <w:tcW w:w="2035" w:type="dxa"/>
            <w:vAlign w:val="center"/>
          </w:tcPr>
          <w:p w14:paraId="0DA2CD31" w14:textId="77777777" w:rsidR="001F5672" w:rsidRDefault="00473B22" w:rsidP="00AC6F2C">
            <w:pPr>
              <w:pStyle w:val="a9"/>
              <w:spacing w:after="0" w:line="550" w:lineRule="exact"/>
              <w:rPr>
                <w:color w:val="000000" w:themeColor="text1"/>
                <w:lang w:bidi="ar"/>
              </w:rPr>
            </w:pPr>
            <w:r>
              <w:rPr>
                <w:color w:val="000000" w:themeColor="text1"/>
                <w:lang w:bidi="ar"/>
              </w:rPr>
              <w:t>＞</w:t>
            </w:r>
            <w:r>
              <w:rPr>
                <w:color w:val="000000" w:themeColor="text1"/>
                <w:lang w:bidi="ar"/>
              </w:rPr>
              <w:t>1.5m</w:t>
            </w:r>
            <w:r>
              <w:rPr>
                <w:color w:val="000000" w:themeColor="text1"/>
                <w:vertAlign w:val="superscript"/>
                <w:lang w:bidi="ar"/>
              </w:rPr>
              <w:t>2</w:t>
            </w:r>
          </w:p>
        </w:tc>
        <w:tc>
          <w:tcPr>
            <w:tcW w:w="669" w:type="pct"/>
            <w:vAlign w:val="center"/>
          </w:tcPr>
          <w:p w14:paraId="39A68B3F" w14:textId="77777777" w:rsidR="001F5672" w:rsidRDefault="00473B22" w:rsidP="00AC6F2C">
            <w:pPr>
              <w:pStyle w:val="a9"/>
              <w:spacing w:line="550" w:lineRule="exact"/>
              <w:rPr>
                <w:color w:val="000000" w:themeColor="text1"/>
              </w:rPr>
            </w:pPr>
            <w:r>
              <w:rPr>
                <w:color w:val="000000" w:themeColor="text1"/>
                <w:lang w:bidi="ar"/>
              </w:rPr>
              <w:t>预期性</w:t>
            </w:r>
          </w:p>
        </w:tc>
      </w:tr>
      <w:tr w:rsidR="001F5672" w14:paraId="3E9FA1F3" w14:textId="77777777">
        <w:trPr>
          <w:trHeight w:val="510"/>
          <w:jc w:val="center"/>
        </w:trPr>
        <w:tc>
          <w:tcPr>
            <w:tcW w:w="397" w:type="pct"/>
            <w:shd w:val="clear" w:color="auto" w:fill="auto"/>
            <w:vAlign w:val="center"/>
          </w:tcPr>
          <w:p w14:paraId="2CC84B74" w14:textId="77777777" w:rsidR="001F5672" w:rsidRDefault="00473B22" w:rsidP="00AC6F2C">
            <w:pPr>
              <w:pStyle w:val="a9"/>
              <w:spacing w:after="0" w:line="550" w:lineRule="exact"/>
              <w:rPr>
                <w:lang w:bidi="ar"/>
              </w:rPr>
            </w:pPr>
            <w:r>
              <w:rPr>
                <w:rFonts w:hint="eastAsia"/>
                <w:lang w:bidi="ar"/>
              </w:rPr>
              <w:t>5</w:t>
            </w:r>
          </w:p>
        </w:tc>
        <w:tc>
          <w:tcPr>
            <w:tcW w:w="2808" w:type="pct"/>
            <w:shd w:val="clear" w:color="auto" w:fill="auto"/>
            <w:vAlign w:val="center"/>
          </w:tcPr>
          <w:p w14:paraId="1B036BD9" w14:textId="77777777" w:rsidR="001F5672" w:rsidRDefault="00473B22" w:rsidP="00AC6F2C">
            <w:pPr>
              <w:pStyle w:val="a9"/>
              <w:spacing w:line="550" w:lineRule="exact"/>
              <w:rPr>
                <w:color w:val="000000" w:themeColor="text1"/>
              </w:rPr>
            </w:pPr>
            <w:r>
              <w:rPr>
                <w:color w:val="000000" w:themeColor="text1"/>
                <w:lang w:bidi="ar"/>
              </w:rPr>
              <w:t>受灾群众基本生活得到有效救助</w:t>
            </w:r>
          </w:p>
        </w:tc>
        <w:tc>
          <w:tcPr>
            <w:tcW w:w="1123" w:type="pct"/>
            <w:vAlign w:val="center"/>
          </w:tcPr>
          <w:p w14:paraId="6D4D1AFA" w14:textId="3EAADB0A" w:rsidR="001F5672" w:rsidRDefault="00646389" w:rsidP="00AC6F2C">
            <w:pPr>
              <w:pStyle w:val="a9"/>
              <w:spacing w:line="550" w:lineRule="exact"/>
              <w:rPr>
                <w:color w:val="000000" w:themeColor="text1"/>
                <w:lang w:bidi="ar"/>
              </w:rPr>
            </w:pPr>
            <w:r>
              <w:rPr>
                <w:color w:val="000000" w:themeColor="text1"/>
                <w:lang w:bidi="ar"/>
              </w:rPr>
              <w:t>8</w:t>
            </w:r>
            <w:r w:rsidR="00473B22">
              <w:rPr>
                <w:color w:val="000000" w:themeColor="text1"/>
                <w:lang w:bidi="ar"/>
              </w:rPr>
              <w:t>小时之内</w:t>
            </w:r>
          </w:p>
        </w:tc>
        <w:tc>
          <w:tcPr>
            <w:tcW w:w="669" w:type="pct"/>
            <w:vAlign w:val="center"/>
          </w:tcPr>
          <w:p w14:paraId="4210DD09" w14:textId="77777777" w:rsidR="001F5672" w:rsidRDefault="00473B22" w:rsidP="00AC6F2C">
            <w:pPr>
              <w:pStyle w:val="a9"/>
              <w:spacing w:line="550" w:lineRule="exact"/>
              <w:rPr>
                <w:color w:val="000000" w:themeColor="text1"/>
              </w:rPr>
            </w:pPr>
            <w:r>
              <w:rPr>
                <w:color w:val="000000" w:themeColor="text1"/>
                <w:lang w:bidi="ar"/>
              </w:rPr>
              <w:t>预期性</w:t>
            </w:r>
          </w:p>
        </w:tc>
      </w:tr>
    </w:tbl>
    <w:p w14:paraId="0D14C22B" w14:textId="77777777" w:rsidR="001F5672" w:rsidRDefault="00473B22" w:rsidP="00AC6F2C">
      <w:pPr>
        <w:widowControl/>
        <w:shd w:val="clear" w:color="auto" w:fill="FFFFFF"/>
        <w:ind w:firstLine="643"/>
        <w:rPr>
          <w:rFonts w:cs="Times New Roman"/>
        </w:rPr>
      </w:pPr>
      <w:r>
        <w:rPr>
          <w:rFonts w:hint="eastAsia"/>
          <w:b/>
        </w:rPr>
        <w:t>应急</w:t>
      </w:r>
      <w:r>
        <w:rPr>
          <w:b/>
        </w:rPr>
        <w:t>能力目标</w:t>
      </w:r>
      <w:r>
        <w:rPr>
          <w:rFonts w:hint="eastAsia"/>
          <w:b/>
        </w:rPr>
        <w:t>。</w:t>
      </w:r>
      <w:r>
        <w:rPr>
          <w:rFonts w:cs="Times New Roman"/>
        </w:rPr>
        <w:t>各乡镇完善应急管理机构，建设应急指挥分中心，全面建成配置科学、体系完备、指挥顺畅的救援力量体系</w:t>
      </w:r>
      <w:r>
        <w:rPr>
          <w:rFonts w:cs="Times New Roman" w:hint="eastAsia"/>
        </w:rPr>
        <w:t>。</w:t>
      </w:r>
      <w:r>
        <w:rPr>
          <w:rFonts w:cs="Times New Roman"/>
        </w:rPr>
        <w:t>完善片区</w:t>
      </w:r>
      <w:r>
        <w:rPr>
          <w:rFonts w:cs="Times New Roman"/>
        </w:rPr>
        <w:t>“</w:t>
      </w:r>
      <w:r>
        <w:rPr>
          <w:rFonts w:cs="Times New Roman"/>
        </w:rPr>
        <w:t>一主两辅</w:t>
      </w:r>
      <w:r>
        <w:rPr>
          <w:rFonts w:cs="Times New Roman"/>
        </w:rPr>
        <w:t>”</w:t>
      </w:r>
      <w:r>
        <w:rPr>
          <w:rFonts w:cs="Times New Roman"/>
        </w:rPr>
        <w:t>基层应急救援力量体系建设，</w:t>
      </w:r>
      <w:r>
        <w:rPr>
          <w:rFonts w:cs="Times New Roman" w:hint="eastAsia"/>
        </w:rPr>
        <w:t>加强实战化常态化演练。强化公众应急管理宣传教育，</w:t>
      </w:r>
      <w:r>
        <w:rPr>
          <w:rFonts w:cs="Times New Roman"/>
        </w:rPr>
        <w:t>全面提升片区应急能力。</w:t>
      </w:r>
    </w:p>
    <w:p w14:paraId="7069ABC2" w14:textId="77777777" w:rsidR="001F5672" w:rsidRDefault="00473B22" w:rsidP="00AC6F2C">
      <w:pPr>
        <w:ind w:firstLine="640"/>
        <w:jc w:val="center"/>
        <w:rPr>
          <w:rFonts w:cs="Times New Roman"/>
          <w:color w:val="000000" w:themeColor="text1"/>
          <w:szCs w:val="32"/>
        </w:rPr>
      </w:pPr>
      <w:r>
        <w:rPr>
          <w:rFonts w:cs="Times New Roman" w:hint="eastAsia"/>
          <w:color w:val="000000" w:themeColor="text1"/>
          <w:szCs w:val="32"/>
        </w:rPr>
        <w:t>专栏</w:t>
      </w:r>
      <w:r>
        <w:rPr>
          <w:rFonts w:cs="Times New Roman" w:hint="eastAsia"/>
          <w:color w:val="000000" w:themeColor="text1"/>
          <w:szCs w:val="32"/>
        </w:rPr>
        <w:t xml:space="preserve">3  </w:t>
      </w:r>
      <w:r>
        <w:rPr>
          <w:rFonts w:cs="Times New Roman" w:hint="eastAsia"/>
          <w:color w:val="000000" w:themeColor="text1"/>
          <w:szCs w:val="32"/>
        </w:rPr>
        <w:t>应急能力主要指标</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5334"/>
        <w:gridCol w:w="1614"/>
        <w:gridCol w:w="1181"/>
      </w:tblGrid>
      <w:tr w:rsidR="001F5672" w14:paraId="4AC7168A" w14:textId="77777777">
        <w:trPr>
          <w:trHeight w:val="510"/>
          <w:jc w:val="center"/>
        </w:trPr>
        <w:tc>
          <w:tcPr>
            <w:tcW w:w="396" w:type="pct"/>
            <w:shd w:val="clear" w:color="auto" w:fill="auto"/>
            <w:vAlign w:val="center"/>
          </w:tcPr>
          <w:p w14:paraId="20EF1DE6" w14:textId="77777777" w:rsidR="001F5672" w:rsidRDefault="00473B22" w:rsidP="00AC6F2C">
            <w:pPr>
              <w:pStyle w:val="a9"/>
              <w:spacing w:after="0" w:line="550" w:lineRule="exact"/>
              <w:rPr>
                <w:lang w:bidi="ar"/>
              </w:rPr>
            </w:pPr>
            <w:bookmarkStart w:id="28" w:name="_Toc22091"/>
            <w:r>
              <w:rPr>
                <w:lang w:bidi="ar"/>
              </w:rPr>
              <w:t>序号</w:t>
            </w:r>
          </w:p>
        </w:tc>
        <w:tc>
          <w:tcPr>
            <w:tcW w:w="3019" w:type="pct"/>
            <w:shd w:val="clear" w:color="auto" w:fill="auto"/>
            <w:vAlign w:val="center"/>
          </w:tcPr>
          <w:p w14:paraId="105AD41A" w14:textId="77777777" w:rsidR="001F5672" w:rsidRDefault="00473B22" w:rsidP="00AC6F2C">
            <w:pPr>
              <w:pStyle w:val="a9"/>
              <w:spacing w:after="0" w:line="550" w:lineRule="exact"/>
              <w:rPr>
                <w:lang w:bidi="ar"/>
              </w:rPr>
            </w:pPr>
            <w:r>
              <w:rPr>
                <w:lang w:bidi="ar"/>
              </w:rPr>
              <w:t>指标名称</w:t>
            </w:r>
          </w:p>
        </w:tc>
        <w:tc>
          <w:tcPr>
            <w:tcW w:w="913" w:type="pct"/>
            <w:vAlign w:val="center"/>
          </w:tcPr>
          <w:p w14:paraId="0787B13B" w14:textId="77777777" w:rsidR="001F5672" w:rsidRDefault="00473B22" w:rsidP="00AC6F2C">
            <w:pPr>
              <w:pStyle w:val="a9"/>
              <w:spacing w:after="0" w:line="550" w:lineRule="exact"/>
              <w:rPr>
                <w:lang w:bidi="ar"/>
              </w:rPr>
            </w:pPr>
            <w:r>
              <w:rPr>
                <w:lang w:bidi="ar"/>
              </w:rPr>
              <w:t>预期值</w:t>
            </w:r>
          </w:p>
        </w:tc>
        <w:tc>
          <w:tcPr>
            <w:tcW w:w="669" w:type="pct"/>
            <w:vAlign w:val="center"/>
          </w:tcPr>
          <w:p w14:paraId="7BA6D85B" w14:textId="77777777" w:rsidR="001F5672" w:rsidRDefault="00473B22" w:rsidP="00AC6F2C">
            <w:pPr>
              <w:pStyle w:val="a9"/>
              <w:spacing w:after="0" w:line="550" w:lineRule="exact"/>
              <w:rPr>
                <w:lang w:bidi="ar"/>
              </w:rPr>
            </w:pPr>
            <w:r>
              <w:rPr>
                <w:lang w:bidi="ar"/>
              </w:rPr>
              <w:t>指标属性</w:t>
            </w:r>
          </w:p>
        </w:tc>
      </w:tr>
      <w:tr w:rsidR="001F5672" w14:paraId="031ED823" w14:textId="77777777">
        <w:trPr>
          <w:trHeight w:val="510"/>
          <w:jc w:val="center"/>
        </w:trPr>
        <w:tc>
          <w:tcPr>
            <w:tcW w:w="396" w:type="pct"/>
            <w:shd w:val="clear" w:color="auto" w:fill="auto"/>
            <w:vAlign w:val="center"/>
          </w:tcPr>
          <w:p w14:paraId="52B89329" w14:textId="77777777" w:rsidR="001F5672" w:rsidRDefault="00473B22" w:rsidP="00AC6F2C">
            <w:pPr>
              <w:pStyle w:val="a9"/>
              <w:spacing w:after="0" w:line="550" w:lineRule="exact"/>
              <w:rPr>
                <w:lang w:bidi="ar"/>
              </w:rPr>
            </w:pPr>
            <w:r>
              <w:rPr>
                <w:rFonts w:hint="eastAsia"/>
                <w:lang w:bidi="ar"/>
              </w:rPr>
              <w:t>1</w:t>
            </w:r>
          </w:p>
        </w:tc>
        <w:tc>
          <w:tcPr>
            <w:tcW w:w="3019" w:type="pct"/>
            <w:shd w:val="clear" w:color="auto" w:fill="auto"/>
            <w:vAlign w:val="center"/>
          </w:tcPr>
          <w:p w14:paraId="0DF25C5F" w14:textId="77777777" w:rsidR="001F5672" w:rsidRDefault="00473B22" w:rsidP="00AC6F2C">
            <w:pPr>
              <w:pStyle w:val="a9"/>
              <w:spacing w:line="550" w:lineRule="exact"/>
              <w:rPr>
                <w:lang w:bidi="ar"/>
              </w:rPr>
            </w:pPr>
            <w:r>
              <w:rPr>
                <w:rFonts w:hint="eastAsia"/>
                <w:lang w:bidi="ar"/>
              </w:rPr>
              <w:t>乡</w:t>
            </w:r>
            <w:r>
              <w:rPr>
                <w:lang w:bidi="ar"/>
              </w:rPr>
              <w:t>镇应急管理</w:t>
            </w:r>
            <w:r>
              <w:rPr>
                <w:rFonts w:hint="eastAsia"/>
                <w:lang w:bidi="ar"/>
              </w:rPr>
              <w:t>专职</w:t>
            </w:r>
            <w:r>
              <w:rPr>
                <w:lang w:bidi="ar"/>
              </w:rPr>
              <w:t>工作人员</w:t>
            </w:r>
          </w:p>
        </w:tc>
        <w:tc>
          <w:tcPr>
            <w:tcW w:w="913" w:type="pct"/>
            <w:vAlign w:val="center"/>
          </w:tcPr>
          <w:p w14:paraId="25CE5F23" w14:textId="77777777" w:rsidR="001F5672" w:rsidRDefault="00473B22" w:rsidP="00AC6F2C">
            <w:pPr>
              <w:pStyle w:val="a9"/>
              <w:spacing w:line="550" w:lineRule="exact"/>
              <w:rPr>
                <w:lang w:bidi="ar"/>
              </w:rPr>
            </w:pPr>
            <w:r>
              <w:rPr>
                <w:rFonts w:hint="eastAsia"/>
                <w:lang w:bidi="ar"/>
              </w:rPr>
              <w:t>≥</w:t>
            </w:r>
            <w:r>
              <w:rPr>
                <w:rFonts w:hint="eastAsia"/>
                <w:lang w:bidi="ar"/>
              </w:rPr>
              <w:t>2</w:t>
            </w:r>
            <w:r>
              <w:rPr>
                <w:rFonts w:hint="eastAsia"/>
                <w:lang w:bidi="ar"/>
              </w:rPr>
              <w:t>名</w:t>
            </w:r>
          </w:p>
        </w:tc>
        <w:tc>
          <w:tcPr>
            <w:tcW w:w="669" w:type="pct"/>
            <w:vAlign w:val="center"/>
          </w:tcPr>
          <w:p w14:paraId="79248526" w14:textId="77777777" w:rsidR="001F5672" w:rsidRDefault="00473B22" w:rsidP="00AC6F2C">
            <w:pPr>
              <w:pStyle w:val="a9"/>
              <w:spacing w:line="550" w:lineRule="exact"/>
              <w:rPr>
                <w:lang w:bidi="ar"/>
              </w:rPr>
            </w:pPr>
            <w:r>
              <w:rPr>
                <w:lang w:bidi="ar"/>
              </w:rPr>
              <w:t>预期性</w:t>
            </w:r>
          </w:p>
        </w:tc>
      </w:tr>
      <w:tr w:rsidR="001F5672" w14:paraId="310D5B7A" w14:textId="77777777">
        <w:trPr>
          <w:trHeight w:val="510"/>
          <w:jc w:val="center"/>
        </w:trPr>
        <w:tc>
          <w:tcPr>
            <w:tcW w:w="396" w:type="pct"/>
            <w:shd w:val="clear" w:color="auto" w:fill="auto"/>
            <w:vAlign w:val="center"/>
          </w:tcPr>
          <w:p w14:paraId="5156689E" w14:textId="77777777" w:rsidR="001F5672" w:rsidRDefault="00473B22" w:rsidP="00AC6F2C">
            <w:pPr>
              <w:pStyle w:val="a9"/>
              <w:spacing w:after="0" w:line="550" w:lineRule="exact"/>
              <w:rPr>
                <w:lang w:bidi="ar"/>
              </w:rPr>
            </w:pPr>
            <w:r>
              <w:rPr>
                <w:rFonts w:hint="eastAsia"/>
                <w:lang w:bidi="ar"/>
              </w:rPr>
              <w:t>2</w:t>
            </w:r>
          </w:p>
        </w:tc>
        <w:tc>
          <w:tcPr>
            <w:tcW w:w="3019" w:type="pct"/>
            <w:shd w:val="clear" w:color="auto" w:fill="auto"/>
            <w:vAlign w:val="center"/>
          </w:tcPr>
          <w:p w14:paraId="7AF84E30" w14:textId="77777777" w:rsidR="001F5672" w:rsidRDefault="00473B22" w:rsidP="00AC6F2C">
            <w:pPr>
              <w:pStyle w:val="a9"/>
              <w:spacing w:after="0" w:line="550" w:lineRule="exact"/>
              <w:rPr>
                <w:lang w:bidi="ar"/>
              </w:rPr>
            </w:pPr>
            <w:r>
              <w:t>应急管理机构专业人员占比</w:t>
            </w:r>
          </w:p>
        </w:tc>
        <w:tc>
          <w:tcPr>
            <w:tcW w:w="913" w:type="pct"/>
            <w:vAlign w:val="center"/>
          </w:tcPr>
          <w:p w14:paraId="22DC81A6" w14:textId="77777777" w:rsidR="001F5672" w:rsidRDefault="00473B22" w:rsidP="00AC6F2C">
            <w:pPr>
              <w:pStyle w:val="a9"/>
              <w:spacing w:after="0" w:line="550" w:lineRule="exact"/>
              <w:rPr>
                <w:lang w:bidi="ar"/>
              </w:rPr>
            </w:pPr>
            <w:r>
              <w:t>＞</w:t>
            </w:r>
            <w:r>
              <w:t>60%</w:t>
            </w:r>
          </w:p>
        </w:tc>
        <w:tc>
          <w:tcPr>
            <w:tcW w:w="669" w:type="pct"/>
            <w:vAlign w:val="center"/>
          </w:tcPr>
          <w:p w14:paraId="00667AAD" w14:textId="77777777" w:rsidR="001F5672" w:rsidRDefault="00473B22" w:rsidP="00AC6F2C">
            <w:pPr>
              <w:pStyle w:val="a9"/>
              <w:spacing w:after="0" w:line="550" w:lineRule="exact"/>
              <w:rPr>
                <w:lang w:bidi="ar"/>
              </w:rPr>
            </w:pPr>
            <w:r>
              <w:rPr>
                <w:lang w:bidi="ar"/>
              </w:rPr>
              <w:t>预期性</w:t>
            </w:r>
          </w:p>
        </w:tc>
      </w:tr>
      <w:tr w:rsidR="001F5672" w14:paraId="1E7CADE1" w14:textId="77777777">
        <w:trPr>
          <w:trHeight w:val="510"/>
          <w:jc w:val="center"/>
        </w:trPr>
        <w:tc>
          <w:tcPr>
            <w:tcW w:w="396" w:type="pct"/>
            <w:shd w:val="clear" w:color="auto" w:fill="auto"/>
            <w:vAlign w:val="center"/>
          </w:tcPr>
          <w:p w14:paraId="687B18BB" w14:textId="77777777" w:rsidR="001F5672" w:rsidRDefault="00473B22" w:rsidP="00AC6F2C">
            <w:pPr>
              <w:pStyle w:val="a9"/>
              <w:spacing w:after="0" w:line="550" w:lineRule="exact"/>
              <w:rPr>
                <w:lang w:bidi="ar"/>
              </w:rPr>
            </w:pPr>
            <w:r>
              <w:rPr>
                <w:rFonts w:hint="eastAsia"/>
                <w:lang w:bidi="ar"/>
              </w:rPr>
              <w:t>3</w:t>
            </w:r>
          </w:p>
        </w:tc>
        <w:tc>
          <w:tcPr>
            <w:tcW w:w="3019" w:type="pct"/>
            <w:shd w:val="clear" w:color="auto" w:fill="auto"/>
            <w:vAlign w:val="center"/>
          </w:tcPr>
          <w:p w14:paraId="5570ADBA" w14:textId="77777777" w:rsidR="001F5672" w:rsidRDefault="00473B22" w:rsidP="00AC6F2C">
            <w:pPr>
              <w:widowControl/>
              <w:ind w:firstLine="480"/>
              <w:jc w:val="center"/>
            </w:pPr>
            <w:r>
              <w:rPr>
                <w:rFonts w:ascii="仿宋" w:hAnsi="仿宋" w:cs="仿宋"/>
                <w:kern w:val="0"/>
                <w:sz w:val="24"/>
                <w:szCs w:val="24"/>
                <w:lang w:bidi="ar"/>
              </w:rPr>
              <w:t>应急救援</w:t>
            </w:r>
            <w:r>
              <w:rPr>
                <w:rFonts w:ascii="仿宋" w:hAnsi="仿宋" w:cs="仿宋" w:hint="eastAsia"/>
                <w:kern w:val="0"/>
                <w:sz w:val="24"/>
                <w:szCs w:val="24"/>
                <w:lang w:bidi="ar"/>
              </w:rPr>
              <w:t>人员</w:t>
            </w:r>
            <w:r>
              <w:rPr>
                <w:rFonts w:ascii="仿宋" w:hAnsi="仿宋" w:cs="仿宋"/>
                <w:kern w:val="0"/>
                <w:sz w:val="24"/>
                <w:szCs w:val="24"/>
                <w:lang w:bidi="ar"/>
              </w:rPr>
              <w:t>受专业培训率</w:t>
            </w:r>
          </w:p>
        </w:tc>
        <w:tc>
          <w:tcPr>
            <w:tcW w:w="913" w:type="pct"/>
            <w:vAlign w:val="center"/>
          </w:tcPr>
          <w:p w14:paraId="5EC592B5" w14:textId="77777777" w:rsidR="001F5672" w:rsidRDefault="00473B22" w:rsidP="00AC6F2C">
            <w:pPr>
              <w:widowControl/>
              <w:ind w:firstLineChars="0" w:firstLine="0"/>
              <w:jc w:val="center"/>
            </w:pPr>
            <w:r>
              <w:rPr>
                <w:rFonts w:eastAsia="宋体" w:cs="Times New Roman"/>
                <w:kern w:val="0"/>
                <w:sz w:val="24"/>
                <w:szCs w:val="24"/>
                <w:lang w:bidi="ar"/>
              </w:rPr>
              <w:t>100%</w:t>
            </w:r>
          </w:p>
        </w:tc>
        <w:tc>
          <w:tcPr>
            <w:tcW w:w="669" w:type="pct"/>
            <w:vAlign w:val="center"/>
          </w:tcPr>
          <w:p w14:paraId="5C9A174C" w14:textId="77777777" w:rsidR="001F5672" w:rsidRDefault="00473B22" w:rsidP="00AC6F2C">
            <w:pPr>
              <w:pStyle w:val="a9"/>
              <w:spacing w:line="550" w:lineRule="exact"/>
            </w:pPr>
            <w:r>
              <w:rPr>
                <w:rFonts w:hint="eastAsia"/>
              </w:rPr>
              <w:t>预期性</w:t>
            </w:r>
          </w:p>
        </w:tc>
      </w:tr>
      <w:tr w:rsidR="001F5672" w14:paraId="4A180A87" w14:textId="77777777">
        <w:trPr>
          <w:trHeight w:val="510"/>
          <w:jc w:val="center"/>
        </w:trPr>
        <w:tc>
          <w:tcPr>
            <w:tcW w:w="396" w:type="pct"/>
            <w:shd w:val="clear" w:color="auto" w:fill="auto"/>
            <w:vAlign w:val="center"/>
          </w:tcPr>
          <w:p w14:paraId="30276077" w14:textId="77777777" w:rsidR="001F5672" w:rsidRDefault="00473B22" w:rsidP="00AC6F2C">
            <w:pPr>
              <w:pStyle w:val="a9"/>
              <w:spacing w:after="0" w:line="550" w:lineRule="exact"/>
              <w:rPr>
                <w:lang w:bidi="ar"/>
              </w:rPr>
            </w:pPr>
            <w:r>
              <w:rPr>
                <w:rFonts w:hint="eastAsia"/>
                <w:lang w:bidi="ar"/>
              </w:rPr>
              <w:t>4</w:t>
            </w:r>
          </w:p>
        </w:tc>
        <w:tc>
          <w:tcPr>
            <w:tcW w:w="3019" w:type="pct"/>
            <w:shd w:val="clear" w:color="auto" w:fill="auto"/>
            <w:vAlign w:val="center"/>
          </w:tcPr>
          <w:p w14:paraId="71AC72E5" w14:textId="77777777" w:rsidR="001F5672" w:rsidRDefault="00473B22" w:rsidP="00AC6F2C">
            <w:pPr>
              <w:widowControl/>
              <w:ind w:firstLine="480"/>
              <w:jc w:val="center"/>
              <w:rPr>
                <w:rFonts w:ascii="仿宋" w:hAnsi="仿宋" w:cs="仿宋"/>
                <w:kern w:val="0"/>
                <w:sz w:val="24"/>
                <w:szCs w:val="24"/>
                <w:lang w:bidi="ar"/>
              </w:rPr>
            </w:pPr>
            <w:r>
              <w:rPr>
                <w:rFonts w:cs="Times New Roman"/>
                <w:color w:val="000000" w:themeColor="text1"/>
                <w:kern w:val="0"/>
                <w:sz w:val="24"/>
                <w:szCs w:val="24"/>
                <w:lang w:bidi="ar"/>
              </w:rPr>
              <w:t>乡镇、村</w:t>
            </w:r>
            <w:r>
              <w:rPr>
                <w:rFonts w:cs="Times New Roman" w:hint="eastAsia"/>
                <w:color w:val="000000" w:themeColor="text1"/>
                <w:kern w:val="0"/>
                <w:sz w:val="24"/>
                <w:szCs w:val="24"/>
                <w:lang w:bidi="ar"/>
              </w:rPr>
              <w:t>社</w:t>
            </w:r>
            <w:r>
              <w:rPr>
                <w:rFonts w:ascii="仿宋" w:hAnsi="仿宋" w:cs="仿宋" w:hint="eastAsia"/>
                <w:kern w:val="0"/>
                <w:sz w:val="24"/>
                <w:szCs w:val="24"/>
                <w:lang w:bidi="ar"/>
              </w:rPr>
              <w:t>应急队装备配备率</w:t>
            </w:r>
          </w:p>
        </w:tc>
        <w:tc>
          <w:tcPr>
            <w:tcW w:w="913" w:type="pct"/>
            <w:vAlign w:val="center"/>
          </w:tcPr>
          <w:p w14:paraId="7FC0A7D5" w14:textId="77777777" w:rsidR="001F5672" w:rsidRDefault="00473B22" w:rsidP="00AC6F2C">
            <w:pPr>
              <w:widowControl/>
              <w:ind w:firstLineChars="0" w:firstLine="0"/>
              <w:jc w:val="center"/>
              <w:rPr>
                <w:rFonts w:eastAsia="宋体" w:cs="Times New Roman"/>
                <w:kern w:val="0"/>
                <w:sz w:val="24"/>
                <w:szCs w:val="24"/>
                <w:lang w:bidi="ar"/>
              </w:rPr>
            </w:pPr>
            <w:r>
              <w:rPr>
                <w:rFonts w:eastAsia="宋体" w:cs="Times New Roman" w:hint="eastAsia"/>
                <w:kern w:val="0"/>
                <w:sz w:val="24"/>
                <w:szCs w:val="24"/>
                <w:lang w:bidi="ar"/>
              </w:rPr>
              <w:t>80%</w:t>
            </w:r>
          </w:p>
        </w:tc>
        <w:tc>
          <w:tcPr>
            <w:tcW w:w="669" w:type="pct"/>
            <w:vAlign w:val="center"/>
          </w:tcPr>
          <w:p w14:paraId="1CF3A545" w14:textId="77777777" w:rsidR="001F5672" w:rsidRDefault="00473B22" w:rsidP="00AC6F2C">
            <w:pPr>
              <w:pStyle w:val="a9"/>
              <w:spacing w:line="550" w:lineRule="exact"/>
            </w:pPr>
            <w:r>
              <w:rPr>
                <w:rFonts w:hint="eastAsia"/>
              </w:rPr>
              <w:t>预期性</w:t>
            </w:r>
          </w:p>
        </w:tc>
      </w:tr>
      <w:tr w:rsidR="001F5672" w14:paraId="65A82E0D" w14:textId="77777777">
        <w:trPr>
          <w:trHeight w:val="510"/>
          <w:jc w:val="center"/>
        </w:trPr>
        <w:tc>
          <w:tcPr>
            <w:tcW w:w="396" w:type="pct"/>
            <w:shd w:val="clear" w:color="auto" w:fill="auto"/>
            <w:vAlign w:val="center"/>
          </w:tcPr>
          <w:p w14:paraId="1758BB4E" w14:textId="77777777" w:rsidR="001F5672" w:rsidRDefault="00473B22" w:rsidP="00AC6F2C">
            <w:pPr>
              <w:pStyle w:val="a9"/>
              <w:spacing w:after="0" w:line="550" w:lineRule="exact"/>
              <w:rPr>
                <w:lang w:bidi="ar"/>
              </w:rPr>
            </w:pPr>
            <w:r>
              <w:rPr>
                <w:rFonts w:hint="eastAsia"/>
                <w:lang w:bidi="ar"/>
              </w:rPr>
              <w:lastRenderedPageBreak/>
              <w:t>5</w:t>
            </w:r>
          </w:p>
        </w:tc>
        <w:tc>
          <w:tcPr>
            <w:tcW w:w="3019" w:type="pct"/>
            <w:shd w:val="clear" w:color="auto" w:fill="auto"/>
            <w:vAlign w:val="center"/>
          </w:tcPr>
          <w:p w14:paraId="42166625" w14:textId="77777777" w:rsidR="001F5672" w:rsidRDefault="00473B22" w:rsidP="00AC6F2C">
            <w:pPr>
              <w:widowControl/>
              <w:ind w:firstLine="480"/>
              <w:jc w:val="center"/>
              <w:rPr>
                <w:rFonts w:ascii="仿宋" w:hAnsi="仿宋" w:cs="仿宋"/>
                <w:kern w:val="0"/>
                <w:sz w:val="24"/>
                <w:szCs w:val="24"/>
                <w:lang w:bidi="ar"/>
              </w:rPr>
            </w:pPr>
            <w:r>
              <w:rPr>
                <w:rFonts w:ascii="仿宋" w:hAnsi="仿宋" w:cs="仿宋" w:hint="eastAsia"/>
                <w:kern w:val="0"/>
                <w:sz w:val="24"/>
                <w:szCs w:val="24"/>
                <w:lang w:bidi="ar"/>
              </w:rPr>
              <w:t>应急预案制定、演练率</w:t>
            </w:r>
          </w:p>
        </w:tc>
        <w:tc>
          <w:tcPr>
            <w:tcW w:w="913" w:type="pct"/>
            <w:vAlign w:val="center"/>
          </w:tcPr>
          <w:p w14:paraId="705965DE" w14:textId="77777777" w:rsidR="001F5672" w:rsidRDefault="00473B22" w:rsidP="00AC6F2C">
            <w:pPr>
              <w:widowControl/>
              <w:ind w:firstLineChars="0" w:firstLine="0"/>
              <w:jc w:val="center"/>
              <w:rPr>
                <w:rFonts w:eastAsia="宋体" w:cs="Times New Roman"/>
                <w:kern w:val="0"/>
                <w:sz w:val="24"/>
                <w:szCs w:val="24"/>
                <w:lang w:bidi="ar"/>
              </w:rPr>
            </w:pPr>
            <w:r>
              <w:rPr>
                <w:rFonts w:eastAsia="宋体" w:cs="Times New Roman" w:hint="eastAsia"/>
                <w:kern w:val="0"/>
                <w:sz w:val="24"/>
                <w:szCs w:val="24"/>
                <w:lang w:bidi="ar"/>
              </w:rPr>
              <w:t>100%</w:t>
            </w:r>
          </w:p>
        </w:tc>
        <w:tc>
          <w:tcPr>
            <w:tcW w:w="669" w:type="pct"/>
            <w:vAlign w:val="center"/>
          </w:tcPr>
          <w:p w14:paraId="30A5D9FB" w14:textId="77777777" w:rsidR="001F5672" w:rsidRDefault="00473B22" w:rsidP="00AC6F2C">
            <w:pPr>
              <w:pStyle w:val="a9"/>
              <w:spacing w:line="550" w:lineRule="exact"/>
            </w:pPr>
            <w:r>
              <w:rPr>
                <w:rFonts w:hint="eastAsia"/>
              </w:rPr>
              <w:t>预期性</w:t>
            </w:r>
          </w:p>
        </w:tc>
      </w:tr>
      <w:tr w:rsidR="001F5672" w14:paraId="12937DBF" w14:textId="77777777">
        <w:trPr>
          <w:trHeight w:val="510"/>
          <w:jc w:val="center"/>
        </w:trPr>
        <w:tc>
          <w:tcPr>
            <w:tcW w:w="396" w:type="pct"/>
            <w:shd w:val="clear" w:color="auto" w:fill="auto"/>
            <w:vAlign w:val="center"/>
          </w:tcPr>
          <w:p w14:paraId="7FFB8794" w14:textId="77777777" w:rsidR="001F5672" w:rsidRDefault="00473B22" w:rsidP="00AC6F2C">
            <w:pPr>
              <w:pStyle w:val="a9"/>
              <w:spacing w:after="0" w:line="550" w:lineRule="exact"/>
              <w:rPr>
                <w:lang w:bidi="ar"/>
              </w:rPr>
            </w:pPr>
            <w:r>
              <w:rPr>
                <w:rFonts w:hint="eastAsia"/>
                <w:lang w:bidi="ar"/>
              </w:rPr>
              <w:t>6</w:t>
            </w:r>
          </w:p>
        </w:tc>
        <w:tc>
          <w:tcPr>
            <w:tcW w:w="3019" w:type="pct"/>
            <w:shd w:val="clear" w:color="auto" w:fill="auto"/>
            <w:vAlign w:val="center"/>
          </w:tcPr>
          <w:p w14:paraId="6F8D3751" w14:textId="77777777" w:rsidR="001F5672" w:rsidRDefault="00473B22" w:rsidP="00AC6F2C">
            <w:pPr>
              <w:pStyle w:val="a9"/>
              <w:spacing w:after="0" w:line="550" w:lineRule="exact"/>
              <w:rPr>
                <w:lang w:bidi="ar"/>
              </w:rPr>
            </w:pPr>
            <w:r>
              <w:rPr>
                <w:lang w:bidi="ar"/>
              </w:rPr>
              <w:t>社会公众应急知识普及率</w:t>
            </w:r>
          </w:p>
        </w:tc>
        <w:tc>
          <w:tcPr>
            <w:tcW w:w="913" w:type="pct"/>
            <w:vAlign w:val="center"/>
          </w:tcPr>
          <w:p w14:paraId="179016B0" w14:textId="77777777" w:rsidR="001F5672" w:rsidRDefault="00473B22" w:rsidP="00AC6F2C">
            <w:pPr>
              <w:pStyle w:val="a9"/>
              <w:spacing w:after="0" w:line="550" w:lineRule="exact"/>
              <w:rPr>
                <w:highlight w:val="yellow"/>
                <w:lang w:bidi="ar"/>
              </w:rPr>
            </w:pPr>
            <w:r>
              <w:rPr>
                <w:lang w:bidi="ar"/>
              </w:rPr>
              <w:t>≥</w:t>
            </w:r>
            <w:r>
              <w:rPr>
                <w:rFonts w:hint="eastAsia"/>
                <w:lang w:bidi="ar"/>
              </w:rPr>
              <w:t>8</w:t>
            </w:r>
            <w:r>
              <w:rPr>
                <w:lang w:bidi="ar"/>
              </w:rPr>
              <w:t>0%</w:t>
            </w:r>
          </w:p>
        </w:tc>
        <w:tc>
          <w:tcPr>
            <w:tcW w:w="669" w:type="pct"/>
            <w:vAlign w:val="center"/>
          </w:tcPr>
          <w:p w14:paraId="0DC325F2" w14:textId="77777777" w:rsidR="001F5672" w:rsidRDefault="00473B22" w:rsidP="00AC6F2C">
            <w:pPr>
              <w:pStyle w:val="a9"/>
              <w:spacing w:after="0" w:line="550" w:lineRule="exact"/>
              <w:rPr>
                <w:lang w:bidi="ar"/>
              </w:rPr>
            </w:pPr>
            <w:r>
              <w:rPr>
                <w:lang w:bidi="ar"/>
              </w:rPr>
              <w:t>预期性</w:t>
            </w:r>
          </w:p>
        </w:tc>
      </w:tr>
      <w:tr w:rsidR="001F5672" w14:paraId="424D85EB" w14:textId="77777777">
        <w:trPr>
          <w:trHeight w:val="510"/>
          <w:jc w:val="center"/>
        </w:trPr>
        <w:tc>
          <w:tcPr>
            <w:tcW w:w="718" w:type="dxa"/>
            <w:shd w:val="clear" w:color="auto" w:fill="auto"/>
            <w:vAlign w:val="center"/>
          </w:tcPr>
          <w:p w14:paraId="3F4BD124" w14:textId="77777777" w:rsidR="001F5672" w:rsidRDefault="00473B22" w:rsidP="00AC6F2C">
            <w:pPr>
              <w:pStyle w:val="a9"/>
              <w:spacing w:after="0" w:line="550" w:lineRule="exact"/>
              <w:rPr>
                <w:lang w:bidi="ar"/>
              </w:rPr>
            </w:pPr>
            <w:r>
              <w:rPr>
                <w:color w:val="000000" w:themeColor="text1"/>
              </w:rPr>
              <w:t>7</w:t>
            </w:r>
          </w:p>
        </w:tc>
        <w:tc>
          <w:tcPr>
            <w:tcW w:w="5470" w:type="dxa"/>
            <w:shd w:val="clear" w:color="auto" w:fill="auto"/>
            <w:vAlign w:val="center"/>
          </w:tcPr>
          <w:p w14:paraId="5AA33A3A" w14:textId="77777777" w:rsidR="001F5672" w:rsidRDefault="00473B22" w:rsidP="00AC6F2C">
            <w:pPr>
              <w:pStyle w:val="a9"/>
              <w:spacing w:after="0" w:line="550" w:lineRule="exact"/>
              <w:rPr>
                <w:lang w:bidi="ar"/>
              </w:rPr>
            </w:pPr>
            <w:r>
              <w:rPr>
                <w:color w:val="000000" w:themeColor="text1"/>
              </w:rPr>
              <w:t>学生应急知识普及率</w:t>
            </w:r>
          </w:p>
        </w:tc>
        <w:tc>
          <w:tcPr>
            <w:tcW w:w="1654" w:type="dxa"/>
            <w:vAlign w:val="center"/>
          </w:tcPr>
          <w:p w14:paraId="42FDAF58" w14:textId="77777777" w:rsidR="001F5672" w:rsidRDefault="00473B22" w:rsidP="00AC6F2C">
            <w:pPr>
              <w:pStyle w:val="a9"/>
              <w:spacing w:after="0" w:line="550" w:lineRule="exact"/>
              <w:rPr>
                <w:lang w:bidi="ar"/>
              </w:rPr>
            </w:pPr>
            <w:r>
              <w:rPr>
                <w:color w:val="000000" w:themeColor="text1"/>
              </w:rPr>
              <w:t>100%</w:t>
            </w:r>
          </w:p>
        </w:tc>
        <w:tc>
          <w:tcPr>
            <w:tcW w:w="1213" w:type="dxa"/>
            <w:vAlign w:val="center"/>
          </w:tcPr>
          <w:p w14:paraId="193C8881" w14:textId="77777777" w:rsidR="001F5672" w:rsidRDefault="00473B22" w:rsidP="00AC6F2C">
            <w:pPr>
              <w:pStyle w:val="a9"/>
              <w:spacing w:after="0" w:line="550" w:lineRule="exact"/>
              <w:rPr>
                <w:lang w:bidi="ar"/>
              </w:rPr>
            </w:pPr>
            <w:r>
              <w:rPr>
                <w:color w:val="000000" w:themeColor="text1"/>
              </w:rPr>
              <w:t>预期性</w:t>
            </w:r>
          </w:p>
        </w:tc>
      </w:tr>
    </w:tbl>
    <w:p w14:paraId="33176608" w14:textId="77777777" w:rsidR="001F5672" w:rsidRDefault="00473B22" w:rsidP="00AC6F2C">
      <w:pPr>
        <w:pStyle w:val="2"/>
      </w:pPr>
      <w:bookmarkStart w:id="29" w:name="_Toc13341"/>
      <w:r>
        <w:rPr>
          <w:rFonts w:hint="eastAsia"/>
        </w:rPr>
        <w:t>（二）远景目标</w:t>
      </w:r>
      <w:bookmarkEnd w:id="28"/>
      <w:bookmarkEnd w:id="29"/>
    </w:p>
    <w:p w14:paraId="2772147C" w14:textId="77777777" w:rsidR="0012774E" w:rsidRDefault="0012774E" w:rsidP="00AC6F2C">
      <w:pPr>
        <w:ind w:firstLine="640"/>
        <w:rPr>
          <w:rFonts w:ascii="仿宋" w:hAnsi="仿宋"/>
          <w:szCs w:val="32"/>
        </w:rPr>
      </w:pPr>
      <w:bookmarkStart w:id="30" w:name="_Toc31945"/>
      <w:r w:rsidRPr="008C3F46">
        <w:rPr>
          <w:rFonts w:ascii="仿宋" w:hAnsi="仿宋"/>
          <w:szCs w:val="32"/>
        </w:rPr>
        <w:t>到 2035 年，片区应急综合管理能力大幅提升，</w:t>
      </w:r>
      <w:r w:rsidRPr="00007028">
        <w:rPr>
          <w:rFonts w:ascii="仿宋" w:hAnsi="仿宋" w:hint="eastAsia"/>
          <w:szCs w:val="32"/>
        </w:rPr>
        <w:t>应急救援能力短板</w:t>
      </w:r>
      <w:r>
        <w:rPr>
          <w:rFonts w:ascii="仿宋" w:hAnsi="仿宋" w:hint="eastAsia"/>
          <w:szCs w:val="32"/>
        </w:rPr>
        <w:t>全面</w:t>
      </w:r>
      <w:r w:rsidRPr="00007028">
        <w:rPr>
          <w:rFonts w:ascii="仿宋" w:hAnsi="仿宋" w:hint="eastAsia"/>
          <w:szCs w:val="32"/>
        </w:rPr>
        <w:t>补齐，应急机制更加健全完善，应急队伍系统性、整体性、协同性进一步增强，指挥协调、监测预警、救援处置、风险防范、监管执法和社会动员能力显著提升，</w:t>
      </w:r>
      <w:r w:rsidRPr="008C3F46">
        <w:rPr>
          <w:rFonts w:ascii="仿宋" w:hAnsi="仿宋"/>
          <w:szCs w:val="32"/>
        </w:rPr>
        <w:t>共商共建共治共享的应急管理新局面全面形成，科学应急、智慧应急水平达到新高度，应急信息技术系统全面完善，生命安全保护能力全面提升，人民安全感显著增强，形成与基本实现现代化相适应的应急管理机制和能力。</w:t>
      </w:r>
    </w:p>
    <w:p w14:paraId="3F8A3FB2" w14:textId="77777777" w:rsidR="001F5672" w:rsidRDefault="00473B22" w:rsidP="00AC6F2C">
      <w:pPr>
        <w:pStyle w:val="1"/>
        <w:rPr>
          <w:rFonts w:cs="Times New Roman"/>
        </w:rPr>
      </w:pPr>
      <w:r>
        <w:rPr>
          <w:rFonts w:hint="eastAsia"/>
        </w:rPr>
        <w:t>四</w:t>
      </w:r>
      <w:bookmarkEnd w:id="25"/>
      <w:bookmarkEnd w:id="26"/>
      <w:r>
        <w:rPr>
          <w:rFonts w:hint="eastAsia"/>
        </w:rPr>
        <w:t>、主要任务和重点工程</w:t>
      </w:r>
      <w:bookmarkStart w:id="31" w:name="_Toc98773632"/>
      <w:bookmarkEnd w:id="27"/>
      <w:bookmarkEnd w:id="30"/>
    </w:p>
    <w:p w14:paraId="35BA6C5A" w14:textId="77777777" w:rsidR="001F5672" w:rsidRDefault="00473B22" w:rsidP="00AC6F2C">
      <w:pPr>
        <w:pStyle w:val="2"/>
        <w:rPr>
          <w:rFonts w:cs="Times New Roman"/>
          <w:bCs w:val="0"/>
        </w:rPr>
      </w:pPr>
      <w:bookmarkStart w:id="32" w:name="_Toc9082"/>
      <w:r>
        <w:rPr>
          <w:rFonts w:cs="Times New Roman" w:hint="eastAsia"/>
          <w:bCs w:val="0"/>
        </w:rPr>
        <w:t>（</w:t>
      </w:r>
      <w:r>
        <w:rPr>
          <w:rFonts w:cs="Times New Roman"/>
          <w:bCs w:val="0"/>
        </w:rPr>
        <w:t>一</w:t>
      </w:r>
      <w:r>
        <w:rPr>
          <w:rFonts w:cs="Times New Roman" w:hint="eastAsia"/>
          <w:bCs w:val="0"/>
        </w:rPr>
        <w:t>）</w:t>
      </w:r>
      <w:bookmarkEnd w:id="31"/>
      <w:r>
        <w:rPr>
          <w:rFonts w:cs="Times New Roman" w:hint="eastAsia"/>
          <w:bCs w:val="0"/>
        </w:rPr>
        <w:t>应急管理机制方面</w:t>
      </w:r>
      <w:bookmarkEnd w:id="32"/>
    </w:p>
    <w:p w14:paraId="4BDB869F" w14:textId="7E1C4AAE" w:rsidR="001F5672" w:rsidRDefault="00473B22" w:rsidP="00AC6F2C">
      <w:pPr>
        <w:widowControl/>
        <w:ind w:firstLine="643"/>
        <w:jc w:val="left"/>
        <w:rPr>
          <w:rFonts w:cs="Times New Roman"/>
          <w:color w:val="000000" w:themeColor="text1"/>
          <w:szCs w:val="32"/>
        </w:rPr>
      </w:pPr>
      <w:r>
        <w:rPr>
          <w:rFonts w:cs="Times New Roman"/>
          <w:b/>
          <w:bCs/>
          <w:color w:val="000000" w:themeColor="text1"/>
          <w:szCs w:val="32"/>
        </w:rPr>
        <w:t>健全管理机构。</w:t>
      </w:r>
      <w:r>
        <w:rPr>
          <w:rFonts w:cs="Times New Roman"/>
          <w:color w:val="000000" w:themeColor="text1"/>
          <w:szCs w:val="32"/>
        </w:rPr>
        <w:t>健全以乡镇党委政府主要领导为主任的安委会和以乡镇党委政府主要领导为组长的应急管理领导小组，理顺抗震救灾、防汛抗旱、消防救援、事故救援等应急职责。整合安全生产、防汛抗旱、地质灾害防治、森林防灭火、灾情管理等资源和力量，</w:t>
      </w:r>
      <w:r>
        <w:rPr>
          <w:rFonts w:cs="Times New Roman" w:hint="eastAsia"/>
          <w:color w:val="000000" w:themeColor="text1"/>
          <w:szCs w:val="32"/>
        </w:rPr>
        <w:t>组建</w:t>
      </w:r>
      <w:r>
        <w:rPr>
          <w:rFonts w:cs="Times New Roman"/>
          <w:color w:val="000000" w:themeColor="text1"/>
          <w:szCs w:val="32"/>
        </w:rPr>
        <w:t>乡镇应急管理办公室，落实专职应急管理人员不少于</w:t>
      </w:r>
      <w:r>
        <w:rPr>
          <w:rFonts w:cs="Times New Roman" w:hint="eastAsia"/>
          <w:color w:val="000000" w:themeColor="text1"/>
          <w:szCs w:val="32"/>
        </w:rPr>
        <w:t>2</w:t>
      </w:r>
      <w:r>
        <w:rPr>
          <w:rFonts w:cs="Times New Roman"/>
          <w:color w:val="000000" w:themeColor="text1"/>
          <w:szCs w:val="32"/>
        </w:rPr>
        <w:t>名，解决一人多岗、人员配备不齐、责任难以落实等问题，并在</w:t>
      </w:r>
      <w:r w:rsidR="007F05A4">
        <w:rPr>
          <w:rFonts w:cs="Times New Roman" w:hint="eastAsia"/>
          <w:color w:val="000000" w:themeColor="text1"/>
          <w:szCs w:val="32"/>
        </w:rPr>
        <w:t>区</w:t>
      </w:r>
      <w:r>
        <w:rPr>
          <w:rFonts w:cs="Times New Roman"/>
          <w:color w:val="000000" w:themeColor="text1"/>
          <w:szCs w:val="32"/>
        </w:rPr>
        <w:t>应急管理局业务指导下，负责辖区应急管理工作。各村</w:t>
      </w:r>
      <w:r>
        <w:rPr>
          <w:rFonts w:cs="Times New Roman" w:hint="eastAsia"/>
          <w:color w:val="000000" w:themeColor="text1"/>
          <w:szCs w:val="32"/>
        </w:rPr>
        <w:t>社</w:t>
      </w:r>
      <w:r>
        <w:rPr>
          <w:rFonts w:cs="Times New Roman"/>
          <w:color w:val="000000" w:themeColor="text1"/>
          <w:szCs w:val="32"/>
        </w:rPr>
        <w:t>统筹整合现有的山洪地质灾害</w:t>
      </w:r>
      <w:r>
        <w:rPr>
          <w:rFonts w:cs="Times New Roman" w:hint="eastAsia"/>
          <w:color w:val="000000" w:themeColor="text1"/>
          <w:szCs w:val="32"/>
        </w:rPr>
        <w:t>预警</w:t>
      </w:r>
      <w:r>
        <w:rPr>
          <w:rFonts w:cs="Times New Roman"/>
          <w:color w:val="000000" w:themeColor="text1"/>
          <w:szCs w:val="32"/>
        </w:rPr>
        <w:t>员、护林员、</w:t>
      </w:r>
      <w:r>
        <w:rPr>
          <w:rFonts w:cs="Times New Roman" w:hint="eastAsia"/>
          <w:color w:val="000000" w:themeColor="text1"/>
          <w:szCs w:val="32"/>
        </w:rPr>
        <w:t>地质灾害预警员、</w:t>
      </w:r>
      <w:r>
        <w:rPr>
          <w:rFonts w:cs="Times New Roman"/>
          <w:color w:val="000000" w:themeColor="text1"/>
          <w:szCs w:val="32"/>
        </w:rPr>
        <w:t>灾情信息员、</w:t>
      </w:r>
      <w:proofErr w:type="gramStart"/>
      <w:r>
        <w:rPr>
          <w:rFonts w:cs="Times New Roman"/>
          <w:color w:val="000000" w:themeColor="text1"/>
          <w:szCs w:val="32"/>
        </w:rPr>
        <w:t>网格员</w:t>
      </w:r>
      <w:proofErr w:type="gramEnd"/>
      <w:r>
        <w:rPr>
          <w:rFonts w:cs="Times New Roman"/>
          <w:color w:val="000000" w:themeColor="text1"/>
          <w:szCs w:val="32"/>
        </w:rPr>
        <w:t>等资源，实现资源共享、统一登记造册，一体化推进综合性应急管理网格队伍建</w:t>
      </w:r>
      <w:r>
        <w:rPr>
          <w:rFonts w:cs="Times New Roman"/>
          <w:color w:val="000000" w:themeColor="text1"/>
          <w:szCs w:val="32"/>
        </w:rPr>
        <w:lastRenderedPageBreak/>
        <w:t>设。充实乡镇应急管理专业技术岗位，加强应急管理人员培训，提高基层应急管理专业能力素质</w:t>
      </w:r>
      <w:r>
        <w:rPr>
          <w:rFonts w:cs="Times New Roman" w:hint="eastAsia"/>
          <w:color w:val="000000" w:themeColor="text1"/>
          <w:szCs w:val="32"/>
        </w:rPr>
        <w:t>。</w:t>
      </w:r>
      <w:r>
        <w:rPr>
          <w:rFonts w:cs="Times New Roman" w:hint="eastAsia"/>
          <w:color w:val="000000" w:themeColor="text1"/>
          <w:szCs w:val="32"/>
        </w:rPr>
        <w:t xml:space="preserve"> </w:t>
      </w:r>
    </w:p>
    <w:p w14:paraId="03E4FAD4" w14:textId="77777777" w:rsidR="001F5672" w:rsidRDefault="00473B22" w:rsidP="00AC6F2C">
      <w:pPr>
        <w:ind w:firstLine="643"/>
        <w:rPr>
          <w:rFonts w:cs="Times New Roman"/>
          <w:color w:val="000000" w:themeColor="text1"/>
          <w:szCs w:val="32"/>
        </w:rPr>
      </w:pPr>
      <w:r>
        <w:rPr>
          <w:rFonts w:cs="Times New Roman"/>
          <w:b/>
          <w:bCs/>
          <w:color w:val="000000" w:themeColor="text1"/>
          <w:szCs w:val="32"/>
        </w:rPr>
        <w:t>加强</w:t>
      </w:r>
      <w:r>
        <w:rPr>
          <w:rFonts w:cs="Times New Roman" w:hint="eastAsia"/>
          <w:b/>
          <w:bCs/>
          <w:color w:val="000000" w:themeColor="text1"/>
          <w:szCs w:val="32"/>
        </w:rPr>
        <w:t>应急管理</w:t>
      </w:r>
      <w:r>
        <w:rPr>
          <w:rFonts w:cs="Times New Roman"/>
          <w:b/>
          <w:bCs/>
          <w:color w:val="000000" w:themeColor="text1"/>
          <w:szCs w:val="32"/>
        </w:rPr>
        <w:t>制度建设。</w:t>
      </w:r>
      <w:r>
        <w:rPr>
          <w:rFonts w:cs="Times New Roman"/>
          <w:color w:val="000000" w:themeColor="text1"/>
          <w:szCs w:val="32"/>
        </w:rPr>
        <w:t>完善应急管理预测预警预报制度，及时准确上报安全生产、自然灾害等行业领域灾害险情。建立完善巡查检查、应急值守、区域联动、会商、先期处置、转移疏散、避险管控、应急救援训练、物资调配、预案管理等制度。建立健全灾害防范、治理、救援任务清单和责任清单。</w:t>
      </w:r>
    </w:p>
    <w:p w14:paraId="0277500A" w14:textId="77777777" w:rsidR="001F5672" w:rsidRDefault="00473B22" w:rsidP="00AC6F2C">
      <w:pPr>
        <w:ind w:firstLine="643"/>
        <w:rPr>
          <w:rFonts w:cs="Times New Roman"/>
          <w:color w:val="000000" w:themeColor="text1"/>
          <w:szCs w:val="32"/>
        </w:rPr>
      </w:pPr>
      <w:r>
        <w:rPr>
          <w:rFonts w:cs="Times New Roman"/>
          <w:b/>
          <w:bCs/>
          <w:color w:val="000000" w:themeColor="text1"/>
          <w:szCs w:val="32"/>
        </w:rPr>
        <w:t>完善</w:t>
      </w:r>
      <w:r>
        <w:rPr>
          <w:rFonts w:cs="Times New Roman" w:hint="eastAsia"/>
          <w:b/>
          <w:bCs/>
          <w:color w:val="000000" w:themeColor="text1"/>
          <w:szCs w:val="32"/>
        </w:rPr>
        <w:t>应急</w:t>
      </w:r>
      <w:r>
        <w:rPr>
          <w:rFonts w:cs="Times New Roman"/>
          <w:b/>
          <w:bCs/>
          <w:color w:val="000000" w:themeColor="text1"/>
          <w:szCs w:val="32"/>
        </w:rPr>
        <w:t>指挥机制。</w:t>
      </w:r>
      <w:r>
        <w:rPr>
          <w:rFonts w:cs="Times New Roman"/>
          <w:color w:val="000000" w:themeColor="text1"/>
          <w:szCs w:val="32"/>
        </w:rPr>
        <w:t>建立片区应急指挥机制，完善各乡镇应急指挥体系，由发生险情乡镇牵头，会同片区其他乡镇，负责统一指挥、统一调度应急救援队伍，统筹协调灾害事故风险</w:t>
      </w:r>
      <w:proofErr w:type="gramStart"/>
      <w:r>
        <w:rPr>
          <w:rFonts w:cs="Times New Roman"/>
          <w:color w:val="000000" w:themeColor="text1"/>
          <w:szCs w:val="32"/>
        </w:rPr>
        <w:t>研</w:t>
      </w:r>
      <w:proofErr w:type="gramEnd"/>
      <w:r>
        <w:rPr>
          <w:rFonts w:cs="Times New Roman"/>
          <w:color w:val="000000" w:themeColor="text1"/>
          <w:szCs w:val="32"/>
        </w:rPr>
        <w:t>判、信息共享、协同处置等全过程管理。</w:t>
      </w:r>
    </w:p>
    <w:p w14:paraId="36464BE0" w14:textId="77777777" w:rsidR="001F5672" w:rsidRDefault="00473B22" w:rsidP="00AC6F2C">
      <w:pPr>
        <w:widowControl/>
        <w:ind w:firstLine="643"/>
        <w:jc w:val="left"/>
        <w:rPr>
          <w:rFonts w:cs="Times New Roman"/>
          <w:color w:val="000000" w:themeColor="text1"/>
          <w:szCs w:val="32"/>
        </w:rPr>
      </w:pPr>
      <w:r>
        <w:rPr>
          <w:rFonts w:cs="Times New Roman"/>
          <w:b/>
          <w:bCs/>
          <w:color w:val="000000" w:themeColor="text1"/>
          <w:szCs w:val="32"/>
        </w:rPr>
        <w:t>优化联动机制。</w:t>
      </w:r>
      <w:r>
        <w:rPr>
          <w:rFonts w:cs="Times New Roman" w:hint="eastAsia"/>
          <w:color w:val="000000" w:themeColor="text1"/>
          <w:szCs w:val="32"/>
        </w:rPr>
        <w:t>发挥片区桂花</w:t>
      </w:r>
      <w:proofErr w:type="gramStart"/>
      <w:r>
        <w:rPr>
          <w:rFonts w:cs="Times New Roman" w:hint="eastAsia"/>
          <w:color w:val="000000" w:themeColor="text1"/>
          <w:szCs w:val="32"/>
        </w:rPr>
        <w:t>镇位置</w:t>
      </w:r>
      <w:proofErr w:type="gramEnd"/>
      <w:r>
        <w:rPr>
          <w:rFonts w:cs="Times New Roman" w:hint="eastAsia"/>
          <w:color w:val="000000" w:themeColor="text1"/>
          <w:szCs w:val="32"/>
        </w:rPr>
        <w:t>优势，</w:t>
      </w:r>
      <w:r>
        <w:rPr>
          <w:rFonts w:cs="Times New Roman"/>
          <w:color w:val="000000" w:themeColor="text1"/>
          <w:szCs w:val="32"/>
        </w:rPr>
        <w:t>统筹协调片区内应急管理和处置工作</w:t>
      </w:r>
      <w:r>
        <w:rPr>
          <w:rFonts w:cs="Times New Roman" w:hint="eastAsia"/>
          <w:color w:val="000000" w:themeColor="text1"/>
          <w:szCs w:val="32"/>
        </w:rPr>
        <w:t>，</w:t>
      </w:r>
      <w:r>
        <w:rPr>
          <w:rFonts w:cs="Times New Roman"/>
          <w:color w:val="000000" w:themeColor="text1"/>
          <w:szCs w:val="32"/>
        </w:rPr>
        <w:t>推动片区各乡镇、村</w:t>
      </w:r>
      <w:r>
        <w:rPr>
          <w:rFonts w:cs="Times New Roman" w:hint="eastAsia"/>
          <w:color w:val="000000" w:themeColor="text1"/>
          <w:szCs w:val="32"/>
        </w:rPr>
        <w:t>社</w:t>
      </w:r>
      <w:r>
        <w:rPr>
          <w:rFonts w:cs="Times New Roman"/>
          <w:color w:val="000000" w:themeColor="text1"/>
          <w:szCs w:val="32"/>
        </w:rPr>
        <w:t>应急队伍联动，强化</w:t>
      </w:r>
      <w:r>
        <w:rPr>
          <w:rFonts w:cs="Times New Roman"/>
          <w:color w:val="000000" w:themeColor="text1"/>
          <w:szCs w:val="32"/>
        </w:rPr>
        <w:t>“</w:t>
      </w:r>
      <w:r>
        <w:rPr>
          <w:rFonts w:cs="Times New Roman"/>
          <w:color w:val="000000" w:themeColor="text1"/>
          <w:szCs w:val="32"/>
        </w:rPr>
        <w:t>一主两辅</w:t>
      </w:r>
      <w:r>
        <w:rPr>
          <w:rFonts w:cs="Times New Roman"/>
          <w:color w:val="000000" w:themeColor="text1"/>
          <w:szCs w:val="32"/>
        </w:rPr>
        <w:t>”</w:t>
      </w:r>
      <w:r>
        <w:rPr>
          <w:rFonts w:cs="Times New Roman"/>
          <w:color w:val="000000" w:themeColor="text1"/>
          <w:szCs w:val="32"/>
        </w:rPr>
        <w:t>联动，加强社会联动，有序引导各类社会救援队伍参与抢险救灾工作。</w:t>
      </w:r>
    </w:p>
    <w:tbl>
      <w:tblPr>
        <w:tblStyle w:val="12"/>
        <w:tblW w:w="5000" w:type="pct"/>
        <w:jc w:val="center"/>
        <w:tblLook w:val="04A0" w:firstRow="1" w:lastRow="0" w:firstColumn="1" w:lastColumn="0" w:noHBand="0" w:noVBand="1"/>
      </w:tblPr>
      <w:tblGrid>
        <w:gridCol w:w="8834"/>
      </w:tblGrid>
      <w:tr w:rsidR="001F5672" w14:paraId="569D6611" w14:textId="77777777">
        <w:trPr>
          <w:trHeight w:val="170"/>
          <w:jc w:val="center"/>
        </w:trPr>
        <w:tc>
          <w:tcPr>
            <w:tcW w:w="5000" w:type="pct"/>
            <w:tcBorders>
              <w:bottom w:val="nil"/>
            </w:tcBorders>
            <w:vAlign w:val="center"/>
          </w:tcPr>
          <w:p w14:paraId="41D9ABB7" w14:textId="77777777" w:rsidR="001F5672" w:rsidRPr="00A64514" w:rsidRDefault="00473B22" w:rsidP="00AC6F2C">
            <w:pPr>
              <w:pStyle w:val="a9"/>
              <w:spacing w:after="0" w:line="550" w:lineRule="exact"/>
              <w:ind w:firstLine="640"/>
              <w:rPr>
                <w:color w:val="000000" w:themeColor="text1"/>
                <w:sz w:val="32"/>
                <w:szCs w:val="32"/>
              </w:rPr>
            </w:pPr>
            <w:r w:rsidRPr="00A64514">
              <w:rPr>
                <w:color w:val="000000" w:themeColor="text1"/>
                <w:sz w:val="32"/>
                <w:szCs w:val="32"/>
              </w:rPr>
              <w:t>专栏</w:t>
            </w:r>
            <w:r w:rsidRPr="00A64514">
              <w:rPr>
                <w:color w:val="000000" w:themeColor="text1"/>
                <w:sz w:val="32"/>
                <w:szCs w:val="32"/>
              </w:rPr>
              <w:t>1</w:t>
            </w:r>
            <w:r w:rsidRPr="00A64514">
              <w:rPr>
                <w:rFonts w:hint="eastAsia"/>
                <w:color w:val="000000" w:themeColor="text1"/>
                <w:sz w:val="32"/>
                <w:szCs w:val="32"/>
              </w:rPr>
              <w:t xml:space="preserve">  </w:t>
            </w:r>
            <w:r w:rsidRPr="00A64514">
              <w:rPr>
                <w:rFonts w:hint="eastAsia"/>
                <w:color w:val="000000" w:themeColor="text1"/>
                <w:sz w:val="32"/>
                <w:szCs w:val="32"/>
              </w:rPr>
              <w:t>应急管理重点</w:t>
            </w:r>
            <w:r w:rsidRPr="00A64514">
              <w:rPr>
                <w:color w:val="000000" w:themeColor="text1"/>
                <w:sz w:val="32"/>
                <w:szCs w:val="32"/>
              </w:rPr>
              <w:t>工程</w:t>
            </w:r>
          </w:p>
        </w:tc>
      </w:tr>
      <w:tr w:rsidR="001F5672" w14:paraId="606D34FD" w14:textId="77777777">
        <w:trPr>
          <w:trHeight w:val="841"/>
          <w:jc w:val="center"/>
        </w:trPr>
        <w:tc>
          <w:tcPr>
            <w:tcW w:w="5000" w:type="pct"/>
            <w:vAlign w:val="center"/>
          </w:tcPr>
          <w:p w14:paraId="0CECF42E" w14:textId="1683B502" w:rsidR="001F5672" w:rsidRPr="00A64514" w:rsidRDefault="00A64514" w:rsidP="00AC6F2C">
            <w:pPr>
              <w:ind w:firstLine="640"/>
              <w:jc w:val="left"/>
              <w:rPr>
                <w:rFonts w:cs="Times New Roman"/>
                <w:color w:val="000000" w:themeColor="text1"/>
                <w:szCs w:val="32"/>
              </w:rPr>
            </w:pPr>
            <w:r w:rsidRPr="00A64514">
              <w:rPr>
                <w:rFonts w:cs="Times New Roman"/>
                <w:color w:val="000000" w:themeColor="text1"/>
                <w:szCs w:val="32"/>
              </w:rPr>
              <w:t>1</w:t>
            </w:r>
            <w:r w:rsidR="00473B22" w:rsidRPr="00A64514">
              <w:rPr>
                <w:rFonts w:cs="Times New Roman" w:hint="eastAsia"/>
                <w:color w:val="000000" w:themeColor="text1"/>
                <w:szCs w:val="32"/>
              </w:rPr>
              <w:t>.</w:t>
            </w:r>
            <w:r w:rsidR="00473B22" w:rsidRPr="00A64514">
              <w:rPr>
                <w:rFonts w:cs="Times New Roman" w:hint="eastAsia"/>
                <w:color w:val="000000" w:themeColor="text1"/>
                <w:szCs w:val="32"/>
              </w:rPr>
              <w:t>应急管理人员能力提升项目</w:t>
            </w:r>
          </w:p>
          <w:p w14:paraId="79603990" w14:textId="77777777" w:rsidR="001F5672" w:rsidRPr="00A64514" w:rsidRDefault="00473B22" w:rsidP="00AC6F2C">
            <w:pPr>
              <w:ind w:firstLine="640"/>
              <w:jc w:val="left"/>
              <w:rPr>
                <w:rFonts w:cs="Times New Roman"/>
                <w:color w:val="000000" w:themeColor="text1"/>
                <w:szCs w:val="32"/>
              </w:rPr>
            </w:pPr>
            <w:r w:rsidRPr="00A64514">
              <w:rPr>
                <w:rFonts w:cs="Times New Roman" w:hint="eastAsia"/>
                <w:color w:val="000000" w:themeColor="text1"/>
                <w:szCs w:val="32"/>
              </w:rPr>
              <w:t>建设内容：加强片区各镇应急管理人员业务培训，提升应急管理人员综合能力，每年聘请专业人员培训不少于</w:t>
            </w:r>
            <w:r w:rsidRPr="00A64514">
              <w:rPr>
                <w:rFonts w:cs="Times New Roman" w:hint="eastAsia"/>
                <w:color w:val="000000" w:themeColor="text1"/>
                <w:szCs w:val="32"/>
              </w:rPr>
              <w:t>2</w:t>
            </w:r>
            <w:r w:rsidRPr="00A64514">
              <w:rPr>
                <w:rFonts w:cs="Times New Roman" w:hint="eastAsia"/>
                <w:color w:val="000000" w:themeColor="text1"/>
                <w:szCs w:val="32"/>
              </w:rPr>
              <w:t>次。</w:t>
            </w:r>
          </w:p>
          <w:p w14:paraId="7B8D33A2" w14:textId="77777777" w:rsidR="001F5672" w:rsidRPr="00A64514" w:rsidRDefault="00473B22" w:rsidP="00AC6F2C">
            <w:pPr>
              <w:ind w:firstLine="640"/>
              <w:jc w:val="left"/>
              <w:rPr>
                <w:rFonts w:cs="Times New Roman"/>
                <w:color w:val="000000" w:themeColor="text1"/>
                <w:szCs w:val="32"/>
              </w:rPr>
            </w:pPr>
            <w:r w:rsidRPr="00A64514">
              <w:rPr>
                <w:rFonts w:cs="Times New Roman" w:hint="eastAsia"/>
                <w:color w:val="000000" w:themeColor="text1"/>
                <w:szCs w:val="32"/>
              </w:rPr>
              <w:t>建设地点：片区各乡镇；</w:t>
            </w:r>
          </w:p>
          <w:p w14:paraId="7302C476" w14:textId="49431EA3" w:rsidR="001F5672" w:rsidRPr="00A64514" w:rsidRDefault="00473B22" w:rsidP="00AC6F2C">
            <w:pPr>
              <w:ind w:firstLine="640"/>
              <w:jc w:val="left"/>
              <w:rPr>
                <w:rFonts w:cs="Times New Roman"/>
                <w:color w:val="000000" w:themeColor="text1"/>
                <w:szCs w:val="32"/>
              </w:rPr>
            </w:pPr>
            <w:r w:rsidRPr="00A64514">
              <w:rPr>
                <w:rFonts w:cs="Times New Roman" w:hint="eastAsia"/>
                <w:color w:val="000000" w:themeColor="text1"/>
                <w:szCs w:val="32"/>
              </w:rPr>
              <w:t>责任单位：区应急管理局；各</w:t>
            </w:r>
            <w:r w:rsidR="003A6CC7" w:rsidRPr="00A64514">
              <w:rPr>
                <w:rFonts w:cs="Times New Roman" w:hint="eastAsia"/>
                <w:color w:val="000000" w:themeColor="text1"/>
                <w:szCs w:val="32"/>
              </w:rPr>
              <w:t>乡</w:t>
            </w:r>
            <w:r w:rsidRPr="00A64514">
              <w:rPr>
                <w:rFonts w:cs="Times New Roman" w:hint="eastAsia"/>
                <w:color w:val="000000" w:themeColor="text1"/>
                <w:szCs w:val="32"/>
              </w:rPr>
              <w:t>镇党委和人民政府；</w:t>
            </w:r>
          </w:p>
          <w:p w14:paraId="4C37D163" w14:textId="2D63087B" w:rsidR="001F5672" w:rsidRPr="00A64514" w:rsidRDefault="00473B22" w:rsidP="00AC6F2C">
            <w:pPr>
              <w:ind w:firstLine="640"/>
              <w:jc w:val="left"/>
              <w:rPr>
                <w:rFonts w:cs="Times New Roman"/>
                <w:color w:val="000000" w:themeColor="text1"/>
                <w:szCs w:val="32"/>
              </w:rPr>
            </w:pPr>
            <w:r w:rsidRPr="00A64514">
              <w:rPr>
                <w:rFonts w:cs="Times New Roman" w:hint="eastAsia"/>
                <w:color w:val="000000" w:themeColor="text1"/>
                <w:szCs w:val="32"/>
              </w:rPr>
              <w:t>资金估算：</w:t>
            </w:r>
            <w:r w:rsidR="001B5F63">
              <w:rPr>
                <w:rFonts w:cs="Times New Roman"/>
                <w:color w:val="000000" w:themeColor="text1"/>
                <w:szCs w:val="32"/>
              </w:rPr>
              <w:t>3</w:t>
            </w:r>
            <w:r w:rsidRPr="00A64514">
              <w:rPr>
                <w:rFonts w:cs="Times New Roman" w:hint="eastAsia"/>
                <w:color w:val="000000" w:themeColor="text1"/>
                <w:szCs w:val="32"/>
              </w:rPr>
              <w:t>0</w:t>
            </w:r>
            <w:r w:rsidRPr="00A64514">
              <w:rPr>
                <w:rFonts w:cs="Times New Roman" w:hint="eastAsia"/>
                <w:color w:val="000000" w:themeColor="text1"/>
                <w:szCs w:val="32"/>
              </w:rPr>
              <w:t>万元</w:t>
            </w:r>
            <w:r w:rsidRPr="00A64514">
              <w:rPr>
                <w:rFonts w:cs="Times New Roman" w:hint="eastAsia"/>
                <w:color w:val="000000" w:themeColor="text1"/>
                <w:szCs w:val="32"/>
              </w:rPr>
              <w:t>/</w:t>
            </w:r>
            <w:r w:rsidRPr="00A64514">
              <w:rPr>
                <w:rFonts w:cs="Times New Roman" w:hint="eastAsia"/>
                <w:color w:val="000000" w:themeColor="text1"/>
                <w:szCs w:val="32"/>
              </w:rPr>
              <w:t>年；共计投入</w:t>
            </w:r>
            <w:r w:rsidR="001B5F63">
              <w:rPr>
                <w:rFonts w:cs="Times New Roman"/>
                <w:color w:val="000000" w:themeColor="text1"/>
                <w:szCs w:val="32"/>
              </w:rPr>
              <w:t>15</w:t>
            </w:r>
            <w:r w:rsidRPr="00A64514">
              <w:rPr>
                <w:rFonts w:cs="Times New Roman" w:hint="eastAsia"/>
                <w:color w:val="000000" w:themeColor="text1"/>
                <w:szCs w:val="32"/>
              </w:rPr>
              <w:t>0</w:t>
            </w:r>
            <w:r w:rsidRPr="00A64514">
              <w:rPr>
                <w:rFonts w:cs="Times New Roman" w:hint="eastAsia"/>
                <w:color w:val="000000" w:themeColor="text1"/>
                <w:szCs w:val="32"/>
              </w:rPr>
              <w:t>万；</w:t>
            </w:r>
          </w:p>
          <w:p w14:paraId="0BE161AF" w14:textId="448E7A0A" w:rsidR="001F5672" w:rsidRPr="00A64514" w:rsidRDefault="00473B22" w:rsidP="00AC6F2C">
            <w:pPr>
              <w:ind w:firstLine="640"/>
              <w:jc w:val="left"/>
              <w:rPr>
                <w:rFonts w:cs="Times New Roman"/>
                <w:color w:val="000000" w:themeColor="text1"/>
                <w:szCs w:val="32"/>
              </w:rPr>
            </w:pPr>
            <w:r w:rsidRPr="00A64514">
              <w:rPr>
                <w:rFonts w:cs="Times New Roman" w:hint="eastAsia"/>
                <w:color w:val="000000" w:themeColor="text1"/>
                <w:szCs w:val="32"/>
              </w:rPr>
              <w:t>完成时限：</w:t>
            </w:r>
            <w:r w:rsidRPr="00A64514">
              <w:rPr>
                <w:rFonts w:cs="Times New Roman" w:hint="eastAsia"/>
                <w:color w:val="000000" w:themeColor="text1"/>
                <w:szCs w:val="32"/>
              </w:rPr>
              <w:t>20</w:t>
            </w:r>
            <w:r w:rsidR="001B5F63">
              <w:rPr>
                <w:rFonts w:cs="Times New Roman"/>
                <w:color w:val="000000" w:themeColor="text1"/>
                <w:szCs w:val="32"/>
              </w:rPr>
              <w:t>2</w:t>
            </w:r>
            <w:r w:rsidRPr="00A64514">
              <w:rPr>
                <w:rFonts w:cs="Times New Roman" w:hint="eastAsia"/>
                <w:color w:val="000000" w:themeColor="text1"/>
                <w:szCs w:val="32"/>
              </w:rPr>
              <w:t>5</w:t>
            </w:r>
            <w:r w:rsidRPr="00A64514">
              <w:rPr>
                <w:rFonts w:cs="Times New Roman" w:hint="eastAsia"/>
                <w:color w:val="000000" w:themeColor="text1"/>
                <w:szCs w:val="32"/>
              </w:rPr>
              <w:t>年。</w:t>
            </w:r>
          </w:p>
        </w:tc>
      </w:tr>
    </w:tbl>
    <w:p w14:paraId="5896B383" w14:textId="77777777" w:rsidR="001F5672" w:rsidRDefault="00473B22" w:rsidP="00AC6F2C">
      <w:pPr>
        <w:pStyle w:val="2"/>
      </w:pPr>
      <w:bookmarkStart w:id="33" w:name="_Toc16054"/>
      <w:r>
        <w:rPr>
          <w:rFonts w:hint="eastAsia"/>
        </w:rPr>
        <w:lastRenderedPageBreak/>
        <w:t>（</w:t>
      </w:r>
      <w:r>
        <w:t>二</w:t>
      </w:r>
      <w:r>
        <w:rPr>
          <w:rFonts w:hint="eastAsia"/>
        </w:rPr>
        <w:t>）安全生产风险防控方面</w:t>
      </w:r>
      <w:bookmarkEnd w:id="33"/>
    </w:p>
    <w:p w14:paraId="28718E1F" w14:textId="77777777" w:rsidR="001F5672" w:rsidRDefault="00473B22" w:rsidP="00AC6F2C">
      <w:pPr>
        <w:ind w:firstLine="643"/>
        <w:rPr>
          <w:rFonts w:cs="Times New Roman"/>
          <w:color w:val="000000" w:themeColor="text1"/>
          <w:szCs w:val="32"/>
        </w:rPr>
      </w:pPr>
      <w:bookmarkStart w:id="34" w:name="_Toc98773642"/>
      <w:r>
        <w:rPr>
          <w:rFonts w:cs="Times New Roman"/>
          <w:b/>
          <w:bCs/>
          <w:color w:val="000000" w:themeColor="text1"/>
          <w:szCs w:val="32"/>
        </w:rPr>
        <w:t>增强安全监管能力</w:t>
      </w:r>
      <w:r>
        <w:rPr>
          <w:rFonts w:cs="Times New Roman" w:hint="eastAsia"/>
          <w:b/>
          <w:bCs/>
          <w:color w:val="000000" w:themeColor="text1"/>
          <w:szCs w:val="32"/>
        </w:rPr>
        <w:t>建设</w:t>
      </w:r>
      <w:r>
        <w:rPr>
          <w:rFonts w:cs="Times New Roman"/>
          <w:b/>
          <w:bCs/>
          <w:color w:val="000000" w:themeColor="text1"/>
          <w:szCs w:val="32"/>
        </w:rPr>
        <w:t>。</w:t>
      </w:r>
      <w:r>
        <w:rPr>
          <w:rFonts w:ascii="仿宋" w:hAnsi="仿宋" w:hint="eastAsia"/>
          <w:szCs w:val="32"/>
        </w:rPr>
        <w:t>持续增强新上任领导干部风险意识和底线思维，依托省、市、区三级组织和各级党校按照“走出去、请进来”等模式，对片区内各级领导干部及安全监管队伍开展专业知识、救援实战、心理素质等方面的培训，提升安全监管队伍理论水平和业务技能。加强专业人才队伍建设，推行应急专业人才“员额制”管理，加强专职安全监管人员的配备，进一步优化人员编制、职能划转。深入开展乡镇委托执法，加强乡镇执法装备配备，提高装备保障、经费保障、技术保障能力，深入开展“清单式”“诊断式”执法检查。</w:t>
      </w:r>
    </w:p>
    <w:p w14:paraId="2765F376" w14:textId="77777777" w:rsidR="001F5672" w:rsidRDefault="00473B22" w:rsidP="00AC6F2C">
      <w:pPr>
        <w:ind w:firstLine="643"/>
      </w:pPr>
      <w:r>
        <w:rPr>
          <w:rFonts w:cs="Times New Roman"/>
          <w:b/>
          <w:bCs/>
          <w:color w:val="000000" w:themeColor="text1"/>
          <w:szCs w:val="32"/>
        </w:rPr>
        <w:t>加强风险源头管控。</w:t>
      </w:r>
      <w:r>
        <w:rPr>
          <w:rFonts w:ascii="仿宋" w:hAnsi="仿宋" w:hint="eastAsia"/>
          <w:szCs w:val="32"/>
        </w:rPr>
        <w:t>要严格落实项目安全设施“三同时”制度，建立公共安全隐患排查和安全预防控制体系，健全重大项目决策安全风险评估与论证机制，加强新材料、新工艺安全风险评估和管控。必须全面推进重点行业领域安全风险防控，加强高危行业企业主要负责人、安全管理人员、特种作业人员安全教育培训，提高安全管理水平和自救互救能力。督促指导各类生产经营单位建立常态化摸排辨识重大风险工作机制，完善风险管控任务清单，明确风险位置、具体表现、管控措施、监管人员等基础信息；积极开展宣传企业安全生产教育培训，提升重点行业领</w:t>
      </w:r>
      <w:r>
        <w:rPr>
          <w:rFonts w:ascii="仿宋" w:hAnsi="仿宋"/>
          <w:szCs w:val="32"/>
        </w:rPr>
        <w:t xml:space="preserve"> 域内关键</w:t>
      </w:r>
      <w:r>
        <w:rPr>
          <w:rFonts w:ascii="仿宋" w:hAnsi="仿宋" w:hint="eastAsia"/>
          <w:szCs w:val="32"/>
        </w:rPr>
        <w:t>岗位人员职业安全技能。</w:t>
      </w:r>
    </w:p>
    <w:p w14:paraId="0D39B230" w14:textId="77777777" w:rsidR="001F5672" w:rsidRDefault="00473B22" w:rsidP="00AC6F2C">
      <w:pPr>
        <w:ind w:firstLine="643"/>
        <w:rPr>
          <w:rFonts w:cs="Times New Roman"/>
          <w:szCs w:val="32"/>
        </w:rPr>
      </w:pPr>
      <w:r>
        <w:rPr>
          <w:rFonts w:hint="eastAsia"/>
          <w:b/>
          <w:bCs/>
        </w:rPr>
        <w:t>强化风险监测预警。</w:t>
      </w:r>
      <w:r>
        <w:rPr>
          <w:rFonts w:ascii="仿宋" w:hAnsi="仿宋" w:hint="eastAsia"/>
          <w:szCs w:val="32"/>
        </w:rPr>
        <w:t>充分利用物联网、视频识别、</w:t>
      </w:r>
      <w:r>
        <w:rPr>
          <w:rFonts w:ascii="仿宋" w:hAnsi="仿宋"/>
          <w:szCs w:val="32"/>
        </w:rPr>
        <w:t>5G等技术，以感知设备智能化、网络化、微型化、集成化为特征，强化风险感知网络，提高监测感知能力。加强重要设施、重大危险源、重点脆弱性目标和重点区域安全风险智能感知与态势动态评估，</w:t>
      </w:r>
      <w:r>
        <w:rPr>
          <w:rFonts w:ascii="仿宋" w:hAnsi="仿宋"/>
          <w:szCs w:val="32"/>
        </w:rPr>
        <w:lastRenderedPageBreak/>
        <w:t>实现道路桥梁、供排水、电力、燃气、输油管道、通信等重要市政基础设施，危险化学品生产储存、建筑施工、农业和旅游业等重点行业领域，以及医院、学校、养老院等重要场所、地质灾害、洪涝灾害、森林火灾等自然灾害风险监测</w:t>
      </w:r>
      <w:proofErr w:type="gramStart"/>
      <w:r>
        <w:rPr>
          <w:rFonts w:ascii="仿宋" w:hAnsi="仿宋"/>
          <w:szCs w:val="32"/>
        </w:rPr>
        <w:t>预警全</w:t>
      </w:r>
      <w:proofErr w:type="gramEnd"/>
      <w:r>
        <w:rPr>
          <w:rFonts w:ascii="仿宋" w:hAnsi="仿宋"/>
          <w:szCs w:val="32"/>
        </w:rPr>
        <w:t>覆盖，形成基础信息库和风险隐患数据库。</w:t>
      </w:r>
    </w:p>
    <w:p w14:paraId="20AB1875" w14:textId="6F596AFC" w:rsidR="00245A46" w:rsidRDefault="00473B22" w:rsidP="00AC6F2C">
      <w:pPr>
        <w:ind w:firstLineChars="0" w:firstLine="0"/>
      </w:pPr>
      <w:r>
        <w:rPr>
          <w:rFonts w:hint="eastAsia"/>
          <w:b/>
          <w:bCs/>
        </w:rPr>
        <w:t>深化</w:t>
      </w:r>
      <w:r>
        <w:rPr>
          <w:rFonts w:ascii="仿宋" w:hAnsi="仿宋" w:hint="eastAsia"/>
          <w:b/>
          <w:bCs/>
          <w:szCs w:val="32"/>
        </w:rPr>
        <w:t>重点领域综合治理</w:t>
      </w:r>
      <w:r>
        <w:rPr>
          <w:rFonts w:hint="eastAsia"/>
          <w:b/>
          <w:bCs/>
        </w:rPr>
        <w:t>。</w:t>
      </w:r>
      <w:r>
        <w:rPr>
          <w:rFonts w:ascii="仿宋" w:hAnsi="仿宋" w:hint="eastAsia"/>
          <w:szCs w:val="32"/>
        </w:rPr>
        <w:t>加强安全生产责任制落实，建立全员安全生产责任制和各岗位最新安全履责清单，从高危企业、道路交通、乡村建设、建筑施工等重点领域提档升级，实施重要领域专项整治。</w:t>
      </w:r>
      <w:r>
        <w:rPr>
          <w:rFonts w:ascii="仿宋" w:hAnsi="仿宋" w:hint="eastAsia"/>
          <w:b/>
          <w:bCs/>
          <w:szCs w:val="32"/>
        </w:rPr>
        <w:t>消防安全方面，</w:t>
      </w:r>
      <w:r>
        <w:rPr>
          <w:rFonts w:ascii="仿宋" w:hAnsi="仿宋" w:hint="eastAsia"/>
          <w:szCs w:val="32"/>
        </w:rPr>
        <w:t>完善消防安全网格化管理体系，全面推进企业消防安全网格</w:t>
      </w:r>
      <w:proofErr w:type="gramStart"/>
      <w:r>
        <w:rPr>
          <w:rFonts w:ascii="仿宋" w:hAnsi="仿宋" w:hint="eastAsia"/>
          <w:szCs w:val="32"/>
        </w:rPr>
        <w:t>化规范</w:t>
      </w:r>
      <w:proofErr w:type="gramEnd"/>
      <w:r>
        <w:rPr>
          <w:rFonts w:ascii="仿宋" w:hAnsi="仿宋" w:hint="eastAsia"/>
          <w:szCs w:val="32"/>
        </w:rPr>
        <w:t>管理，落实企业消防安全主体责任。</w:t>
      </w:r>
      <w:r>
        <w:rPr>
          <w:rFonts w:ascii="仿宋" w:hAnsi="仿宋" w:hint="eastAsia"/>
          <w:b/>
          <w:bCs/>
          <w:szCs w:val="32"/>
        </w:rPr>
        <w:t>交通运输方面，</w:t>
      </w:r>
      <w:r>
        <w:rPr>
          <w:rFonts w:ascii="仿宋" w:hAnsi="仿宋" w:hint="eastAsia"/>
          <w:szCs w:val="32"/>
        </w:rPr>
        <w:t>强化道路交通安全监管，加强校车、农村客运班车等安全管控，加大重点路段、危险路段和农村道路路面安全管控力度，深入实施公路安全生命防护工程、危旧桥（隧）改造工程，加强</w:t>
      </w:r>
      <w:proofErr w:type="gramStart"/>
      <w:r>
        <w:rPr>
          <w:rFonts w:ascii="仿宋" w:hAnsi="仿宋" w:hint="eastAsia"/>
          <w:szCs w:val="32"/>
        </w:rPr>
        <w:t>连续长陡下坡</w:t>
      </w:r>
      <w:proofErr w:type="gramEnd"/>
      <w:r>
        <w:rPr>
          <w:rFonts w:ascii="仿宋" w:hAnsi="仿宋" w:hint="eastAsia"/>
          <w:szCs w:val="32"/>
        </w:rPr>
        <w:t>、急弯陡坡等隐患路段整治。</w:t>
      </w:r>
      <w:r>
        <w:rPr>
          <w:rFonts w:ascii="仿宋" w:hAnsi="仿宋" w:hint="eastAsia"/>
          <w:b/>
          <w:bCs/>
          <w:szCs w:val="32"/>
        </w:rPr>
        <w:t>建筑领域方面，</w:t>
      </w:r>
      <w:r>
        <w:rPr>
          <w:rFonts w:ascii="仿宋" w:hAnsi="仿宋" w:hint="eastAsia"/>
          <w:szCs w:val="32"/>
        </w:rPr>
        <w:t>加强农村危房改造治理及农村建房施工审批手续，严格落实建筑施工安全管理各方主体责任，实施建筑行业防范高处坠落、施工坍塌等专项治理行动。</w:t>
      </w:r>
      <w:r>
        <w:rPr>
          <w:rFonts w:ascii="仿宋" w:hAnsi="仿宋" w:hint="eastAsia"/>
          <w:b/>
          <w:bCs/>
          <w:szCs w:val="32"/>
        </w:rPr>
        <w:t>工贸企业方面，</w:t>
      </w:r>
      <w:r>
        <w:rPr>
          <w:rFonts w:ascii="仿宋" w:hAnsi="仿宋" w:hint="eastAsia"/>
          <w:szCs w:val="32"/>
        </w:rPr>
        <w:t>健全工贸行业安全生产责任体系、责任清单，着力提升安全风险辨识和有效管控能力，加强对企业构建双重预防机制的督促检查与指导。</w:t>
      </w:r>
      <w:r w:rsidR="00245A46">
        <w:rPr>
          <w:rFonts w:ascii="仿宋" w:hAnsi="仿宋" w:cs="仿宋" w:hint="eastAsia"/>
          <w:szCs w:val="32"/>
        </w:rPr>
        <w:t>专栏2：安全生产风险防控重点工程</w:t>
      </w:r>
    </w:p>
    <w:p w14:paraId="5ED6103A" w14:textId="77777777" w:rsidR="00245A46" w:rsidRDefault="00245A46" w:rsidP="00AC6F2C">
      <w:pPr>
        <w:pBdr>
          <w:top w:val="single" w:sz="4" w:space="1" w:color="auto"/>
          <w:left w:val="single" w:sz="4" w:space="4" w:color="auto"/>
          <w:bottom w:val="single" w:sz="4" w:space="1" w:color="auto"/>
          <w:right w:val="single" w:sz="4" w:space="4" w:color="auto"/>
        </w:pBdr>
        <w:ind w:firstLine="640"/>
        <w:rPr>
          <w:rFonts w:ascii="仿宋" w:hAnsi="仿宋" w:cs="仿宋"/>
          <w:szCs w:val="32"/>
        </w:rPr>
      </w:pPr>
      <w:r>
        <w:rPr>
          <w:rFonts w:ascii="仿宋" w:hAnsi="仿宋" w:cs="仿宋" w:hint="eastAsia"/>
          <w:szCs w:val="32"/>
        </w:rPr>
        <w:t>1.安全生产基础能力提升工程</w:t>
      </w:r>
    </w:p>
    <w:p w14:paraId="55396519" w14:textId="77777777" w:rsidR="00245A46" w:rsidRDefault="00245A46" w:rsidP="00AC6F2C">
      <w:pPr>
        <w:pBdr>
          <w:top w:val="single" w:sz="4" w:space="1" w:color="auto"/>
          <w:left w:val="single" w:sz="4" w:space="4" w:color="auto"/>
          <w:bottom w:val="single" w:sz="4" w:space="1" w:color="auto"/>
          <w:right w:val="single" w:sz="4" w:space="4" w:color="auto"/>
        </w:pBdr>
        <w:ind w:firstLine="640"/>
        <w:rPr>
          <w:rFonts w:ascii="仿宋" w:hAnsi="仿宋" w:cs="仿宋"/>
          <w:color w:val="000000" w:themeColor="text1"/>
          <w:szCs w:val="32"/>
        </w:rPr>
      </w:pPr>
      <w:r>
        <w:rPr>
          <w:rFonts w:ascii="仿宋" w:hAnsi="仿宋" w:cs="仿宋" w:hint="eastAsia"/>
          <w:color w:val="000000" w:themeColor="text1"/>
          <w:szCs w:val="32"/>
        </w:rPr>
        <w:t>建设内容：完善医院、学校、卫生所、集贸市场、养老院、车站等人员密集场所视频监控设施，基本实现全覆盖；在生产企业关键岗位、高危作业、特种作业等各环节建设在线视频监控及</w:t>
      </w:r>
      <w:r>
        <w:rPr>
          <w:rFonts w:ascii="仿宋" w:hAnsi="仿宋" w:cs="仿宋" w:hint="eastAsia"/>
          <w:color w:val="000000" w:themeColor="text1"/>
          <w:szCs w:val="32"/>
        </w:rPr>
        <w:lastRenderedPageBreak/>
        <w:t>智能报警装置；</w:t>
      </w:r>
    </w:p>
    <w:p w14:paraId="15E85CBB" w14:textId="77777777" w:rsidR="00245A46" w:rsidRDefault="00245A46" w:rsidP="00AC6F2C">
      <w:pPr>
        <w:pBdr>
          <w:top w:val="single" w:sz="4" w:space="1" w:color="auto"/>
          <w:left w:val="single" w:sz="4" w:space="4" w:color="auto"/>
          <w:bottom w:val="single" w:sz="4" w:space="1" w:color="auto"/>
          <w:right w:val="single" w:sz="4" w:space="4" w:color="auto"/>
        </w:pBdr>
        <w:ind w:firstLine="640"/>
        <w:rPr>
          <w:rFonts w:ascii="仿宋" w:hAnsi="仿宋" w:cs="仿宋"/>
          <w:color w:val="000000" w:themeColor="text1"/>
          <w:szCs w:val="32"/>
        </w:rPr>
      </w:pPr>
      <w:r>
        <w:rPr>
          <w:rFonts w:ascii="仿宋" w:hAnsi="仿宋" w:cs="仿宋" w:hint="eastAsia"/>
          <w:color w:val="000000" w:themeColor="text1"/>
          <w:szCs w:val="32"/>
        </w:rPr>
        <w:t>建设地点：片区各</w:t>
      </w:r>
      <w:r w:rsidRPr="00A64514">
        <w:rPr>
          <w:rFonts w:cs="Times New Roman" w:hint="eastAsia"/>
          <w:color w:val="000000" w:themeColor="text1"/>
          <w:szCs w:val="32"/>
        </w:rPr>
        <w:t>乡</w:t>
      </w:r>
      <w:r>
        <w:rPr>
          <w:rFonts w:ascii="仿宋" w:hAnsi="仿宋" w:cs="仿宋" w:hint="eastAsia"/>
          <w:color w:val="000000" w:themeColor="text1"/>
          <w:szCs w:val="32"/>
        </w:rPr>
        <w:t>镇；</w:t>
      </w:r>
    </w:p>
    <w:p w14:paraId="0E3A33F3" w14:textId="77777777" w:rsidR="00245A46" w:rsidRDefault="00245A46" w:rsidP="00AC6F2C">
      <w:pPr>
        <w:pBdr>
          <w:top w:val="single" w:sz="4" w:space="1" w:color="auto"/>
          <w:left w:val="single" w:sz="4" w:space="4" w:color="auto"/>
          <w:bottom w:val="single" w:sz="4" w:space="1" w:color="auto"/>
          <w:right w:val="single" w:sz="4" w:space="4" w:color="auto"/>
        </w:pBdr>
        <w:ind w:firstLine="640"/>
        <w:rPr>
          <w:rFonts w:ascii="仿宋" w:hAnsi="仿宋" w:cs="仿宋"/>
          <w:color w:val="000000" w:themeColor="text1"/>
          <w:szCs w:val="32"/>
        </w:rPr>
      </w:pPr>
      <w:r>
        <w:rPr>
          <w:rFonts w:ascii="仿宋" w:hAnsi="仿宋" w:cs="仿宋" w:hint="eastAsia"/>
          <w:color w:val="000000" w:themeColor="text1"/>
          <w:szCs w:val="32"/>
        </w:rPr>
        <w:t>责任单位：区应急管理局，各</w:t>
      </w:r>
      <w:r w:rsidRPr="00A64514">
        <w:rPr>
          <w:rFonts w:cs="Times New Roman" w:hint="eastAsia"/>
          <w:color w:val="000000" w:themeColor="text1"/>
          <w:szCs w:val="32"/>
        </w:rPr>
        <w:t>乡</w:t>
      </w:r>
      <w:r>
        <w:rPr>
          <w:rFonts w:ascii="仿宋" w:hAnsi="仿宋" w:cs="仿宋" w:hint="eastAsia"/>
          <w:color w:val="000000" w:themeColor="text1"/>
          <w:szCs w:val="32"/>
        </w:rPr>
        <w:t>镇党委和人民政府；</w:t>
      </w:r>
    </w:p>
    <w:p w14:paraId="69E7A5BA" w14:textId="77777777" w:rsidR="00245A46" w:rsidRDefault="00245A46" w:rsidP="00AC6F2C">
      <w:pPr>
        <w:pBdr>
          <w:top w:val="single" w:sz="4" w:space="1" w:color="auto"/>
          <w:left w:val="single" w:sz="4" w:space="4" w:color="auto"/>
          <w:bottom w:val="single" w:sz="4" w:space="1" w:color="auto"/>
          <w:right w:val="single" w:sz="4" w:space="4" w:color="auto"/>
        </w:pBdr>
        <w:ind w:firstLine="640"/>
        <w:rPr>
          <w:rFonts w:ascii="仿宋" w:hAnsi="仿宋" w:cs="仿宋"/>
          <w:color w:val="000000" w:themeColor="text1"/>
          <w:szCs w:val="32"/>
        </w:rPr>
      </w:pPr>
      <w:r>
        <w:rPr>
          <w:rFonts w:ascii="仿宋" w:hAnsi="仿宋" w:cs="仿宋" w:hint="eastAsia"/>
          <w:color w:val="000000" w:themeColor="text1"/>
          <w:szCs w:val="32"/>
        </w:rPr>
        <w:t>资金估算：</w:t>
      </w:r>
      <w:r>
        <w:rPr>
          <w:rFonts w:ascii="仿宋" w:hAnsi="仿宋" w:cs="仿宋" w:hint="eastAsia"/>
          <w:szCs w:val="32"/>
        </w:rPr>
        <w:t>总计投入</w:t>
      </w:r>
      <w:r>
        <w:rPr>
          <w:rFonts w:ascii="仿宋" w:hAnsi="仿宋" w:cs="仿宋" w:hint="eastAsia"/>
          <w:color w:val="000000" w:themeColor="text1"/>
          <w:szCs w:val="32"/>
        </w:rPr>
        <w:t>200万；</w:t>
      </w:r>
    </w:p>
    <w:p w14:paraId="76CDB01A" w14:textId="77777777" w:rsidR="00245A46" w:rsidRDefault="00245A46" w:rsidP="00AC6F2C">
      <w:pPr>
        <w:pBdr>
          <w:top w:val="single" w:sz="4" w:space="1" w:color="auto"/>
          <w:left w:val="single" w:sz="4" w:space="4" w:color="auto"/>
          <w:bottom w:val="single" w:sz="4" w:space="1" w:color="auto"/>
          <w:right w:val="single" w:sz="4" w:space="4" w:color="auto"/>
        </w:pBdr>
        <w:ind w:firstLine="640"/>
        <w:rPr>
          <w:rFonts w:ascii="仿宋" w:hAnsi="仿宋" w:cs="仿宋"/>
          <w:color w:val="000000" w:themeColor="text1"/>
          <w:szCs w:val="32"/>
        </w:rPr>
      </w:pPr>
      <w:r>
        <w:rPr>
          <w:rFonts w:ascii="仿宋" w:hAnsi="仿宋" w:cs="仿宋" w:hint="eastAsia"/>
          <w:color w:val="000000" w:themeColor="text1"/>
          <w:szCs w:val="32"/>
        </w:rPr>
        <w:t>完成期限：2025年。</w:t>
      </w:r>
    </w:p>
    <w:p w14:paraId="4BE9C5FD" w14:textId="77777777" w:rsidR="00245A46" w:rsidRDefault="00245A46" w:rsidP="00AC6F2C">
      <w:pPr>
        <w:pBdr>
          <w:top w:val="single" w:sz="4" w:space="1" w:color="auto"/>
          <w:left w:val="single" w:sz="4" w:space="4" w:color="auto"/>
          <w:bottom w:val="single" w:sz="4" w:space="1" w:color="auto"/>
          <w:right w:val="single" w:sz="4" w:space="4" w:color="auto"/>
        </w:pBdr>
        <w:ind w:firstLine="640"/>
        <w:rPr>
          <w:rFonts w:ascii="仿宋" w:hAnsi="仿宋" w:cs="仿宋"/>
          <w:szCs w:val="32"/>
        </w:rPr>
      </w:pPr>
      <w:r>
        <w:rPr>
          <w:rFonts w:ascii="仿宋" w:hAnsi="仿宋" w:cs="仿宋" w:hint="eastAsia"/>
          <w:szCs w:val="32"/>
        </w:rPr>
        <w:t>2.道路交通安全防护工程</w:t>
      </w:r>
    </w:p>
    <w:p w14:paraId="625D4E27" w14:textId="77777777" w:rsidR="00245A46" w:rsidRDefault="00245A46" w:rsidP="00AC6F2C">
      <w:pPr>
        <w:pBdr>
          <w:top w:val="single" w:sz="4" w:space="1" w:color="auto"/>
          <w:left w:val="single" w:sz="4" w:space="4" w:color="auto"/>
          <w:bottom w:val="single" w:sz="4" w:space="1" w:color="auto"/>
          <w:right w:val="single" w:sz="4" w:space="4" w:color="auto"/>
        </w:pBdr>
        <w:ind w:firstLine="640"/>
        <w:rPr>
          <w:rFonts w:ascii="仿宋" w:hAnsi="仿宋" w:cs="仿宋"/>
          <w:color w:val="000000" w:themeColor="text1"/>
          <w:szCs w:val="32"/>
        </w:rPr>
      </w:pPr>
      <w:r>
        <w:rPr>
          <w:rFonts w:ascii="仿宋" w:hAnsi="仿宋" w:cs="仿宋" w:hint="eastAsia"/>
          <w:color w:val="000000" w:themeColor="text1"/>
          <w:szCs w:val="32"/>
        </w:rPr>
        <w:t>建设内容：在乡道、村道重点部位安装道路防护栏、防护网、凸镜、减速带、夜间照明，进村道路周边环境整治；</w:t>
      </w:r>
    </w:p>
    <w:p w14:paraId="308C26CE" w14:textId="77777777" w:rsidR="00245A46" w:rsidRDefault="00245A46" w:rsidP="00AC6F2C">
      <w:pPr>
        <w:pBdr>
          <w:top w:val="single" w:sz="4" w:space="1" w:color="auto"/>
          <w:left w:val="single" w:sz="4" w:space="4" w:color="auto"/>
          <w:bottom w:val="single" w:sz="4" w:space="1" w:color="auto"/>
          <w:right w:val="single" w:sz="4" w:space="4" w:color="auto"/>
        </w:pBdr>
        <w:ind w:firstLine="640"/>
        <w:rPr>
          <w:rFonts w:ascii="仿宋" w:hAnsi="仿宋" w:cs="仿宋"/>
          <w:color w:val="000000" w:themeColor="text1"/>
          <w:szCs w:val="32"/>
        </w:rPr>
      </w:pPr>
      <w:r>
        <w:rPr>
          <w:rFonts w:ascii="仿宋" w:hAnsi="仿宋" w:cs="仿宋" w:hint="eastAsia"/>
          <w:color w:val="000000" w:themeColor="text1"/>
          <w:szCs w:val="32"/>
        </w:rPr>
        <w:t>责任单位：区交通运输局，各</w:t>
      </w:r>
      <w:r w:rsidRPr="00A64514">
        <w:rPr>
          <w:rFonts w:cs="Times New Roman" w:hint="eastAsia"/>
          <w:color w:val="000000" w:themeColor="text1"/>
          <w:szCs w:val="32"/>
        </w:rPr>
        <w:t>乡</w:t>
      </w:r>
      <w:r>
        <w:rPr>
          <w:rFonts w:ascii="仿宋" w:hAnsi="仿宋" w:cs="仿宋" w:hint="eastAsia"/>
          <w:color w:val="000000" w:themeColor="text1"/>
          <w:szCs w:val="32"/>
        </w:rPr>
        <w:t>镇党委和人民政府；</w:t>
      </w:r>
    </w:p>
    <w:p w14:paraId="0BB97140" w14:textId="77777777" w:rsidR="00245A46" w:rsidRDefault="00245A46" w:rsidP="00AC6F2C">
      <w:pPr>
        <w:pBdr>
          <w:top w:val="single" w:sz="4" w:space="1" w:color="auto"/>
          <w:left w:val="single" w:sz="4" w:space="4" w:color="auto"/>
          <w:bottom w:val="single" w:sz="4" w:space="1" w:color="auto"/>
          <w:right w:val="single" w:sz="4" w:space="4" w:color="auto"/>
        </w:pBdr>
        <w:ind w:firstLine="640"/>
        <w:rPr>
          <w:rFonts w:ascii="仿宋" w:hAnsi="仿宋" w:cs="仿宋"/>
          <w:color w:val="000000" w:themeColor="text1"/>
          <w:szCs w:val="32"/>
        </w:rPr>
      </w:pPr>
      <w:r>
        <w:rPr>
          <w:rFonts w:ascii="仿宋" w:hAnsi="仿宋" w:cs="仿宋" w:hint="eastAsia"/>
          <w:color w:val="000000" w:themeColor="text1"/>
          <w:szCs w:val="32"/>
        </w:rPr>
        <w:t>资金估算：</w:t>
      </w:r>
      <w:r>
        <w:rPr>
          <w:rFonts w:ascii="仿宋" w:hAnsi="仿宋" w:cs="仿宋" w:hint="eastAsia"/>
          <w:szCs w:val="32"/>
        </w:rPr>
        <w:t>总计投入</w:t>
      </w:r>
      <w:r>
        <w:rPr>
          <w:rFonts w:ascii="仿宋" w:hAnsi="仿宋" w:cs="仿宋" w:hint="eastAsia"/>
          <w:color w:val="000000" w:themeColor="text1"/>
          <w:szCs w:val="32"/>
        </w:rPr>
        <w:t>300万；</w:t>
      </w:r>
    </w:p>
    <w:p w14:paraId="79759761" w14:textId="2C55B6FA" w:rsidR="001F5672" w:rsidRDefault="00245A46" w:rsidP="00AC6F2C">
      <w:pPr>
        <w:pBdr>
          <w:top w:val="single" w:sz="4" w:space="1" w:color="auto"/>
          <w:left w:val="single" w:sz="4" w:space="4" w:color="auto"/>
          <w:bottom w:val="single" w:sz="4" w:space="1" w:color="auto"/>
          <w:right w:val="single" w:sz="4" w:space="4" w:color="auto"/>
        </w:pBdr>
        <w:ind w:firstLine="640"/>
      </w:pPr>
      <w:r>
        <w:rPr>
          <w:rFonts w:ascii="仿宋" w:hAnsi="仿宋" w:cs="仿宋" w:hint="eastAsia"/>
          <w:color w:val="000000" w:themeColor="text1"/>
          <w:szCs w:val="32"/>
        </w:rPr>
        <w:t>完成期限：2025年。</w:t>
      </w:r>
    </w:p>
    <w:p w14:paraId="41D625AC" w14:textId="77777777" w:rsidR="001F5672" w:rsidRDefault="00473B22" w:rsidP="00AC6F2C">
      <w:pPr>
        <w:pStyle w:val="2"/>
      </w:pPr>
      <w:bookmarkStart w:id="35" w:name="_Toc19143"/>
      <w:r>
        <w:rPr>
          <w:rFonts w:hint="eastAsia"/>
        </w:rPr>
        <w:t>（三）</w:t>
      </w:r>
      <w:bookmarkEnd w:id="34"/>
      <w:r>
        <w:rPr>
          <w:rFonts w:hint="eastAsia"/>
        </w:rPr>
        <w:t>自然灾害防治方面</w:t>
      </w:r>
      <w:bookmarkEnd w:id="35"/>
    </w:p>
    <w:p w14:paraId="4F700B07" w14:textId="77777777" w:rsidR="001F5672" w:rsidRDefault="00473B22" w:rsidP="00AC6F2C">
      <w:pPr>
        <w:ind w:firstLine="643"/>
        <w:rPr>
          <w:rFonts w:ascii="仿宋" w:hAnsi="仿宋"/>
          <w:szCs w:val="32"/>
        </w:rPr>
      </w:pPr>
      <w:bookmarkStart w:id="36" w:name="_Toc98773646"/>
      <w:r>
        <w:rPr>
          <w:rFonts w:ascii="仿宋" w:hAnsi="仿宋" w:hint="eastAsia"/>
          <w:b/>
          <w:bCs/>
          <w:szCs w:val="32"/>
        </w:rPr>
        <w:t>加强多灾种和灾害</w:t>
      </w:r>
      <w:proofErr w:type="gramStart"/>
      <w:r>
        <w:rPr>
          <w:rFonts w:ascii="仿宋" w:hAnsi="仿宋" w:hint="eastAsia"/>
          <w:b/>
          <w:bCs/>
          <w:szCs w:val="32"/>
        </w:rPr>
        <w:t>链综合</w:t>
      </w:r>
      <w:proofErr w:type="gramEnd"/>
      <w:r>
        <w:rPr>
          <w:rFonts w:ascii="仿宋" w:hAnsi="仿宋" w:hint="eastAsia"/>
          <w:b/>
          <w:bCs/>
          <w:szCs w:val="32"/>
        </w:rPr>
        <w:t>监测</w:t>
      </w:r>
      <w:r>
        <w:rPr>
          <w:rFonts w:hint="eastAsia"/>
          <w:b/>
          <w:bCs/>
        </w:rPr>
        <w:t>。</w:t>
      </w:r>
      <w:r>
        <w:rPr>
          <w:rFonts w:ascii="仿宋" w:hAnsi="仿宋" w:hint="eastAsia"/>
          <w:szCs w:val="32"/>
        </w:rPr>
        <w:t>强化基层自然灾害信息员队伍建设，建设山洪、气象等自然灾害综合监测预警系统，积极推进监测预警基础设施建设，加强风险监测数据分析处理，提升全域、全要素感知的自然灾害综合监测预警能力。整合信息发布资源，完善灾害预警信息发布渠道，提升预警信息发布的覆盖面、精准度和时效性。强化对地质灾害、山洪灾害、极端天气、森林火灾等主要自然灾害的预警预报及防御基础设施建设。针对片区主要自然灾害种类和特点，加强对重点区域的自然灾害监测预警预报基础设施建设，完善地质灾害预警系统、水位雨量监测站、森林火灾“两点一哨”，建设森林防火瞭望视频平台，实现在重要数据进行实时监测，提升预警信息时效性和准确性，扩大监测预警覆盖范围。加强与气象部门和林业部门联动，在森林防火期</w:t>
      </w:r>
      <w:r>
        <w:rPr>
          <w:rFonts w:ascii="仿宋" w:hAnsi="仿宋" w:hint="eastAsia"/>
          <w:szCs w:val="32"/>
        </w:rPr>
        <w:lastRenderedPageBreak/>
        <w:t>向相关责任单位每日定时发布森林火险气象等级预报，积极开展人工增雨作业，提高林区降水量和植被潮湿率，降低山火可能性和森林火险等级。</w:t>
      </w:r>
    </w:p>
    <w:p w14:paraId="1863F9B1" w14:textId="553AAE9B" w:rsidR="001F5672" w:rsidRDefault="00473B22" w:rsidP="00AC6F2C">
      <w:pPr>
        <w:ind w:firstLine="643"/>
        <w:rPr>
          <w:rFonts w:ascii="仿宋" w:hAnsi="仿宋"/>
          <w:szCs w:val="32"/>
        </w:rPr>
      </w:pPr>
      <w:r>
        <w:rPr>
          <w:rFonts w:ascii="仿宋" w:hAnsi="仿宋" w:hint="eastAsia"/>
          <w:b/>
          <w:bCs/>
          <w:szCs w:val="32"/>
        </w:rPr>
        <w:t>提高自然灾害工程设防建设标准</w:t>
      </w:r>
      <w:r>
        <w:rPr>
          <w:rFonts w:hint="eastAsia"/>
          <w:b/>
          <w:bCs/>
        </w:rPr>
        <w:t>。</w:t>
      </w:r>
      <w:r>
        <w:rPr>
          <w:rFonts w:ascii="仿宋" w:hAnsi="仿宋" w:hint="eastAsia"/>
          <w:szCs w:val="32"/>
        </w:rPr>
        <w:t>开展片区森林防火、防洪抗汛、地质灾害基础设施建设，增强自然灾害防御能力。提升公共服务设施和居民住宅防灾减灾水平，做好</w:t>
      </w:r>
      <w:proofErr w:type="gramStart"/>
      <w:r>
        <w:rPr>
          <w:rFonts w:ascii="仿宋" w:hAnsi="仿宋" w:hint="eastAsia"/>
          <w:szCs w:val="32"/>
        </w:rPr>
        <w:t>沿山受地质灾害</w:t>
      </w:r>
      <w:proofErr w:type="gramEnd"/>
      <w:r>
        <w:rPr>
          <w:rFonts w:ascii="仿宋" w:hAnsi="仿宋" w:hint="eastAsia"/>
          <w:szCs w:val="32"/>
        </w:rPr>
        <w:t>影响较大区域的灾害避险搬迁安置工作，加强数字化地质灾害监测预警建设，确保监测网络对区内1</w:t>
      </w:r>
      <w:r w:rsidR="00945FB0">
        <w:rPr>
          <w:rFonts w:ascii="仿宋" w:hAnsi="仿宋"/>
          <w:szCs w:val="32"/>
        </w:rPr>
        <w:t>3</w:t>
      </w:r>
      <w:r>
        <w:rPr>
          <w:rFonts w:ascii="仿宋" w:hAnsi="仿宋" w:hint="eastAsia"/>
          <w:szCs w:val="32"/>
        </w:rPr>
        <w:t>处地质灾害隐患点的全覆盖，坚持主动防灾避险的策略，对险情重、治理难度大、治理成本高的受威胁人员实施避险搬迁。加快防洪抗旱工程达标建设，采取“上蓄、中防、侧分、长疏”的总体策略，短期内以堤防工程、分洪工程和河道疏浚清障为主，以蓄滞洪建设为辅，按照远近结合、易后难的原则，制定阶段工程措施方案，推进片区堤防补短板、河道疏浚、水库加固等工程建设。加强火源管理，持续推进森林消防蓄水池、防火隔离带、应急道路等基础设施建设。对重点部位、环节、时段设立临时检查站，禁止一切火源进入山林，最大限度减少森林火灾隐患。</w:t>
      </w:r>
    </w:p>
    <w:p w14:paraId="4E6EAF3A" w14:textId="77777777" w:rsidR="001F5672" w:rsidRDefault="00473B22" w:rsidP="00AC6F2C">
      <w:pPr>
        <w:ind w:firstLine="643"/>
        <w:rPr>
          <w:color w:val="000000" w:themeColor="text1"/>
        </w:rPr>
      </w:pPr>
      <w:r>
        <w:rPr>
          <w:rFonts w:hint="eastAsia"/>
          <w:b/>
          <w:bCs/>
          <w:color w:val="000000" w:themeColor="text1"/>
        </w:rPr>
        <w:t>加强自然灾害防治。</w:t>
      </w:r>
      <w:r>
        <w:rPr>
          <w:rFonts w:hint="eastAsia"/>
          <w:color w:val="000000" w:themeColor="text1"/>
        </w:rPr>
        <w:t>健全自然灾害防治体系，加快推进防汛抗旱水利提升、地质灾害综合治理和避险移民搬迁、自然灾害监测预警信息化、自然灾害防治技术装备现代化等自然灾害防治工程建设。</w:t>
      </w:r>
    </w:p>
    <w:p w14:paraId="07451931" w14:textId="77777777" w:rsidR="001F5672" w:rsidRDefault="00473B22" w:rsidP="00AC6F2C">
      <w:pPr>
        <w:ind w:firstLine="640"/>
        <w:rPr>
          <w:color w:val="000000" w:themeColor="text1"/>
        </w:rPr>
      </w:pPr>
      <w:r>
        <w:rPr>
          <w:rFonts w:hint="eastAsia"/>
          <w:color w:val="000000" w:themeColor="text1"/>
        </w:rPr>
        <w:t>山洪灾害方面：完善山洪灾害非工程措施，实施危险区动态和分级管理，推动监测预警平台集约化应用，持续开展群测群防体系建设，加强重点山洪沟治理，全面提升山洪灾害防御能力。</w:t>
      </w:r>
      <w:r>
        <w:rPr>
          <w:rFonts w:hint="eastAsia"/>
          <w:color w:val="000000" w:themeColor="text1"/>
        </w:rPr>
        <w:lastRenderedPageBreak/>
        <w:t>突出“以人为本，预防为主，治理、避让相结合”，“以非工程措施为主，工程措施相结合”，贯彻“全面规划、统筹兼顾、标本兼治、综合治理”，坚持“突出重点、兼顾一般”的综合防治原则。根据片区山洪灾害防治特点，选取山洪灾害频发、影响严重的山区河道进行治理。</w:t>
      </w:r>
    </w:p>
    <w:p w14:paraId="00E42D78" w14:textId="77777777" w:rsidR="001F5672" w:rsidRDefault="00473B22" w:rsidP="00AC6F2C">
      <w:pPr>
        <w:ind w:firstLine="640"/>
        <w:rPr>
          <w:color w:val="000000" w:themeColor="text1"/>
        </w:rPr>
      </w:pPr>
      <w:r>
        <w:rPr>
          <w:rFonts w:hint="eastAsia"/>
          <w:color w:val="000000" w:themeColor="text1"/>
        </w:rPr>
        <w:t>森林火灾方面：建设完善森林草原火灾应急道路和防火阻隔系统。建立地方专业扑火队伍和地方综合应急队伍。建设森林草原防灭火信息指挥中心、乡（镇）级森林草原防灭火信息监测站，新建林火视频监控系统、林区车辆及行人监控系统，新建和改建瞭望塔等。建设防灭火道路，通过在重点林区关键地段新建森林消防水池等方式加强消防基础设施建设，提高灭火能力。</w:t>
      </w:r>
    </w:p>
    <w:p w14:paraId="4CB0FEB4" w14:textId="1EF69D33" w:rsidR="001F5672" w:rsidRDefault="00473B22" w:rsidP="00AC6F2C">
      <w:pPr>
        <w:ind w:firstLine="640"/>
        <w:rPr>
          <w:color w:val="000000" w:themeColor="text1"/>
        </w:rPr>
      </w:pPr>
      <w:r>
        <w:rPr>
          <w:rFonts w:hint="eastAsia"/>
          <w:color w:val="000000" w:themeColor="text1"/>
        </w:rPr>
        <w:t>气象灾害方面：</w:t>
      </w:r>
      <w:r>
        <w:rPr>
          <w:rFonts w:ascii="仿宋_GB2312" w:eastAsia="仿宋_GB2312" w:hAnsi="Arial" w:cs="Arial" w:hint="eastAsia"/>
          <w:color w:val="000000" w:themeColor="text1"/>
          <w:kern w:val="0"/>
          <w:szCs w:val="32"/>
        </w:rPr>
        <w:t>完善“政府主导、部门联动、社会参与”气象灾害防御体系，结合</w:t>
      </w:r>
      <w:r w:rsidR="00F85B6B">
        <w:rPr>
          <w:rFonts w:ascii="仿宋_GB2312" w:eastAsia="仿宋_GB2312" w:hAnsi="Arial" w:cs="Arial" w:hint="eastAsia"/>
          <w:color w:val="000000" w:themeColor="text1"/>
          <w:kern w:val="0"/>
          <w:szCs w:val="32"/>
        </w:rPr>
        <w:t>区</w:t>
      </w:r>
      <w:r>
        <w:rPr>
          <w:rFonts w:ascii="仿宋_GB2312" w:eastAsia="仿宋_GB2312" w:hAnsi="Arial" w:cs="Arial" w:hint="eastAsia"/>
          <w:color w:val="000000" w:themeColor="text1"/>
          <w:kern w:val="0"/>
          <w:szCs w:val="32"/>
        </w:rPr>
        <w:t>级气象机构综合改革，设立气象台、气象服务中心</w:t>
      </w:r>
      <w:r>
        <w:rPr>
          <w:rFonts w:ascii="仿宋_GB2312" w:eastAsia="仿宋_GB2312" w:hint="eastAsia"/>
          <w:color w:val="000000" w:themeColor="text1"/>
          <w:szCs w:val="32"/>
        </w:rPr>
        <w:t>，</w:t>
      </w:r>
      <w:r>
        <w:rPr>
          <w:rFonts w:ascii="仿宋_GB2312" w:eastAsia="仿宋_GB2312" w:hAnsi="Arial" w:cs="Arial" w:hint="eastAsia"/>
          <w:color w:val="000000" w:themeColor="text1"/>
          <w:kern w:val="0"/>
          <w:szCs w:val="32"/>
        </w:rPr>
        <w:t>实现气象灾害防御体系由城市向农村的延伸，建立分工明确的多部门协调联动的气象灾害预警和应急响应机制</w:t>
      </w:r>
      <w:r>
        <w:rPr>
          <w:rFonts w:hint="eastAsia"/>
          <w:color w:val="000000" w:themeColor="text1"/>
        </w:rPr>
        <w:t>。增强气象装备保障维护能力；建设综合气象观测系统运行监控平台、增强气象装备维护维修能力；加强人工影响天气工作基础设施建设，提高农业气象灾害防御能力。</w:t>
      </w:r>
    </w:p>
    <w:p w14:paraId="3D281C61" w14:textId="77777777" w:rsidR="001F5672" w:rsidRDefault="00473B22" w:rsidP="00AC6F2C">
      <w:pPr>
        <w:ind w:firstLine="640"/>
        <w:rPr>
          <w:color w:val="000000" w:themeColor="text1"/>
        </w:rPr>
      </w:pPr>
      <w:r>
        <w:rPr>
          <w:rFonts w:hint="eastAsia"/>
          <w:color w:val="000000" w:themeColor="text1"/>
        </w:rPr>
        <w:t>地震与地质灾害方面：健全片区地质灾害隐患点的监测预警系统建设，全面推进隐患点监测、预警、隐患排查等工作。根据各地质灾害隐患点特点，采取避险搬迁、</w:t>
      </w:r>
      <w:proofErr w:type="gramStart"/>
      <w:r>
        <w:rPr>
          <w:rFonts w:hint="eastAsia"/>
          <w:color w:val="000000" w:themeColor="text1"/>
        </w:rPr>
        <w:t>除危排险</w:t>
      </w:r>
      <w:proofErr w:type="gramEnd"/>
      <w:r>
        <w:rPr>
          <w:rFonts w:hint="eastAsia"/>
          <w:color w:val="000000" w:themeColor="text1"/>
        </w:rPr>
        <w:t>、工程治理等措施对地质灾害隐患点进行整治，降低地质灾害风险。持续推进应急避难场所、通道标准化建设和升级改造，提升重要基础设施和基本公共服务设施的灾害设防水平。</w:t>
      </w:r>
    </w:p>
    <w:tbl>
      <w:tblPr>
        <w:tblStyle w:val="12"/>
        <w:tblW w:w="5000" w:type="pct"/>
        <w:jc w:val="center"/>
        <w:tblLook w:val="04A0" w:firstRow="1" w:lastRow="0" w:firstColumn="1" w:lastColumn="0" w:noHBand="0" w:noVBand="1"/>
      </w:tblPr>
      <w:tblGrid>
        <w:gridCol w:w="8834"/>
      </w:tblGrid>
      <w:tr w:rsidR="001F5672" w14:paraId="2CBA43DE" w14:textId="77777777" w:rsidTr="00610BC1">
        <w:trPr>
          <w:trHeight w:val="3403"/>
          <w:jc w:val="center"/>
        </w:trPr>
        <w:tc>
          <w:tcPr>
            <w:tcW w:w="5000" w:type="pct"/>
          </w:tcPr>
          <w:p w14:paraId="083B16D3" w14:textId="77777777" w:rsidR="001F5672" w:rsidRPr="00610BC1" w:rsidRDefault="00473B22" w:rsidP="00AC6F2C">
            <w:pPr>
              <w:pStyle w:val="a9"/>
              <w:spacing w:line="550" w:lineRule="exact"/>
              <w:rPr>
                <w:rFonts w:ascii="仿宋" w:hAnsi="仿宋" w:cstheme="minorBidi"/>
                <w:sz w:val="32"/>
                <w:szCs w:val="32"/>
              </w:rPr>
            </w:pPr>
            <w:r w:rsidRPr="00610BC1">
              <w:rPr>
                <w:rFonts w:ascii="仿宋" w:hAnsi="仿宋" w:cstheme="minorBidi" w:hint="eastAsia"/>
                <w:sz w:val="32"/>
                <w:szCs w:val="32"/>
              </w:rPr>
              <w:lastRenderedPageBreak/>
              <w:t>专栏3：自然灾害防治重点工程</w:t>
            </w:r>
          </w:p>
          <w:p w14:paraId="5DE7438A" w14:textId="77777777" w:rsidR="001F5672" w:rsidRPr="00610BC1" w:rsidRDefault="00473B22" w:rsidP="00AC6F2C">
            <w:pPr>
              <w:pStyle w:val="3"/>
              <w:spacing w:line="550" w:lineRule="exact"/>
              <w:ind w:firstLine="640"/>
              <w:rPr>
                <w:rFonts w:ascii="仿宋" w:hAnsi="仿宋"/>
                <w:b w:val="0"/>
                <w:bCs w:val="0"/>
              </w:rPr>
            </w:pPr>
            <w:r w:rsidRPr="00610BC1">
              <w:rPr>
                <w:rFonts w:ascii="仿宋" w:hAnsi="仿宋" w:hint="eastAsia"/>
                <w:b w:val="0"/>
                <w:bCs w:val="0"/>
              </w:rPr>
              <w:t>1.</w:t>
            </w:r>
            <w:bookmarkStart w:id="37" w:name="_Toc68678498"/>
            <w:bookmarkStart w:id="38" w:name="_Toc68678497"/>
            <w:r w:rsidRPr="00610BC1">
              <w:rPr>
                <w:rFonts w:ascii="仿宋" w:hAnsi="仿宋" w:hint="eastAsia"/>
                <w:b w:val="0"/>
                <w:bCs w:val="0"/>
              </w:rPr>
              <w:t>整治大江大河堤防</w:t>
            </w:r>
            <w:bookmarkEnd w:id="37"/>
            <w:r w:rsidRPr="00610BC1">
              <w:rPr>
                <w:rFonts w:ascii="仿宋" w:hAnsi="仿宋" w:hint="eastAsia"/>
                <w:b w:val="0"/>
                <w:bCs w:val="0"/>
              </w:rPr>
              <w:t>工程</w:t>
            </w:r>
            <w:bookmarkEnd w:id="38"/>
          </w:p>
          <w:p w14:paraId="0C16E964" w14:textId="384EC09F" w:rsidR="001F5672" w:rsidRPr="00610BC1" w:rsidRDefault="00473B22" w:rsidP="00AC6F2C">
            <w:pPr>
              <w:ind w:firstLine="640"/>
              <w:rPr>
                <w:rFonts w:ascii="仿宋" w:hAnsi="仿宋"/>
                <w:szCs w:val="32"/>
              </w:rPr>
            </w:pPr>
            <w:r w:rsidRPr="00610BC1">
              <w:rPr>
                <w:rFonts w:ascii="仿宋" w:hAnsi="仿宋" w:hint="eastAsia"/>
                <w:szCs w:val="32"/>
              </w:rPr>
              <w:t>建设内容：①遂宁</w:t>
            </w:r>
            <w:proofErr w:type="gramStart"/>
            <w:r w:rsidRPr="00610BC1">
              <w:rPr>
                <w:rFonts w:ascii="仿宋" w:hAnsi="仿宋" w:hint="eastAsia"/>
                <w:szCs w:val="32"/>
              </w:rPr>
              <w:t>市船山区</w:t>
            </w:r>
            <w:proofErr w:type="gramEnd"/>
            <w:r w:rsidRPr="00610BC1">
              <w:rPr>
                <w:rFonts w:ascii="仿宋" w:hAnsi="仿宋" w:hint="eastAsia"/>
                <w:szCs w:val="32"/>
              </w:rPr>
              <w:t>涪江干流唐家乡东山堤建设项目，位于</w:t>
            </w:r>
            <w:proofErr w:type="gramStart"/>
            <w:r w:rsidRPr="00610BC1">
              <w:rPr>
                <w:rFonts w:ascii="仿宋" w:hAnsi="仿宋" w:hint="eastAsia"/>
                <w:szCs w:val="32"/>
              </w:rPr>
              <w:t>船山区唐</w:t>
            </w:r>
            <w:proofErr w:type="gramEnd"/>
            <w:r w:rsidRPr="00610BC1">
              <w:rPr>
                <w:rFonts w:ascii="仿宋" w:hAnsi="仿宋" w:hint="eastAsia"/>
                <w:szCs w:val="32"/>
              </w:rPr>
              <w:t>家乡，规划新建堤防5km、岸线修复，预计投资1.0亿元。②</w:t>
            </w:r>
            <w:proofErr w:type="gramStart"/>
            <w:r w:rsidRPr="00610BC1">
              <w:rPr>
                <w:rFonts w:ascii="仿宋" w:hAnsi="仿宋" w:hint="eastAsia"/>
                <w:szCs w:val="32"/>
              </w:rPr>
              <w:t>唐家渡电航</w:t>
            </w:r>
            <w:proofErr w:type="gramEnd"/>
            <w:r w:rsidRPr="00610BC1">
              <w:rPr>
                <w:rFonts w:ascii="仿宋" w:hAnsi="仿宋" w:hint="eastAsia"/>
                <w:szCs w:val="32"/>
              </w:rPr>
              <w:t>堤防配套工程，位于</w:t>
            </w:r>
            <w:proofErr w:type="gramStart"/>
            <w:r w:rsidRPr="00610BC1">
              <w:rPr>
                <w:rFonts w:ascii="仿宋" w:hAnsi="仿宋" w:hint="eastAsia"/>
                <w:szCs w:val="32"/>
              </w:rPr>
              <w:t>船山区</w:t>
            </w:r>
            <w:proofErr w:type="gramEnd"/>
            <w:r w:rsidRPr="00610BC1">
              <w:rPr>
                <w:rFonts w:ascii="仿宋" w:hAnsi="仿宋" w:hint="eastAsia"/>
                <w:szCs w:val="32"/>
              </w:rPr>
              <w:t>桂花镇、唐家乡，共新建堤防</w:t>
            </w:r>
            <w:r w:rsidR="00D92A39" w:rsidRPr="00610BC1">
              <w:rPr>
                <w:rFonts w:ascii="仿宋" w:hAnsi="仿宋"/>
                <w:szCs w:val="32"/>
              </w:rPr>
              <w:t>15</w:t>
            </w:r>
            <w:r w:rsidR="00D92A39" w:rsidRPr="00610BC1">
              <w:rPr>
                <w:rFonts w:ascii="仿宋" w:hAnsi="仿宋" w:hint="eastAsia"/>
                <w:szCs w:val="32"/>
              </w:rPr>
              <w:t xml:space="preserve"> </w:t>
            </w:r>
            <w:r w:rsidRPr="00610BC1">
              <w:rPr>
                <w:rFonts w:ascii="仿宋" w:hAnsi="仿宋" w:hint="eastAsia"/>
                <w:szCs w:val="32"/>
              </w:rPr>
              <w:t>km，预计投资</w:t>
            </w:r>
            <w:r w:rsidR="00D92A39" w:rsidRPr="00610BC1">
              <w:rPr>
                <w:rFonts w:ascii="仿宋" w:hAnsi="仿宋"/>
                <w:szCs w:val="32"/>
              </w:rPr>
              <w:t>5</w:t>
            </w:r>
            <w:r w:rsidRPr="00610BC1">
              <w:rPr>
                <w:rFonts w:ascii="仿宋" w:hAnsi="仿宋" w:hint="eastAsia"/>
                <w:szCs w:val="32"/>
              </w:rPr>
              <w:t>.78亿元（含移民安置）。③遂宁</w:t>
            </w:r>
            <w:proofErr w:type="gramStart"/>
            <w:r w:rsidRPr="00610BC1">
              <w:rPr>
                <w:rFonts w:ascii="仿宋" w:hAnsi="仿宋" w:hint="eastAsia"/>
                <w:szCs w:val="32"/>
              </w:rPr>
              <w:t>市船山区</w:t>
            </w:r>
            <w:proofErr w:type="gramEnd"/>
            <w:r w:rsidRPr="00610BC1">
              <w:rPr>
                <w:rFonts w:ascii="仿宋" w:hAnsi="仿宋" w:hint="eastAsia"/>
                <w:szCs w:val="32"/>
              </w:rPr>
              <w:t>涪江干流桂花镇</w:t>
            </w:r>
            <w:proofErr w:type="gramStart"/>
            <w:r w:rsidRPr="00610BC1">
              <w:rPr>
                <w:rFonts w:ascii="仿宋" w:hAnsi="仿宋" w:hint="eastAsia"/>
                <w:szCs w:val="32"/>
              </w:rPr>
              <w:t>场镇段堤建设项目</w:t>
            </w:r>
            <w:proofErr w:type="gramEnd"/>
            <w:r w:rsidRPr="00610BC1">
              <w:rPr>
                <w:rFonts w:ascii="仿宋" w:hAnsi="仿宋" w:hint="eastAsia"/>
                <w:szCs w:val="32"/>
              </w:rPr>
              <w:t>，位于</w:t>
            </w:r>
            <w:proofErr w:type="gramStart"/>
            <w:r w:rsidRPr="00610BC1">
              <w:rPr>
                <w:rFonts w:ascii="仿宋" w:hAnsi="仿宋" w:hint="eastAsia"/>
                <w:szCs w:val="32"/>
              </w:rPr>
              <w:t>船山区</w:t>
            </w:r>
            <w:proofErr w:type="gramEnd"/>
            <w:r w:rsidRPr="00610BC1">
              <w:rPr>
                <w:rFonts w:ascii="仿宋" w:hAnsi="仿宋" w:hint="eastAsia"/>
                <w:szCs w:val="32"/>
              </w:rPr>
              <w:t>桂花镇，新建堤防3km、岸线修复，预计工程投资0.9亿元。</w:t>
            </w:r>
            <w:r w:rsidR="00D92A39" w:rsidRPr="00610BC1">
              <w:rPr>
                <w:rFonts w:ascii="仿宋" w:hAnsi="仿宋" w:hint="eastAsia"/>
                <w:szCs w:val="32"/>
              </w:rPr>
              <w:t>④巩固提升山洪灾害监测预警能力，建立灾害群测群防体系及对片区内病害水库进行除险加固。</w:t>
            </w:r>
          </w:p>
          <w:p w14:paraId="66045627" w14:textId="5B8924FE" w:rsidR="001F5672" w:rsidRPr="00610BC1" w:rsidRDefault="00473B22" w:rsidP="00AC6F2C">
            <w:pPr>
              <w:ind w:firstLine="640"/>
              <w:rPr>
                <w:rFonts w:ascii="仿宋" w:hAnsi="仿宋"/>
                <w:szCs w:val="32"/>
              </w:rPr>
            </w:pPr>
            <w:r w:rsidRPr="00610BC1">
              <w:rPr>
                <w:rFonts w:ascii="仿宋" w:hAnsi="仿宋" w:hint="eastAsia"/>
                <w:szCs w:val="32"/>
              </w:rPr>
              <w:t>建设地点：片区各</w:t>
            </w:r>
            <w:r w:rsidR="0001517B" w:rsidRPr="00610BC1">
              <w:rPr>
                <w:rFonts w:ascii="仿宋" w:hAnsi="仿宋" w:hint="eastAsia"/>
                <w:szCs w:val="32"/>
              </w:rPr>
              <w:t>乡</w:t>
            </w:r>
            <w:r w:rsidRPr="00610BC1">
              <w:rPr>
                <w:rFonts w:ascii="仿宋" w:hAnsi="仿宋" w:hint="eastAsia"/>
                <w:szCs w:val="32"/>
              </w:rPr>
              <w:t>镇；</w:t>
            </w:r>
          </w:p>
          <w:p w14:paraId="4F69F22E" w14:textId="2F3686B6" w:rsidR="001F5672" w:rsidRPr="00610BC1" w:rsidRDefault="00473B22" w:rsidP="00AC6F2C">
            <w:pPr>
              <w:ind w:firstLine="640"/>
              <w:rPr>
                <w:rFonts w:ascii="仿宋" w:hAnsi="仿宋"/>
                <w:szCs w:val="32"/>
              </w:rPr>
            </w:pPr>
            <w:r w:rsidRPr="00610BC1">
              <w:rPr>
                <w:rFonts w:ascii="仿宋" w:hAnsi="仿宋" w:hint="eastAsia"/>
                <w:szCs w:val="32"/>
              </w:rPr>
              <w:t>责任单位：区水利局，片区各</w:t>
            </w:r>
            <w:r w:rsidR="0001517B" w:rsidRPr="00610BC1">
              <w:rPr>
                <w:rFonts w:ascii="仿宋" w:hAnsi="仿宋" w:hint="eastAsia"/>
                <w:szCs w:val="32"/>
              </w:rPr>
              <w:t>乡</w:t>
            </w:r>
            <w:r w:rsidRPr="00610BC1">
              <w:rPr>
                <w:rFonts w:ascii="仿宋" w:hAnsi="仿宋" w:hint="eastAsia"/>
                <w:szCs w:val="32"/>
              </w:rPr>
              <w:t>镇党委和人民政府；</w:t>
            </w:r>
          </w:p>
          <w:p w14:paraId="2E7CAAA6" w14:textId="3777B823" w:rsidR="001F5672" w:rsidRPr="00610BC1" w:rsidRDefault="00473B22" w:rsidP="00AC6F2C">
            <w:pPr>
              <w:ind w:firstLine="640"/>
              <w:rPr>
                <w:rFonts w:ascii="仿宋" w:hAnsi="仿宋"/>
                <w:szCs w:val="32"/>
              </w:rPr>
            </w:pPr>
            <w:r w:rsidRPr="00610BC1">
              <w:rPr>
                <w:rFonts w:ascii="仿宋" w:hAnsi="仿宋" w:hint="eastAsia"/>
                <w:szCs w:val="32"/>
              </w:rPr>
              <w:t>资金估算：总计投入</w:t>
            </w:r>
            <w:r w:rsidR="00CC5E41" w:rsidRPr="00610BC1">
              <w:rPr>
                <w:rFonts w:ascii="仿宋" w:hAnsi="仿宋"/>
                <w:szCs w:val="32"/>
              </w:rPr>
              <w:t>7</w:t>
            </w:r>
            <w:r w:rsidRPr="00610BC1">
              <w:rPr>
                <w:rFonts w:ascii="仿宋" w:hAnsi="仿宋" w:hint="eastAsia"/>
                <w:szCs w:val="32"/>
              </w:rPr>
              <w:t>.68亿；</w:t>
            </w:r>
          </w:p>
          <w:p w14:paraId="7FAB7745" w14:textId="69B067DA" w:rsidR="001F5672" w:rsidRPr="00610BC1" w:rsidRDefault="00473B22" w:rsidP="00AC6F2C">
            <w:pPr>
              <w:ind w:firstLine="640"/>
              <w:rPr>
                <w:rFonts w:ascii="仿宋" w:hAnsi="仿宋"/>
                <w:szCs w:val="32"/>
              </w:rPr>
            </w:pPr>
            <w:r w:rsidRPr="00610BC1">
              <w:rPr>
                <w:rFonts w:ascii="仿宋" w:hAnsi="仿宋" w:hint="eastAsia"/>
                <w:szCs w:val="32"/>
              </w:rPr>
              <w:t>完成期限：20</w:t>
            </w:r>
            <w:r w:rsidR="000739C0" w:rsidRPr="00610BC1">
              <w:rPr>
                <w:rFonts w:ascii="仿宋" w:hAnsi="仿宋"/>
                <w:szCs w:val="32"/>
              </w:rPr>
              <w:t>3</w:t>
            </w:r>
            <w:r w:rsidRPr="00610BC1">
              <w:rPr>
                <w:rFonts w:ascii="仿宋" w:hAnsi="仿宋" w:hint="eastAsia"/>
                <w:szCs w:val="32"/>
              </w:rPr>
              <w:t>5年。</w:t>
            </w:r>
          </w:p>
          <w:p w14:paraId="700B9184" w14:textId="77777777" w:rsidR="001F5672" w:rsidRPr="00610BC1" w:rsidRDefault="00473B22" w:rsidP="00AC6F2C">
            <w:pPr>
              <w:ind w:firstLine="640"/>
              <w:rPr>
                <w:rFonts w:ascii="仿宋" w:hAnsi="仿宋"/>
                <w:szCs w:val="32"/>
              </w:rPr>
            </w:pPr>
            <w:r w:rsidRPr="00610BC1">
              <w:rPr>
                <w:rFonts w:ascii="仿宋" w:hAnsi="仿宋" w:hint="eastAsia"/>
                <w:szCs w:val="32"/>
              </w:rPr>
              <w:t>2.抗震防灾能力建设工程</w:t>
            </w:r>
          </w:p>
          <w:p w14:paraId="06DA741C" w14:textId="77777777" w:rsidR="001F5672" w:rsidRPr="00610BC1" w:rsidRDefault="00473B22" w:rsidP="00AC6F2C">
            <w:pPr>
              <w:ind w:firstLine="640"/>
              <w:rPr>
                <w:rFonts w:ascii="仿宋" w:hAnsi="仿宋"/>
                <w:szCs w:val="32"/>
              </w:rPr>
            </w:pPr>
            <w:r w:rsidRPr="00610BC1">
              <w:rPr>
                <w:rFonts w:ascii="仿宋" w:hAnsi="仿宋" w:hint="eastAsia"/>
                <w:szCs w:val="32"/>
              </w:rPr>
              <w:t>建设内容：逐年在片区重点部门（单位）以及学校、医院、养老院等人员密集型场所安置地震预警信息终端设施，结合镇级应急指挥中心平台或现有地震监测站平台建设覆盖片区的集地震监测、烈度速报、预警信息发布于一体地震监测预警信息平台系统；</w:t>
            </w:r>
          </w:p>
          <w:p w14:paraId="05A51318" w14:textId="0F6DADCE" w:rsidR="001F5672" w:rsidRPr="00610BC1" w:rsidRDefault="00473B22" w:rsidP="00AC6F2C">
            <w:pPr>
              <w:ind w:firstLine="640"/>
              <w:rPr>
                <w:rFonts w:ascii="仿宋" w:hAnsi="仿宋"/>
                <w:szCs w:val="32"/>
              </w:rPr>
            </w:pPr>
            <w:r w:rsidRPr="00610BC1">
              <w:rPr>
                <w:rFonts w:ascii="仿宋" w:hAnsi="仿宋" w:hint="eastAsia"/>
                <w:szCs w:val="32"/>
              </w:rPr>
              <w:t>建设地点：片区各</w:t>
            </w:r>
            <w:r w:rsidR="0001517B" w:rsidRPr="00610BC1">
              <w:rPr>
                <w:rFonts w:ascii="仿宋" w:hAnsi="仿宋" w:hint="eastAsia"/>
                <w:szCs w:val="32"/>
              </w:rPr>
              <w:t>乡</w:t>
            </w:r>
            <w:r w:rsidRPr="00610BC1">
              <w:rPr>
                <w:rFonts w:ascii="仿宋" w:hAnsi="仿宋" w:hint="eastAsia"/>
                <w:szCs w:val="32"/>
              </w:rPr>
              <w:t>镇；</w:t>
            </w:r>
          </w:p>
          <w:p w14:paraId="28DA26AF" w14:textId="7D49CC41" w:rsidR="001F5672" w:rsidRPr="00610BC1" w:rsidRDefault="00473B22" w:rsidP="00AC6F2C">
            <w:pPr>
              <w:ind w:firstLine="640"/>
              <w:rPr>
                <w:rFonts w:ascii="仿宋" w:hAnsi="仿宋"/>
                <w:szCs w:val="32"/>
              </w:rPr>
            </w:pPr>
            <w:r w:rsidRPr="00610BC1">
              <w:rPr>
                <w:rFonts w:ascii="仿宋" w:hAnsi="仿宋" w:hint="eastAsia"/>
                <w:szCs w:val="32"/>
              </w:rPr>
              <w:t>责任单位：区应急管理局，区教育和体育局、区卫生健康局、区民政局、区交通运输局、片区各</w:t>
            </w:r>
            <w:r w:rsidR="0001517B" w:rsidRPr="00610BC1">
              <w:rPr>
                <w:rFonts w:ascii="仿宋" w:hAnsi="仿宋" w:hint="eastAsia"/>
                <w:szCs w:val="32"/>
              </w:rPr>
              <w:t>乡</w:t>
            </w:r>
            <w:r w:rsidRPr="00610BC1">
              <w:rPr>
                <w:rFonts w:ascii="仿宋" w:hAnsi="仿宋" w:hint="eastAsia"/>
                <w:szCs w:val="32"/>
              </w:rPr>
              <w:t>镇党委和人民政府；</w:t>
            </w:r>
          </w:p>
          <w:p w14:paraId="540ACC6F" w14:textId="77777777" w:rsidR="001F5672" w:rsidRPr="00610BC1" w:rsidRDefault="00473B22" w:rsidP="00AC6F2C">
            <w:pPr>
              <w:ind w:firstLine="640"/>
              <w:rPr>
                <w:rFonts w:ascii="仿宋" w:hAnsi="仿宋"/>
                <w:szCs w:val="32"/>
              </w:rPr>
            </w:pPr>
            <w:r w:rsidRPr="00610BC1">
              <w:rPr>
                <w:rFonts w:ascii="仿宋" w:hAnsi="仿宋" w:hint="eastAsia"/>
                <w:szCs w:val="32"/>
              </w:rPr>
              <w:lastRenderedPageBreak/>
              <w:t>资金估算：总计投入500万；</w:t>
            </w:r>
          </w:p>
          <w:p w14:paraId="3D519564" w14:textId="77777777" w:rsidR="001F5672" w:rsidRPr="00610BC1" w:rsidRDefault="00473B22" w:rsidP="00AC6F2C">
            <w:pPr>
              <w:ind w:firstLine="640"/>
              <w:rPr>
                <w:rFonts w:ascii="仿宋" w:hAnsi="仿宋"/>
                <w:szCs w:val="32"/>
              </w:rPr>
            </w:pPr>
            <w:r w:rsidRPr="00610BC1">
              <w:rPr>
                <w:rFonts w:ascii="仿宋" w:hAnsi="仿宋" w:hint="eastAsia"/>
                <w:szCs w:val="32"/>
              </w:rPr>
              <w:t>完成期限：2035年。</w:t>
            </w:r>
          </w:p>
          <w:p w14:paraId="7DDCF9B6" w14:textId="77777777" w:rsidR="001F5672" w:rsidRPr="00610BC1" w:rsidRDefault="00473B22" w:rsidP="00AC6F2C">
            <w:pPr>
              <w:ind w:firstLine="640"/>
              <w:rPr>
                <w:rFonts w:ascii="仿宋" w:hAnsi="仿宋"/>
                <w:szCs w:val="32"/>
              </w:rPr>
            </w:pPr>
            <w:r w:rsidRPr="00610BC1">
              <w:rPr>
                <w:rFonts w:ascii="仿宋" w:hAnsi="仿宋" w:hint="eastAsia"/>
                <w:szCs w:val="32"/>
              </w:rPr>
              <w:t>3.地质灾害综合防治工程</w:t>
            </w:r>
          </w:p>
          <w:p w14:paraId="2164B9E6" w14:textId="4F884AAF" w:rsidR="001F5672" w:rsidRPr="00610BC1" w:rsidRDefault="00473B22" w:rsidP="00AC6F2C">
            <w:pPr>
              <w:ind w:firstLine="640"/>
              <w:rPr>
                <w:rFonts w:ascii="仿宋" w:hAnsi="仿宋"/>
                <w:szCs w:val="32"/>
              </w:rPr>
            </w:pPr>
            <w:r w:rsidRPr="00610BC1">
              <w:rPr>
                <w:rFonts w:ascii="仿宋" w:hAnsi="仿宋" w:hint="eastAsia"/>
                <w:szCs w:val="32"/>
              </w:rPr>
              <w:t>建设内容：对现存1</w:t>
            </w:r>
            <w:r w:rsidR="003F5849" w:rsidRPr="00610BC1">
              <w:rPr>
                <w:rFonts w:ascii="仿宋" w:hAnsi="仿宋"/>
                <w:szCs w:val="32"/>
              </w:rPr>
              <w:t>3</w:t>
            </w:r>
            <w:r w:rsidRPr="00610BC1">
              <w:rPr>
                <w:rFonts w:ascii="仿宋" w:hAnsi="仿宋" w:hint="eastAsia"/>
                <w:szCs w:val="32"/>
              </w:rPr>
              <w:t>处地质灾害隐患点，采用群测群防、避险搬迁、工程治理、排危除险、专业监测等多种方式开展综合防治；</w:t>
            </w:r>
          </w:p>
          <w:p w14:paraId="303C6CEB" w14:textId="14A1E668" w:rsidR="001F5672" w:rsidRPr="00610BC1" w:rsidRDefault="00473B22" w:rsidP="00AC6F2C">
            <w:pPr>
              <w:ind w:firstLine="640"/>
              <w:rPr>
                <w:rFonts w:ascii="仿宋" w:hAnsi="仿宋"/>
                <w:szCs w:val="32"/>
              </w:rPr>
            </w:pPr>
            <w:r w:rsidRPr="00610BC1">
              <w:rPr>
                <w:rFonts w:ascii="仿宋" w:hAnsi="仿宋" w:hint="eastAsia"/>
                <w:szCs w:val="32"/>
              </w:rPr>
              <w:t>建设地点：</w:t>
            </w:r>
            <w:r w:rsidR="0001517B" w:rsidRPr="00610BC1">
              <w:rPr>
                <w:rFonts w:ascii="仿宋" w:hAnsi="仿宋" w:hint="eastAsia"/>
                <w:szCs w:val="32"/>
              </w:rPr>
              <w:t>片区各乡镇；</w:t>
            </w:r>
          </w:p>
          <w:p w14:paraId="192B4E56" w14:textId="18746550" w:rsidR="001F5672" w:rsidRPr="00610BC1" w:rsidRDefault="00473B22" w:rsidP="00AC6F2C">
            <w:pPr>
              <w:ind w:firstLine="640"/>
              <w:rPr>
                <w:rFonts w:ascii="仿宋" w:hAnsi="仿宋"/>
                <w:szCs w:val="32"/>
              </w:rPr>
            </w:pPr>
            <w:r w:rsidRPr="00610BC1">
              <w:rPr>
                <w:rFonts w:ascii="仿宋" w:hAnsi="仿宋" w:hint="eastAsia"/>
                <w:szCs w:val="32"/>
              </w:rPr>
              <w:t>责任单位：区自然资源规划局，区应急管理局、区农业农村局、片区各</w:t>
            </w:r>
            <w:r w:rsidR="0001517B" w:rsidRPr="00610BC1">
              <w:rPr>
                <w:rFonts w:ascii="仿宋" w:hAnsi="仿宋" w:hint="eastAsia"/>
                <w:szCs w:val="32"/>
              </w:rPr>
              <w:t>乡</w:t>
            </w:r>
            <w:r w:rsidRPr="00610BC1">
              <w:rPr>
                <w:rFonts w:ascii="仿宋" w:hAnsi="仿宋" w:hint="eastAsia"/>
                <w:szCs w:val="32"/>
              </w:rPr>
              <w:t>镇党委和人民政府；</w:t>
            </w:r>
          </w:p>
          <w:p w14:paraId="2D69005A" w14:textId="77777777" w:rsidR="001F5672" w:rsidRPr="00610BC1" w:rsidRDefault="00473B22" w:rsidP="00AC6F2C">
            <w:pPr>
              <w:ind w:firstLine="640"/>
              <w:rPr>
                <w:rFonts w:ascii="仿宋" w:hAnsi="仿宋"/>
                <w:szCs w:val="32"/>
              </w:rPr>
            </w:pPr>
            <w:r w:rsidRPr="00610BC1">
              <w:rPr>
                <w:rFonts w:ascii="仿宋" w:hAnsi="仿宋" w:hint="eastAsia"/>
                <w:szCs w:val="32"/>
              </w:rPr>
              <w:t>资金估算：总计投入5390万；</w:t>
            </w:r>
          </w:p>
          <w:p w14:paraId="303F3EA2" w14:textId="77777777" w:rsidR="001F5672" w:rsidRPr="00610BC1" w:rsidRDefault="00473B22" w:rsidP="00AC6F2C">
            <w:pPr>
              <w:ind w:firstLine="640"/>
              <w:rPr>
                <w:rFonts w:ascii="仿宋" w:hAnsi="仿宋"/>
                <w:szCs w:val="32"/>
              </w:rPr>
            </w:pPr>
            <w:r w:rsidRPr="00610BC1">
              <w:rPr>
                <w:rFonts w:ascii="仿宋" w:hAnsi="仿宋" w:hint="eastAsia"/>
                <w:szCs w:val="32"/>
              </w:rPr>
              <w:t>完成期限：2025年。</w:t>
            </w:r>
          </w:p>
          <w:p w14:paraId="0552A0B3" w14:textId="77777777" w:rsidR="001F5672" w:rsidRPr="00610BC1" w:rsidRDefault="00473B22" w:rsidP="00AC6F2C">
            <w:pPr>
              <w:ind w:firstLine="640"/>
              <w:rPr>
                <w:rFonts w:ascii="仿宋" w:hAnsi="仿宋"/>
                <w:szCs w:val="32"/>
              </w:rPr>
            </w:pPr>
            <w:r w:rsidRPr="00610BC1">
              <w:rPr>
                <w:rFonts w:ascii="仿宋" w:hAnsi="仿宋" w:hint="eastAsia"/>
                <w:szCs w:val="32"/>
              </w:rPr>
              <w:t>4.防灭火宣传教育工程建设</w:t>
            </w:r>
          </w:p>
          <w:p w14:paraId="4DEBB051" w14:textId="77777777" w:rsidR="001F5672" w:rsidRPr="00610BC1" w:rsidRDefault="00473B22" w:rsidP="00AC6F2C">
            <w:pPr>
              <w:ind w:firstLine="640"/>
              <w:rPr>
                <w:rFonts w:ascii="仿宋" w:hAnsi="仿宋"/>
                <w:szCs w:val="32"/>
              </w:rPr>
            </w:pPr>
            <w:r w:rsidRPr="00610BC1">
              <w:rPr>
                <w:rFonts w:ascii="仿宋" w:hAnsi="仿宋" w:hint="eastAsia"/>
                <w:szCs w:val="32"/>
              </w:rPr>
              <w:t>建设内容：重点林区重点地段新建宣传牌、LED宣传教育警示屏，防火宣传手册，开展防火技能培训和防火演练，扑火队员轮换培训率达100%，重点林区、重点部位宣传警示设施覆盖率达95%；</w:t>
            </w:r>
          </w:p>
          <w:p w14:paraId="65D80397" w14:textId="73CA624F" w:rsidR="001F5672" w:rsidRPr="00610BC1" w:rsidRDefault="00473B22" w:rsidP="00AC6F2C">
            <w:pPr>
              <w:ind w:firstLine="640"/>
              <w:rPr>
                <w:rFonts w:ascii="仿宋" w:hAnsi="仿宋"/>
                <w:szCs w:val="32"/>
              </w:rPr>
            </w:pPr>
            <w:r w:rsidRPr="00610BC1">
              <w:rPr>
                <w:rFonts w:ascii="仿宋" w:hAnsi="仿宋" w:hint="eastAsia"/>
                <w:szCs w:val="32"/>
              </w:rPr>
              <w:t>建设地址：片区各</w:t>
            </w:r>
            <w:r w:rsidR="009614AC" w:rsidRPr="00610BC1">
              <w:rPr>
                <w:rFonts w:ascii="仿宋" w:hAnsi="仿宋" w:hint="eastAsia"/>
                <w:szCs w:val="32"/>
              </w:rPr>
              <w:t>乡</w:t>
            </w:r>
            <w:r w:rsidRPr="00610BC1">
              <w:rPr>
                <w:rFonts w:ascii="仿宋" w:hAnsi="仿宋" w:hint="eastAsia"/>
                <w:szCs w:val="32"/>
              </w:rPr>
              <w:t>镇</w:t>
            </w:r>
            <w:r w:rsidR="009614AC" w:rsidRPr="00610BC1">
              <w:rPr>
                <w:rFonts w:ascii="仿宋" w:hAnsi="仿宋" w:hint="eastAsia"/>
                <w:szCs w:val="32"/>
              </w:rPr>
              <w:t>，片区各镇党委和人民政府；</w:t>
            </w:r>
          </w:p>
          <w:p w14:paraId="2B0EB4D6" w14:textId="77777777" w:rsidR="001F5672" w:rsidRPr="00610BC1" w:rsidRDefault="00473B22" w:rsidP="00AC6F2C">
            <w:pPr>
              <w:ind w:firstLine="640"/>
              <w:rPr>
                <w:rFonts w:ascii="仿宋" w:hAnsi="仿宋"/>
                <w:szCs w:val="32"/>
              </w:rPr>
            </w:pPr>
            <w:r w:rsidRPr="00610BC1">
              <w:rPr>
                <w:rFonts w:ascii="仿宋" w:hAnsi="仿宋" w:hint="eastAsia"/>
                <w:szCs w:val="32"/>
              </w:rPr>
              <w:t>责任单位：区应急管理局；</w:t>
            </w:r>
          </w:p>
          <w:p w14:paraId="6E3C4EAE" w14:textId="77777777" w:rsidR="001F5672" w:rsidRPr="00610BC1" w:rsidRDefault="00473B22" w:rsidP="00AC6F2C">
            <w:pPr>
              <w:ind w:firstLine="640"/>
              <w:rPr>
                <w:rFonts w:ascii="仿宋" w:hAnsi="仿宋"/>
                <w:szCs w:val="32"/>
              </w:rPr>
            </w:pPr>
            <w:r w:rsidRPr="00610BC1">
              <w:rPr>
                <w:rFonts w:ascii="仿宋" w:hAnsi="仿宋" w:hint="eastAsia"/>
                <w:szCs w:val="32"/>
              </w:rPr>
              <w:t>资金估算：总计投入200万元；</w:t>
            </w:r>
          </w:p>
          <w:p w14:paraId="1AA35A5B" w14:textId="77777777" w:rsidR="001F5672" w:rsidRPr="00610BC1" w:rsidRDefault="00473B22" w:rsidP="00AC6F2C">
            <w:pPr>
              <w:ind w:firstLine="640"/>
              <w:rPr>
                <w:rFonts w:ascii="仿宋" w:hAnsi="仿宋"/>
                <w:szCs w:val="32"/>
              </w:rPr>
            </w:pPr>
            <w:r w:rsidRPr="00610BC1">
              <w:rPr>
                <w:rFonts w:ascii="仿宋" w:hAnsi="仿宋" w:hint="eastAsia"/>
                <w:szCs w:val="32"/>
              </w:rPr>
              <w:t>完成期限：2025年；</w:t>
            </w:r>
          </w:p>
          <w:p w14:paraId="07CE1354" w14:textId="77777777" w:rsidR="001F5672" w:rsidRPr="00610BC1" w:rsidRDefault="00473B22" w:rsidP="00AC6F2C">
            <w:pPr>
              <w:ind w:firstLine="640"/>
              <w:rPr>
                <w:rFonts w:ascii="仿宋" w:hAnsi="仿宋"/>
                <w:szCs w:val="32"/>
              </w:rPr>
            </w:pPr>
            <w:r w:rsidRPr="00610BC1">
              <w:rPr>
                <w:rFonts w:ascii="仿宋" w:hAnsi="仿宋" w:hint="eastAsia"/>
                <w:szCs w:val="32"/>
              </w:rPr>
              <w:t>5.气象预测预报及气象应急保障体系能力提升</w:t>
            </w:r>
          </w:p>
          <w:p w14:paraId="07C82ED2" w14:textId="77777777" w:rsidR="001F5672" w:rsidRPr="00610BC1" w:rsidRDefault="00473B22" w:rsidP="00AC6F2C">
            <w:pPr>
              <w:ind w:firstLine="640"/>
              <w:rPr>
                <w:rFonts w:ascii="仿宋" w:hAnsi="仿宋"/>
                <w:szCs w:val="32"/>
              </w:rPr>
            </w:pPr>
            <w:r w:rsidRPr="00610BC1">
              <w:rPr>
                <w:rFonts w:ascii="仿宋" w:hAnsi="仿宋" w:hint="eastAsia"/>
                <w:szCs w:val="32"/>
              </w:rPr>
              <w:t>建设内容：更新运行片区5年以上区域自动气象站设备,易损部件的备份，完善相关标准化高炮作业点基础配套设施，视频监控系统、使用防爆</w:t>
            </w:r>
            <w:proofErr w:type="gramStart"/>
            <w:r w:rsidRPr="00610BC1">
              <w:rPr>
                <w:rFonts w:ascii="仿宋" w:hAnsi="仿宋" w:hint="eastAsia"/>
                <w:szCs w:val="32"/>
              </w:rPr>
              <w:t>柜达到</w:t>
            </w:r>
            <w:proofErr w:type="gramEnd"/>
            <w:r w:rsidRPr="00610BC1">
              <w:rPr>
                <w:rFonts w:ascii="仿宋" w:hAnsi="仿宋" w:hint="eastAsia"/>
                <w:szCs w:val="32"/>
              </w:rPr>
              <w:t>100%；直通式气象服务平台建</w:t>
            </w:r>
            <w:r w:rsidRPr="00610BC1">
              <w:rPr>
                <w:rFonts w:ascii="仿宋" w:hAnsi="仿宋" w:hint="eastAsia"/>
                <w:szCs w:val="32"/>
              </w:rPr>
              <w:lastRenderedPageBreak/>
              <w:t>设，购买LED显示屏及配套软件、信息服务平台；</w:t>
            </w:r>
          </w:p>
          <w:p w14:paraId="25B8F5B3" w14:textId="2CBC2BC4" w:rsidR="001F5672" w:rsidRPr="00610BC1" w:rsidRDefault="00473B22" w:rsidP="00AC6F2C">
            <w:pPr>
              <w:ind w:firstLine="640"/>
              <w:rPr>
                <w:rFonts w:ascii="仿宋" w:hAnsi="仿宋"/>
                <w:szCs w:val="32"/>
              </w:rPr>
            </w:pPr>
            <w:r w:rsidRPr="00610BC1">
              <w:rPr>
                <w:rFonts w:ascii="仿宋" w:hAnsi="仿宋" w:hint="eastAsia"/>
                <w:szCs w:val="32"/>
              </w:rPr>
              <w:t>建设地址：片区各</w:t>
            </w:r>
            <w:r w:rsidR="009614AC" w:rsidRPr="00610BC1">
              <w:rPr>
                <w:rFonts w:ascii="仿宋" w:hAnsi="仿宋" w:hint="eastAsia"/>
                <w:szCs w:val="32"/>
              </w:rPr>
              <w:t>乡</w:t>
            </w:r>
            <w:r w:rsidRPr="00610BC1">
              <w:rPr>
                <w:rFonts w:ascii="仿宋" w:hAnsi="仿宋" w:hint="eastAsia"/>
                <w:szCs w:val="32"/>
              </w:rPr>
              <w:t>镇；</w:t>
            </w:r>
          </w:p>
          <w:p w14:paraId="43B68B79" w14:textId="2FE1C3BF" w:rsidR="001F5672" w:rsidRPr="00610BC1" w:rsidRDefault="00473B22" w:rsidP="00AC6F2C">
            <w:pPr>
              <w:ind w:firstLine="640"/>
              <w:rPr>
                <w:rFonts w:ascii="仿宋" w:hAnsi="仿宋"/>
                <w:szCs w:val="32"/>
              </w:rPr>
            </w:pPr>
            <w:r w:rsidRPr="00610BC1">
              <w:rPr>
                <w:rFonts w:ascii="仿宋" w:hAnsi="仿宋" w:hint="eastAsia"/>
                <w:szCs w:val="32"/>
              </w:rPr>
              <w:t>责任单位：区</w:t>
            </w:r>
            <w:r w:rsidR="003F5849" w:rsidRPr="00610BC1">
              <w:rPr>
                <w:rFonts w:ascii="仿宋" w:hAnsi="仿宋" w:hint="eastAsia"/>
                <w:szCs w:val="32"/>
              </w:rPr>
              <w:t>应急管理</w:t>
            </w:r>
            <w:r w:rsidRPr="00610BC1">
              <w:rPr>
                <w:rFonts w:ascii="仿宋" w:hAnsi="仿宋" w:hint="eastAsia"/>
                <w:szCs w:val="32"/>
              </w:rPr>
              <w:t>局；</w:t>
            </w:r>
          </w:p>
          <w:p w14:paraId="4D118AAE" w14:textId="77777777" w:rsidR="001F5672" w:rsidRPr="00610BC1" w:rsidRDefault="00473B22" w:rsidP="00AC6F2C">
            <w:pPr>
              <w:ind w:firstLine="640"/>
              <w:rPr>
                <w:rFonts w:ascii="仿宋" w:hAnsi="仿宋"/>
                <w:szCs w:val="32"/>
              </w:rPr>
            </w:pPr>
            <w:r w:rsidRPr="00610BC1">
              <w:rPr>
                <w:rFonts w:ascii="仿宋" w:hAnsi="仿宋" w:hint="eastAsia"/>
                <w:szCs w:val="32"/>
              </w:rPr>
              <w:t>资金估算：总计投入70万元；</w:t>
            </w:r>
          </w:p>
          <w:p w14:paraId="35021A5D" w14:textId="77777777" w:rsidR="001F5672" w:rsidRDefault="00473B22" w:rsidP="00AC6F2C">
            <w:pPr>
              <w:pStyle w:val="a9"/>
              <w:tabs>
                <w:tab w:val="left" w:pos="312"/>
              </w:tabs>
              <w:spacing w:after="0" w:line="550" w:lineRule="exact"/>
              <w:ind w:firstLineChars="200" w:firstLine="640"/>
              <w:jc w:val="both"/>
              <w:rPr>
                <w:sz w:val="28"/>
                <w:szCs w:val="28"/>
              </w:rPr>
            </w:pPr>
            <w:r w:rsidRPr="00610BC1">
              <w:rPr>
                <w:rFonts w:ascii="仿宋" w:hAnsi="仿宋" w:cstheme="minorBidi" w:hint="eastAsia"/>
                <w:sz w:val="32"/>
                <w:szCs w:val="32"/>
              </w:rPr>
              <w:t>完成期限：2025年。</w:t>
            </w:r>
          </w:p>
        </w:tc>
      </w:tr>
    </w:tbl>
    <w:p w14:paraId="00CA6C93" w14:textId="77777777" w:rsidR="001F5672" w:rsidRDefault="00473B22" w:rsidP="00AC6F2C">
      <w:pPr>
        <w:pStyle w:val="2"/>
      </w:pPr>
      <w:bookmarkStart w:id="39" w:name="_Toc19294"/>
      <w:bookmarkStart w:id="40" w:name="_Toc10813"/>
      <w:bookmarkStart w:id="41" w:name="_Toc98773647"/>
      <w:bookmarkEnd w:id="36"/>
      <w:r>
        <w:rPr>
          <w:rFonts w:hint="eastAsia"/>
        </w:rPr>
        <w:lastRenderedPageBreak/>
        <w:t>（</w:t>
      </w:r>
      <w:r>
        <w:t>四</w:t>
      </w:r>
      <w:r>
        <w:rPr>
          <w:rFonts w:hint="eastAsia"/>
        </w:rPr>
        <w:t>）应急</w:t>
      </w:r>
      <w:bookmarkEnd w:id="39"/>
      <w:r>
        <w:rPr>
          <w:rFonts w:hint="eastAsia"/>
        </w:rPr>
        <w:t>救援和防灾减灾能力建设方面</w:t>
      </w:r>
      <w:bookmarkEnd w:id="40"/>
    </w:p>
    <w:p w14:paraId="70B3FD78" w14:textId="03DE35A0" w:rsidR="001F5672" w:rsidRDefault="00473B22" w:rsidP="00AC6F2C">
      <w:pPr>
        <w:pStyle w:val="afd"/>
        <w:spacing w:line="550" w:lineRule="exact"/>
        <w:ind w:firstLine="643"/>
        <w:rPr>
          <w:color w:val="000000" w:themeColor="text1"/>
          <w:szCs w:val="32"/>
        </w:rPr>
      </w:pPr>
      <w:bookmarkStart w:id="42" w:name="_Hlk99789326"/>
      <w:bookmarkStart w:id="43" w:name="_Toc98773649"/>
      <w:bookmarkEnd w:id="41"/>
      <w:r>
        <w:rPr>
          <w:b/>
          <w:bCs/>
          <w:color w:val="000000" w:themeColor="text1"/>
          <w:szCs w:val="32"/>
        </w:rPr>
        <w:t>提升应急队伍能力。</w:t>
      </w:r>
      <w:r>
        <w:rPr>
          <w:rFonts w:ascii="仿宋" w:eastAsia="仿宋" w:hAnsi="仿宋" w:hint="eastAsia"/>
        </w:rPr>
        <w:t>加强片区专职消防队伍正规化、专业化、职业化建设，优化队伍先进适用装备配备，提高极端条件</w:t>
      </w:r>
      <w:proofErr w:type="gramStart"/>
      <w:r>
        <w:rPr>
          <w:rFonts w:ascii="仿宋" w:eastAsia="仿宋" w:hAnsi="仿宋" w:hint="eastAsia"/>
        </w:rPr>
        <w:t>下综合</w:t>
      </w:r>
      <w:proofErr w:type="gramEnd"/>
      <w:r>
        <w:rPr>
          <w:rFonts w:ascii="仿宋" w:eastAsia="仿宋" w:hAnsi="仿宋" w:hint="eastAsia"/>
        </w:rPr>
        <w:t>救援能力。发展志愿者消防员，建立代训代管机制，实行联勤联管联训联战。加强镇应急队和村（社区）应急分队建设，形成“一主两辅助”基层应急力量体系，定期与政府专职消防队开展联合应急演练，强化应急救援联合作战能力，开展灾害事故先期处置。依托村（社区）应急分队，建立村（社区）微型消防救援站，开展初期火灾扑救。将灾害信息员、地质灾害监测员、监测预警人员、护林员等综合性业务培训，熟悉掌握各类灾情信息统计报送和灾情核查等业务，鼓励“一员多职”。为应急救援队伍配备消防车、卫星电话、无线电通讯等信息传输类装备，配备便携式通信箱等现场指挥类装备，实现多种通信终端融合通联，确保断网、断电、断路等极端条件下通信畅通，为应急救援提供全地域、全过程、全天候通信保障。</w:t>
      </w:r>
    </w:p>
    <w:p w14:paraId="440FDC08" w14:textId="7F582380" w:rsidR="001F5672" w:rsidRDefault="00473B22" w:rsidP="00AC6F2C">
      <w:pPr>
        <w:ind w:firstLine="643"/>
        <w:rPr>
          <w:rFonts w:ascii="仿宋" w:hAnsi="仿宋"/>
        </w:rPr>
      </w:pPr>
      <w:bookmarkStart w:id="44" w:name="_Toc28937"/>
      <w:bookmarkEnd w:id="42"/>
      <w:r>
        <w:rPr>
          <w:rFonts w:ascii="仿宋" w:hAnsi="仿宋" w:cs="Times New Roman" w:hint="eastAsia"/>
          <w:b/>
          <w:bCs/>
          <w:szCs w:val="32"/>
        </w:rPr>
        <w:t>优化应急预案</w:t>
      </w:r>
      <w:bookmarkEnd w:id="44"/>
      <w:r>
        <w:rPr>
          <w:rFonts w:ascii="仿宋" w:hAnsi="仿宋" w:cs="Times New Roman" w:hint="eastAsia"/>
          <w:b/>
          <w:bCs/>
          <w:szCs w:val="32"/>
        </w:rPr>
        <w:t>管理。</w:t>
      </w:r>
      <w:r>
        <w:rPr>
          <w:rFonts w:ascii="仿宋" w:hAnsi="仿宋" w:hint="eastAsia"/>
        </w:rPr>
        <w:t>以</w:t>
      </w:r>
      <w:r w:rsidR="00F85B6B">
        <w:rPr>
          <w:rFonts w:ascii="仿宋" w:hAnsi="仿宋" w:hint="eastAsia"/>
        </w:rPr>
        <w:t>区</w:t>
      </w:r>
      <w:r>
        <w:rPr>
          <w:rFonts w:ascii="仿宋" w:hAnsi="仿宋" w:hint="eastAsia"/>
        </w:rPr>
        <w:t>突发事件总体应急预案为遵循，结合本地安全风险、灾害种类实际，科学构建灾害模拟情景，编制修订镇级综合应急预案、专项处置方案，各村（社区）编制修订</w:t>
      </w:r>
      <w:r>
        <w:rPr>
          <w:rFonts w:ascii="仿宋" w:hAnsi="仿宋" w:hint="eastAsia"/>
        </w:rPr>
        <w:lastRenderedPageBreak/>
        <w:t>处置方案或工作流程，加强预案审批、备案等流程信息化管理。在山洪灾害、地质灾害易发区开展灾害风险分析和应急能力评估，制定自然灾害专项应急救援行动方案。加强应急预案演练，鼓励采用形式多样、节约高效的演练形式，推动常态</w:t>
      </w:r>
      <w:proofErr w:type="gramStart"/>
      <w:r>
        <w:rPr>
          <w:rFonts w:ascii="仿宋" w:hAnsi="仿宋" w:hint="eastAsia"/>
        </w:rPr>
        <w:t>化开展</w:t>
      </w:r>
      <w:proofErr w:type="gramEnd"/>
      <w:r>
        <w:rPr>
          <w:rFonts w:ascii="仿宋" w:hAnsi="仿宋" w:hint="eastAsia"/>
        </w:rPr>
        <w:t>灾害事故应急预案演练。</w:t>
      </w:r>
    </w:p>
    <w:p w14:paraId="2F78F274" w14:textId="0EB1A36B" w:rsidR="001F5672" w:rsidRDefault="00473B22" w:rsidP="00AC6F2C">
      <w:pPr>
        <w:ind w:firstLine="643"/>
        <w:rPr>
          <w:color w:val="4472C4" w:themeColor="accent1"/>
        </w:rPr>
      </w:pPr>
      <w:r>
        <w:rPr>
          <w:rFonts w:hint="eastAsia"/>
          <w:b/>
          <w:bCs/>
        </w:rPr>
        <w:t>应急物资储备库（点）建设</w:t>
      </w:r>
      <w:r>
        <w:rPr>
          <w:rFonts w:ascii="仿宋" w:hAnsi="仿宋" w:hint="eastAsia"/>
          <w:b/>
          <w:bCs/>
          <w:szCs w:val="32"/>
        </w:rPr>
        <w:t>。</w:t>
      </w:r>
      <w:r>
        <w:rPr>
          <w:rFonts w:hint="eastAsia"/>
        </w:rPr>
        <w:t>全面推进应急物资协议储备、产能布局和紧急采购等工作，建立政府储备与社会储备相结合、实物储备与生产能力储备相结合、集中储备与分散储备相结合的多层次、多样化的应急物资储备方式，完善片区应急物资储备制度。根据片区防灾减灾和应急救援物资储备需求，加强应急物资与装备配备力度，增加应急物资储备，加强应急物资装备的定期维护和保养，实行动态管理，保证物资的及时补充和更新。</w:t>
      </w:r>
      <w:r>
        <w:rPr>
          <w:rFonts w:ascii="仿宋" w:hAnsi="仿宋" w:cs="仿宋" w:hint="eastAsia"/>
          <w:szCs w:val="32"/>
        </w:rPr>
        <w:t>急物资储备点：各镇根据现有应急物资储备点面积、物资储备种类等现状，改造应急物资储备点。配备储物架、增加防潮、防虫、防火等设施设备。采取以租代储、实物储备及购买服务等形式，加强防汛、地质灾害、森林防灭火、应急救援、基本生活保障等应急物资储备。</w:t>
      </w:r>
      <w:r>
        <w:rPr>
          <w:rFonts w:ascii="仿宋" w:hAnsi="仿宋"/>
          <w:szCs w:val="32"/>
        </w:rPr>
        <w:t>依托</w:t>
      </w:r>
      <w:r w:rsidR="00AC6F2C">
        <w:rPr>
          <w:rFonts w:ascii="仿宋" w:hAnsi="仿宋" w:hint="eastAsia"/>
          <w:szCs w:val="32"/>
        </w:rPr>
        <w:t>专职</w:t>
      </w:r>
      <w:r>
        <w:rPr>
          <w:rFonts w:ascii="仿宋" w:hAnsi="仿宋"/>
          <w:szCs w:val="32"/>
        </w:rPr>
        <w:t>消防站等建立应急物资储备点，适时前置应急物资。制定家庭应急物资储备推荐清单，引导群众做好家庭应急物资储备。</w:t>
      </w:r>
    </w:p>
    <w:p w14:paraId="4DFA13EC" w14:textId="77777777" w:rsidR="001F5672" w:rsidRDefault="00473B22" w:rsidP="00AC6F2C">
      <w:pPr>
        <w:ind w:firstLine="643"/>
        <w:rPr>
          <w:rFonts w:cs="Times New Roman"/>
          <w:color w:val="000000" w:themeColor="text1"/>
          <w:szCs w:val="32"/>
        </w:rPr>
      </w:pPr>
      <w:r>
        <w:rPr>
          <w:rFonts w:ascii="仿宋" w:hAnsi="仿宋" w:cs="仿宋" w:hint="eastAsia"/>
          <w:b/>
          <w:bCs/>
          <w:szCs w:val="32"/>
        </w:rPr>
        <w:t>应急避难场所建设。</w:t>
      </w:r>
      <w:r>
        <w:rPr>
          <w:rFonts w:hint="eastAsia"/>
        </w:rPr>
        <w:t>充分利用学校、广场、绿地、社会停车场等</w:t>
      </w:r>
      <w:r>
        <w:rPr>
          <w:rFonts w:cs="Times New Roman" w:hint="eastAsia"/>
          <w:color w:val="000000" w:themeColor="text1"/>
          <w:szCs w:val="32"/>
        </w:rPr>
        <w:t>共建</w:t>
      </w:r>
      <w:r>
        <w:rPr>
          <w:rFonts w:cs="Times New Roman"/>
          <w:color w:val="000000" w:themeColor="text1"/>
          <w:szCs w:val="32"/>
        </w:rPr>
        <w:t>规范化应急避难场所</w:t>
      </w:r>
      <w:r>
        <w:rPr>
          <w:rFonts w:hint="eastAsia"/>
        </w:rPr>
        <w:t>，</w:t>
      </w:r>
      <w:r>
        <w:rPr>
          <w:rFonts w:cs="Times New Roman"/>
          <w:color w:val="000000" w:themeColor="text1"/>
          <w:szCs w:val="32"/>
        </w:rPr>
        <w:t>满足片区聚居</w:t>
      </w:r>
      <w:proofErr w:type="gramStart"/>
      <w:r>
        <w:rPr>
          <w:rFonts w:cs="Times New Roman"/>
          <w:color w:val="000000" w:themeColor="text1"/>
          <w:szCs w:val="32"/>
        </w:rPr>
        <w:t>点人均</w:t>
      </w:r>
      <w:proofErr w:type="gramEnd"/>
      <w:r>
        <w:rPr>
          <w:rFonts w:cs="Times New Roman"/>
          <w:color w:val="000000" w:themeColor="text1"/>
          <w:szCs w:val="32"/>
        </w:rPr>
        <w:t>避难面积大于</w:t>
      </w:r>
      <w:r>
        <w:rPr>
          <w:rFonts w:cs="Times New Roman"/>
          <w:color w:val="000000" w:themeColor="text1"/>
          <w:szCs w:val="32"/>
        </w:rPr>
        <w:t>1.5</w:t>
      </w:r>
      <w:r>
        <w:rPr>
          <w:rFonts w:cs="Times New Roman"/>
          <w:color w:val="000000" w:themeColor="text1"/>
          <w:szCs w:val="32"/>
        </w:rPr>
        <w:t>㎡</w:t>
      </w:r>
      <w:r>
        <w:rPr>
          <w:rFonts w:hint="eastAsia"/>
        </w:rPr>
        <w:t>，</w:t>
      </w:r>
      <w:r>
        <w:rPr>
          <w:rFonts w:cs="Times New Roman"/>
          <w:color w:val="000000" w:themeColor="text1"/>
          <w:szCs w:val="32"/>
        </w:rPr>
        <w:t>增加应急避难休息、应急物资分发、应急厕所和应急医疗、应急垃圾收集、应急供水供电等基本设施和功能。</w:t>
      </w:r>
    </w:p>
    <w:p w14:paraId="0DDB1F07" w14:textId="77777777" w:rsidR="001F5672" w:rsidRDefault="00473B22" w:rsidP="00AC6F2C">
      <w:pPr>
        <w:pStyle w:val="afd"/>
        <w:spacing w:line="550" w:lineRule="exact"/>
        <w:ind w:firstLine="643"/>
      </w:pPr>
      <w:r>
        <w:rPr>
          <w:rFonts w:ascii="仿宋" w:eastAsia="仿宋" w:hAnsi="仿宋" w:cs="仿宋" w:hint="eastAsia"/>
          <w:b/>
          <w:bCs/>
          <w:szCs w:val="32"/>
        </w:rPr>
        <w:t>应急疏散通道建设。</w:t>
      </w:r>
      <w:r>
        <w:rPr>
          <w:rFonts w:ascii="仿宋" w:eastAsia="仿宋" w:hAnsi="仿宋" w:cs="仿宋" w:hint="eastAsia"/>
          <w:szCs w:val="32"/>
        </w:rPr>
        <w:t>规划设置应急避难主通道、应急避难次</w:t>
      </w:r>
      <w:r>
        <w:rPr>
          <w:rFonts w:ascii="仿宋" w:eastAsia="仿宋" w:hAnsi="仿宋" w:cs="仿宋" w:hint="eastAsia"/>
          <w:szCs w:val="32"/>
        </w:rPr>
        <w:lastRenderedPageBreak/>
        <w:t>通道、应急避难支路三级应急疏散通道,紧急避难疏散场所内外避难疏散通道有效宽度不低于4m。规划区应急救灾疏散通道分为救灾主干道、疏散主通道及疏散次通道三级。其中，救灾主干道不应低于12m，疏散主通道不应低于7m，疏散次通道不应低于4m，一般疏散通道不应低于3m。</w:t>
      </w:r>
    </w:p>
    <w:p w14:paraId="2A41FE4D" w14:textId="3F2A3239" w:rsidR="001F5672" w:rsidRDefault="00473B22" w:rsidP="00AC6F2C">
      <w:pPr>
        <w:ind w:firstLine="643"/>
        <w:rPr>
          <w:rFonts w:cs="Times New Roman"/>
          <w:color w:val="000000" w:themeColor="text1"/>
          <w:szCs w:val="32"/>
        </w:rPr>
      </w:pPr>
      <w:r>
        <w:rPr>
          <w:rFonts w:hint="eastAsia"/>
          <w:b/>
          <w:bCs/>
        </w:rPr>
        <w:t>专职消防站建设。</w:t>
      </w:r>
      <w:r w:rsidRPr="00D32981">
        <w:rPr>
          <w:rFonts w:ascii="仿宋" w:hAnsi="仿宋" w:cs="仿宋" w:hint="eastAsia"/>
          <w:szCs w:val="32"/>
        </w:rPr>
        <w:t>完善片区消防救援能力，</w:t>
      </w:r>
      <w:r w:rsidR="00AC6F2C" w:rsidRPr="00AC6F2C">
        <w:rPr>
          <w:rFonts w:ascii="仿宋" w:hAnsi="仿宋" w:cs="仿宋" w:hint="eastAsia"/>
          <w:szCs w:val="32"/>
        </w:rPr>
        <w:t>加快建成桂花镇专职消防救援站站，占地面积约3333.5平方米；规划建设唐家乡小型消防站，占地面积约1000平方米</w:t>
      </w:r>
      <w:r w:rsidRPr="00D32981">
        <w:rPr>
          <w:rFonts w:ascii="仿宋" w:hAnsi="仿宋" w:cs="仿宋" w:hint="eastAsia"/>
          <w:szCs w:val="32"/>
        </w:rPr>
        <w:t>；提高片区消防灭火和抢险救援能力，并加强居民自防自救能力培训。</w:t>
      </w:r>
    </w:p>
    <w:p w14:paraId="0FD70042" w14:textId="570C663B" w:rsidR="00AC6F2C" w:rsidRDefault="00AC6F2C" w:rsidP="00AC6F2C">
      <w:pPr>
        <w:pBdr>
          <w:top w:val="single" w:sz="4" w:space="1" w:color="auto"/>
          <w:left w:val="single" w:sz="4" w:space="4" w:color="auto"/>
          <w:bottom w:val="single" w:sz="4" w:space="1" w:color="auto"/>
          <w:right w:val="single" w:sz="4" w:space="4" w:color="auto"/>
        </w:pBdr>
        <w:ind w:firstLineChars="0" w:firstLine="0"/>
        <w:jc w:val="center"/>
        <w:rPr>
          <w:rFonts w:ascii="仿宋" w:hAnsi="仿宋"/>
          <w:szCs w:val="32"/>
        </w:rPr>
      </w:pPr>
      <w:r>
        <w:rPr>
          <w:rFonts w:ascii="仿宋" w:hAnsi="仿宋"/>
          <w:szCs w:val="32"/>
        </w:rPr>
        <w:t>专栏4</w:t>
      </w:r>
      <w:r>
        <w:rPr>
          <w:rFonts w:ascii="仿宋" w:hAnsi="仿宋" w:hint="eastAsia"/>
          <w:szCs w:val="32"/>
        </w:rPr>
        <w:t xml:space="preserve">  应急能力建设重点工程</w:t>
      </w:r>
    </w:p>
    <w:p w14:paraId="46319ECC" w14:textId="77777777" w:rsidR="00AC6F2C" w:rsidRPr="00AC6F2C" w:rsidRDefault="00AC6F2C" w:rsidP="00AC6F2C">
      <w:pPr>
        <w:pBdr>
          <w:top w:val="single" w:sz="4" w:space="1" w:color="auto"/>
          <w:left w:val="single" w:sz="4" w:space="4" w:color="auto"/>
          <w:bottom w:val="single" w:sz="4" w:space="1" w:color="auto"/>
          <w:right w:val="single" w:sz="4" w:space="4" w:color="auto"/>
        </w:pBdr>
        <w:ind w:firstLine="640"/>
        <w:rPr>
          <w:rFonts w:cs="Times New Roman"/>
          <w:color w:val="000000" w:themeColor="text1"/>
          <w:szCs w:val="32"/>
        </w:rPr>
      </w:pPr>
      <w:r w:rsidRPr="00AC6F2C">
        <w:rPr>
          <w:rFonts w:cs="Times New Roman" w:hint="eastAsia"/>
          <w:color w:val="000000" w:themeColor="text1"/>
          <w:szCs w:val="32"/>
        </w:rPr>
        <w:t>1.</w:t>
      </w:r>
      <w:r w:rsidRPr="00AC6F2C">
        <w:rPr>
          <w:rFonts w:cs="Times New Roman" w:hint="eastAsia"/>
          <w:color w:val="000000" w:themeColor="text1"/>
          <w:szCs w:val="32"/>
        </w:rPr>
        <w:t>消防站建设</w:t>
      </w:r>
    </w:p>
    <w:p w14:paraId="78A5C223" w14:textId="77777777" w:rsidR="00AC6F2C" w:rsidRPr="00AC6F2C" w:rsidRDefault="00AC6F2C" w:rsidP="00AC6F2C">
      <w:pPr>
        <w:pBdr>
          <w:top w:val="single" w:sz="4" w:space="1" w:color="auto"/>
          <w:left w:val="single" w:sz="4" w:space="4" w:color="auto"/>
          <w:bottom w:val="single" w:sz="4" w:space="1" w:color="auto"/>
          <w:right w:val="single" w:sz="4" w:space="4" w:color="auto"/>
        </w:pBdr>
        <w:ind w:firstLine="640"/>
        <w:rPr>
          <w:rFonts w:cs="Times New Roman"/>
          <w:color w:val="000000" w:themeColor="text1"/>
          <w:szCs w:val="32"/>
        </w:rPr>
      </w:pPr>
      <w:r w:rsidRPr="00AC6F2C">
        <w:rPr>
          <w:rFonts w:cs="Times New Roman" w:hint="eastAsia"/>
          <w:color w:val="000000" w:themeColor="text1"/>
          <w:szCs w:val="32"/>
        </w:rPr>
        <w:t>建设内容：加快建成桂花镇专职消防救援站站，占地面积约</w:t>
      </w:r>
      <w:bookmarkStart w:id="45" w:name="_Hlk107071315"/>
      <w:r w:rsidRPr="00AC6F2C">
        <w:rPr>
          <w:rFonts w:cs="Times New Roman"/>
          <w:color w:val="000000" w:themeColor="text1"/>
          <w:szCs w:val="32"/>
        </w:rPr>
        <w:t>3333.5</w:t>
      </w:r>
      <w:r w:rsidRPr="00AC6F2C">
        <w:rPr>
          <w:rFonts w:cs="Times New Roman" w:hint="eastAsia"/>
          <w:color w:val="000000" w:themeColor="text1"/>
          <w:szCs w:val="32"/>
        </w:rPr>
        <w:t>平方米</w:t>
      </w:r>
      <w:bookmarkEnd w:id="45"/>
      <w:r w:rsidRPr="00AC6F2C">
        <w:rPr>
          <w:rFonts w:cs="Times New Roman" w:hint="eastAsia"/>
          <w:color w:val="000000" w:themeColor="text1"/>
          <w:szCs w:val="32"/>
        </w:rPr>
        <w:t>；规划建设唐家乡小型消防站，占地面积约</w:t>
      </w:r>
      <w:r w:rsidRPr="00AC6F2C">
        <w:rPr>
          <w:rFonts w:cs="Times New Roman"/>
          <w:color w:val="000000" w:themeColor="text1"/>
          <w:szCs w:val="32"/>
        </w:rPr>
        <w:t>1000</w:t>
      </w:r>
      <w:r w:rsidRPr="00AC6F2C">
        <w:rPr>
          <w:rFonts w:cs="Times New Roman" w:hint="eastAsia"/>
          <w:color w:val="000000" w:themeColor="text1"/>
          <w:szCs w:val="32"/>
        </w:rPr>
        <w:t>平方米；配备相应的现代化通讯设施、消防训练场地；</w:t>
      </w:r>
    </w:p>
    <w:p w14:paraId="0A15A43E" w14:textId="77777777" w:rsidR="00AC6F2C" w:rsidRPr="00AC6F2C" w:rsidRDefault="00AC6F2C" w:rsidP="00AC6F2C">
      <w:pPr>
        <w:pBdr>
          <w:top w:val="single" w:sz="4" w:space="1" w:color="auto"/>
          <w:left w:val="single" w:sz="4" w:space="4" w:color="auto"/>
          <w:bottom w:val="single" w:sz="4" w:space="1" w:color="auto"/>
          <w:right w:val="single" w:sz="4" w:space="4" w:color="auto"/>
        </w:pBdr>
        <w:ind w:firstLine="640"/>
        <w:rPr>
          <w:rFonts w:cs="Times New Roman"/>
          <w:color w:val="000000" w:themeColor="text1"/>
          <w:szCs w:val="32"/>
        </w:rPr>
      </w:pPr>
      <w:r w:rsidRPr="00AC6F2C">
        <w:rPr>
          <w:rFonts w:cs="Times New Roman" w:hint="eastAsia"/>
          <w:color w:val="000000" w:themeColor="text1"/>
          <w:szCs w:val="32"/>
        </w:rPr>
        <w:t>建设地点：片区各乡镇；</w:t>
      </w:r>
    </w:p>
    <w:p w14:paraId="7B4A84CF" w14:textId="77777777" w:rsidR="00AC6F2C" w:rsidRPr="00AC6F2C" w:rsidRDefault="00AC6F2C" w:rsidP="00AC6F2C">
      <w:pPr>
        <w:pBdr>
          <w:top w:val="single" w:sz="4" w:space="1" w:color="auto"/>
          <w:left w:val="single" w:sz="4" w:space="4" w:color="auto"/>
          <w:bottom w:val="single" w:sz="4" w:space="1" w:color="auto"/>
          <w:right w:val="single" w:sz="4" w:space="4" w:color="auto"/>
        </w:pBdr>
        <w:ind w:firstLine="640"/>
        <w:rPr>
          <w:rFonts w:cs="Times New Roman"/>
          <w:color w:val="000000" w:themeColor="text1"/>
          <w:szCs w:val="32"/>
        </w:rPr>
      </w:pPr>
      <w:r w:rsidRPr="00AC6F2C">
        <w:rPr>
          <w:rFonts w:cs="Times New Roman" w:hint="eastAsia"/>
          <w:color w:val="000000" w:themeColor="text1"/>
          <w:szCs w:val="32"/>
        </w:rPr>
        <w:t>责任单位：区消防救援大队，各乡镇党委和人民政府；</w:t>
      </w:r>
    </w:p>
    <w:p w14:paraId="74D5F26E" w14:textId="77777777" w:rsidR="00AC6F2C" w:rsidRPr="00AC6F2C" w:rsidRDefault="00AC6F2C" w:rsidP="00AC6F2C">
      <w:pPr>
        <w:pBdr>
          <w:top w:val="single" w:sz="4" w:space="1" w:color="auto"/>
          <w:left w:val="single" w:sz="4" w:space="4" w:color="auto"/>
          <w:bottom w:val="single" w:sz="4" w:space="1" w:color="auto"/>
          <w:right w:val="single" w:sz="4" w:space="4" w:color="auto"/>
        </w:pBdr>
        <w:ind w:firstLine="640"/>
        <w:rPr>
          <w:rFonts w:cs="Times New Roman"/>
          <w:color w:val="000000" w:themeColor="text1"/>
          <w:szCs w:val="32"/>
        </w:rPr>
      </w:pPr>
      <w:r w:rsidRPr="00AC6F2C">
        <w:rPr>
          <w:rFonts w:cs="Times New Roman" w:hint="eastAsia"/>
          <w:color w:val="000000" w:themeColor="text1"/>
          <w:szCs w:val="32"/>
        </w:rPr>
        <w:t>资金估算：总计投入</w:t>
      </w:r>
      <w:r w:rsidRPr="00AC6F2C">
        <w:rPr>
          <w:rFonts w:cs="Times New Roman"/>
          <w:color w:val="000000" w:themeColor="text1"/>
          <w:szCs w:val="32"/>
        </w:rPr>
        <w:t>20</w:t>
      </w:r>
      <w:r w:rsidRPr="00AC6F2C">
        <w:rPr>
          <w:rFonts w:cs="Times New Roman" w:hint="eastAsia"/>
          <w:color w:val="000000" w:themeColor="text1"/>
          <w:szCs w:val="32"/>
        </w:rPr>
        <w:t>00</w:t>
      </w:r>
      <w:r w:rsidRPr="00AC6F2C">
        <w:rPr>
          <w:rFonts w:cs="Times New Roman" w:hint="eastAsia"/>
          <w:color w:val="000000" w:themeColor="text1"/>
          <w:szCs w:val="32"/>
        </w:rPr>
        <w:t>万；</w:t>
      </w:r>
    </w:p>
    <w:p w14:paraId="4EC26244" w14:textId="77777777" w:rsidR="00AC6F2C" w:rsidRPr="00AC6F2C" w:rsidRDefault="00AC6F2C" w:rsidP="00AC6F2C">
      <w:pPr>
        <w:pBdr>
          <w:top w:val="single" w:sz="4" w:space="1" w:color="auto"/>
          <w:left w:val="single" w:sz="4" w:space="4" w:color="auto"/>
          <w:bottom w:val="single" w:sz="4" w:space="1" w:color="auto"/>
          <w:right w:val="single" w:sz="4" w:space="4" w:color="auto"/>
        </w:pBdr>
        <w:ind w:firstLine="640"/>
        <w:rPr>
          <w:rFonts w:cs="Times New Roman"/>
          <w:color w:val="000000" w:themeColor="text1"/>
          <w:szCs w:val="32"/>
        </w:rPr>
      </w:pPr>
      <w:r w:rsidRPr="00AC6F2C">
        <w:rPr>
          <w:rFonts w:cs="Times New Roman" w:hint="eastAsia"/>
          <w:color w:val="000000" w:themeColor="text1"/>
          <w:szCs w:val="32"/>
        </w:rPr>
        <w:t>完成期限：</w:t>
      </w:r>
      <w:r w:rsidRPr="00AC6F2C">
        <w:rPr>
          <w:rFonts w:cs="Times New Roman" w:hint="eastAsia"/>
          <w:color w:val="000000" w:themeColor="text1"/>
          <w:szCs w:val="32"/>
        </w:rPr>
        <w:t>2</w:t>
      </w:r>
      <w:r w:rsidRPr="00AC6F2C">
        <w:rPr>
          <w:rFonts w:cs="Times New Roman"/>
          <w:color w:val="000000" w:themeColor="text1"/>
          <w:szCs w:val="32"/>
        </w:rPr>
        <w:t>035</w:t>
      </w:r>
      <w:r w:rsidRPr="00AC6F2C">
        <w:rPr>
          <w:rFonts w:cs="Times New Roman" w:hint="eastAsia"/>
          <w:color w:val="000000" w:themeColor="text1"/>
          <w:szCs w:val="32"/>
        </w:rPr>
        <w:t>年。</w:t>
      </w:r>
    </w:p>
    <w:p w14:paraId="1240B1BC" w14:textId="77777777" w:rsidR="00AC6F2C" w:rsidRPr="00AC6F2C" w:rsidRDefault="00AC6F2C" w:rsidP="00AC6F2C">
      <w:pPr>
        <w:pBdr>
          <w:top w:val="single" w:sz="4" w:space="1" w:color="auto"/>
          <w:left w:val="single" w:sz="4" w:space="4" w:color="auto"/>
          <w:bottom w:val="single" w:sz="4" w:space="1" w:color="auto"/>
          <w:right w:val="single" w:sz="4" w:space="4" w:color="auto"/>
        </w:pBdr>
        <w:ind w:firstLine="640"/>
        <w:rPr>
          <w:rFonts w:cs="Times New Roman"/>
          <w:color w:val="000000" w:themeColor="text1"/>
          <w:szCs w:val="32"/>
        </w:rPr>
      </w:pPr>
      <w:r w:rsidRPr="00AC6F2C">
        <w:rPr>
          <w:rFonts w:cs="Times New Roman" w:hint="eastAsia"/>
          <w:color w:val="000000" w:themeColor="text1"/>
          <w:szCs w:val="32"/>
        </w:rPr>
        <w:t>2.</w:t>
      </w:r>
      <w:r w:rsidRPr="00AC6F2C">
        <w:rPr>
          <w:rFonts w:cs="Times New Roman" w:hint="eastAsia"/>
          <w:color w:val="000000" w:themeColor="text1"/>
          <w:szCs w:val="32"/>
        </w:rPr>
        <w:t>应急物资储备点升级改造</w:t>
      </w:r>
    </w:p>
    <w:p w14:paraId="56EF2368" w14:textId="77777777" w:rsidR="00AC6F2C" w:rsidRPr="00AC6F2C" w:rsidRDefault="00AC6F2C" w:rsidP="00AC6F2C">
      <w:pPr>
        <w:pBdr>
          <w:top w:val="single" w:sz="4" w:space="1" w:color="auto"/>
          <w:left w:val="single" w:sz="4" w:space="4" w:color="auto"/>
          <w:bottom w:val="single" w:sz="4" w:space="1" w:color="auto"/>
          <w:right w:val="single" w:sz="4" w:space="4" w:color="auto"/>
        </w:pBdr>
        <w:ind w:firstLine="640"/>
        <w:rPr>
          <w:rFonts w:cs="Times New Roman"/>
          <w:color w:val="000000" w:themeColor="text1"/>
          <w:szCs w:val="32"/>
        </w:rPr>
      </w:pPr>
      <w:r w:rsidRPr="00AC6F2C">
        <w:rPr>
          <w:rFonts w:cs="Times New Roman" w:hint="eastAsia"/>
          <w:color w:val="000000" w:themeColor="text1"/>
          <w:szCs w:val="32"/>
        </w:rPr>
        <w:t>建设内容：各镇在现有基础上，升级改造应急物资储备点，重点建设视频监控、专用货架、防潮、防虫、防火等设施；利用各村（居）委会改建应急物资储备点</w:t>
      </w:r>
      <w:r w:rsidRPr="00AC6F2C">
        <w:rPr>
          <w:rFonts w:cs="Times New Roman"/>
          <w:color w:val="000000" w:themeColor="text1"/>
          <w:szCs w:val="32"/>
        </w:rPr>
        <w:t>18</w:t>
      </w:r>
      <w:r w:rsidRPr="00AC6F2C">
        <w:rPr>
          <w:rFonts w:cs="Times New Roman" w:hint="eastAsia"/>
          <w:color w:val="000000" w:themeColor="text1"/>
          <w:szCs w:val="32"/>
        </w:rPr>
        <w:t>个，</w:t>
      </w:r>
      <w:proofErr w:type="gramStart"/>
      <w:r w:rsidRPr="00AC6F2C">
        <w:rPr>
          <w:rFonts w:cs="Times New Roman" w:hint="eastAsia"/>
          <w:color w:val="000000" w:themeColor="text1"/>
          <w:szCs w:val="32"/>
        </w:rPr>
        <w:t>不</w:t>
      </w:r>
      <w:proofErr w:type="gramEnd"/>
      <w:r w:rsidRPr="00AC6F2C">
        <w:rPr>
          <w:rFonts w:cs="Times New Roman" w:hint="eastAsia"/>
          <w:color w:val="000000" w:themeColor="text1"/>
          <w:szCs w:val="32"/>
        </w:rPr>
        <w:t>新增用地；</w:t>
      </w:r>
    </w:p>
    <w:p w14:paraId="2F2E29C5" w14:textId="77777777" w:rsidR="00AC6F2C" w:rsidRPr="00AC6F2C" w:rsidRDefault="00AC6F2C" w:rsidP="00AC6F2C">
      <w:pPr>
        <w:pBdr>
          <w:top w:val="single" w:sz="4" w:space="1" w:color="auto"/>
          <w:left w:val="single" w:sz="4" w:space="4" w:color="auto"/>
          <w:bottom w:val="single" w:sz="4" w:space="1" w:color="auto"/>
          <w:right w:val="single" w:sz="4" w:space="4" w:color="auto"/>
        </w:pBdr>
        <w:ind w:firstLine="640"/>
        <w:rPr>
          <w:rFonts w:cs="Times New Roman"/>
          <w:color w:val="000000" w:themeColor="text1"/>
          <w:szCs w:val="32"/>
        </w:rPr>
      </w:pPr>
      <w:r w:rsidRPr="00AC6F2C">
        <w:rPr>
          <w:rFonts w:cs="Times New Roman" w:hint="eastAsia"/>
          <w:color w:val="000000" w:themeColor="text1"/>
          <w:szCs w:val="32"/>
        </w:rPr>
        <w:t>建设地址：片区各乡镇；</w:t>
      </w:r>
    </w:p>
    <w:p w14:paraId="19052E01" w14:textId="77777777" w:rsidR="00AC6F2C" w:rsidRPr="00AC6F2C" w:rsidRDefault="00AC6F2C" w:rsidP="00AC6F2C">
      <w:pPr>
        <w:pBdr>
          <w:top w:val="single" w:sz="4" w:space="1" w:color="auto"/>
          <w:left w:val="single" w:sz="4" w:space="4" w:color="auto"/>
          <w:bottom w:val="single" w:sz="4" w:space="1" w:color="auto"/>
          <w:right w:val="single" w:sz="4" w:space="4" w:color="auto"/>
        </w:pBdr>
        <w:ind w:firstLine="640"/>
        <w:rPr>
          <w:rFonts w:cs="Times New Roman"/>
          <w:color w:val="000000" w:themeColor="text1"/>
          <w:szCs w:val="32"/>
        </w:rPr>
      </w:pPr>
      <w:r w:rsidRPr="00AC6F2C">
        <w:rPr>
          <w:rFonts w:cs="Times New Roman" w:hint="eastAsia"/>
          <w:color w:val="000000" w:themeColor="text1"/>
          <w:szCs w:val="32"/>
        </w:rPr>
        <w:t>责任单位：区应急管理局、区发展改革局、区财政局、片区</w:t>
      </w:r>
      <w:r w:rsidRPr="00AC6F2C">
        <w:rPr>
          <w:rFonts w:cs="Times New Roman" w:hint="eastAsia"/>
          <w:color w:val="000000" w:themeColor="text1"/>
          <w:szCs w:val="32"/>
        </w:rPr>
        <w:lastRenderedPageBreak/>
        <w:t>各乡镇党委和人民政府；</w:t>
      </w:r>
    </w:p>
    <w:p w14:paraId="76C2A21E" w14:textId="77777777" w:rsidR="00AC6F2C" w:rsidRPr="00AC6F2C" w:rsidRDefault="00AC6F2C" w:rsidP="00AC6F2C">
      <w:pPr>
        <w:pBdr>
          <w:top w:val="single" w:sz="4" w:space="1" w:color="auto"/>
          <w:left w:val="single" w:sz="4" w:space="4" w:color="auto"/>
          <w:bottom w:val="single" w:sz="4" w:space="1" w:color="auto"/>
          <w:right w:val="single" w:sz="4" w:space="4" w:color="auto"/>
        </w:pBdr>
        <w:ind w:firstLine="640"/>
        <w:rPr>
          <w:rFonts w:cs="Times New Roman"/>
          <w:color w:val="000000" w:themeColor="text1"/>
          <w:szCs w:val="32"/>
        </w:rPr>
      </w:pPr>
      <w:r w:rsidRPr="00AC6F2C">
        <w:rPr>
          <w:rFonts w:cs="Times New Roman" w:hint="eastAsia"/>
          <w:color w:val="000000" w:themeColor="text1"/>
          <w:szCs w:val="32"/>
        </w:rPr>
        <w:t>资金估算：总计投入</w:t>
      </w:r>
      <w:r w:rsidRPr="00AC6F2C">
        <w:rPr>
          <w:rFonts w:cs="Times New Roman"/>
          <w:color w:val="000000" w:themeColor="text1"/>
          <w:szCs w:val="32"/>
        </w:rPr>
        <w:t>2</w:t>
      </w:r>
      <w:r w:rsidRPr="00AC6F2C">
        <w:rPr>
          <w:rFonts w:cs="Times New Roman" w:hint="eastAsia"/>
          <w:color w:val="000000" w:themeColor="text1"/>
          <w:szCs w:val="32"/>
        </w:rPr>
        <w:t>00</w:t>
      </w:r>
      <w:r w:rsidRPr="00AC6F2C">
        <w:rPr>
          <w:rFonts w:cs="Times New Roman" w:hint="eastAsia"/>
          <w:color w:val="000000" w:themeColor="text1"/>
          <w:szCs w:val="32"/>
        </w:rPr>
        <w:t>万；</w:t>
      </w:r>
    </w:p>
    <w:p w14:paraId="23D25D39" w14:textId="77777777" w:rsidR="00AC6F2C" w:rsidRPr="00AC6F2C" w:rsidRDefault="00AC6F2C" w:rsidP="00AC6F2C">
      <w:pPr>
        <w:pBdr>
          <w:top w:val="single" w:sz="4" w:space="1" w:color="auto"/>
          <w:left w:val="single" w:sz="4" w:space="4" w:color="auto"/>
          <w:bottom w:val="single" w:sz="4" w:space="1" w:color="auto"/>
          <w:right w:val="single" w:sz="4" w:space="4" w:color="auto"/>
        </w:pBdr>
        <w:ind w:firstLine="640"/>
        <w:rPr>
          <w:rFonts w:cs="Times New Roman"/>
          <w:color w:val="000000" w:themeColor="text1"/>
          <w:szCs w:val="32"/>
        </w:rPr>
      </w:pPr>
      <w:r w:rsidRPr="00AC6F2C">
        <w:rPr>
          <w:rFonts w:cs="Times New Roman" w:hint="eastAsia"/>
          <w:color w:val="000000" w:themeColor="text1"/>
          <w:szCs w:val="32"/>
        </w:rPr>
        <w:t>完成期限：</w:t>
      </w:r>
      <w:r w:rsidRPr="00AC6F2C">
        <w:rPr>
          <w:rFonts w:cs="Times New Roman" w:hint="eastAsia"/>
          <w:color w:val="000000" w:themeColor="text1"/>
          <w:szCs w:val="32"/>
        </w:rPr>
        <w:t>2025</w:t>
      </w:r>
      <w:r w:rsidRPr="00AC6F2C">
        <w:rPr>
          <w:rFonts w:cs="Times New Roman" w:hint="eastAsia"/>
          <w:color w:val="000000" w:themeColor="text1"/>
          <w:szCs w:val="32"/>
        </w:rPr>
        <w:t>年。</w:t>
      </w:r>
    </w:p>
    <w:p w14:paraId="584F2527" w14:textId="77777777" w:rsidR="00AC6F2C" w:rsidRPr="00AC6F2C" w:rsidRDefault="00AC6F2C" w:rsidP="00AC6F2C">
      <w:pPr>
        <w:pBdr>
          <w:top w:val="single" w:sz="4" w:space="1" w:color="auto"/>
          <w:left w:val="single" w:sz="4" w:space="4" w:color="auto"/>
          <w:bottom w:val="single" w:sz="4" w:space="1" w:color="auto"/>
          <w:right w:val="single" w:sz="4" w:space="4" w:color="auto"/>
        </w:pBdr>
        <w:ind w:firstLine="640"/>
        <w:rPr>
          <w:rFonts w:cs="Times New Roman"/>
          <w:color w:val="000000" w:themeColor="text1"/>
          <w:szCs w:val="32"/>
        </w:rPr>
      </w:pPr>
      <w:r w:rsidRPr="00AC6F2C">
        <w:rPr>
          <w:rFonts w:cs="Times New Roman" w:hint="eastAsia"/>
          <w:color w:val="000000" w:themeColor="text1"/>
          <w:szCs w:val="32"/>
        </w:rPr>
        <w:t>3</w:t>
      </w:r>
      <w:r w:rsidRPr="00AC6F2C">
        <w:rPr>
          <w:rFonts w:cs="Times New Roman"/>
          <w:color w:val="000000" w:themeColor="text1"/>
          <w:szCs w:val="32"/>
        </w:rPr>
        <w:t>.</w:t>
      </w:r>
      <w:r w:rsidRPr="00AC6F2C">
        <w:rPr>
          <w:rFonts w:cs="Times New Roman"/>
          <w:color w:val="000000" w:themeColor="text1"/>
          <w:szCs w:val="32"/>
        </w:rPr>
        <w:t>应急避难场所建设</w:t>
      </w:r>
    </w:p>
    <w:p w14:paraId="6F513403" w14:textId="5EF5C2BB" w:rsidR="00AC6F2C" w:rsidRPr="00AC6F2C" w:rsidRDefault="00AC6F2C" w:rsidP="00AC6F2C">
      <w:pPr>
        <w:pBdr>
          <w:top w:val="single" w:sz="4" w:space="1" w:color="auto"/>
          <w:left w:val="single" w:sz="4" w:space="4" w:color="auto"/>
          <w:bottom w:val="single" w:sz="4" w:space="1" w:color="auto"/>
          <w:right w:val="single" w:sz="4" w:space="4" w:color="auto"/>
        </w:pBdr>
        <w:ind w:firstLine="640"/>
        <w:rPr>
          <w:rFonts w:cs="Times New Roman"/>
          <w:color w:val="000000" w:themeColor="text1"/>
          <w:szCs w:val="32"/>
        </w:rPr>
      </w:pPr>
      <w:r w:rsidRPr="00AC6F2C">
        <w:rPr>
          <w:rFonts w:cs="Times New Roman" w:hint="eastAsia"/>
          <w:color w:val="000000" w:themeColor="text1"/>
          <w:szCs w:val="32"/>
        </w:rPr>
        <w:t>建设内容：新建唐家乡、桂花镇</w:t>
      </w:r>
      <w:r w:rsidRPr="00AC6F2C">
        <w:rPr>
          <w:rFonts w:cs="Times New Roman" w:hint="eastAsia"/>
          <w:color w:val="000000" w:themeColor="text1"/>
          <w:szCs w:val="32"/>
        </w:rPr>
        <w:t>2</w:t>
      </w:r>
      <w:r w:rsidRPr="00AC6F2C">
        <w:rPr>
          <w:rFonts w:cs="Times New Roman" w:hint="eastAsia"/>
          <w:color w:val="000000" w:themeColor="text1"/>
          <w:szCs w:val="32"/>
        </w:rPr>
        <w:t>个Ⅲ类应急避难场所。依托其余各村学校和村委会，改造共建</w:t>
      </w:r>
      <w:r w:rsidR="00771A65">
        <w:rPr>
          <w:rFonts w:cs="Times New Roman"/>
          <w:color w:val="000000" w:themeColor="text1"/>
          <w:szCs w:val="32"/>
        </w:rPr>
        <w:t>46</w:t>
      </w:r>
      <w:r w:rsidRPr="00AC6F2C">
        <w:rPr>
          <w:rFonts w:cs="Times New Roman" w:hint="eastAsia"/>
          <w:color w:val="000000" w:themeColor="text1"/>
          <w:szCs w:val="32"/>
        </w:rPr>
        <w:t>个应急避难场所，</w:t>
      </w:r>
      <w:proofErr w:type="gramStart"/>
      <w:r w:rsidRPr="00AC6F2C">
        <w:rPr>
          <w:rFonts w:cs="Times New Roman" w:hint="eastAsia"/>
          <w:color w:val="000000" w:themeColor="text1"/>
          <w:szCs w:val="32"/>
        </w:rPr>
        <w:t>不</w:t>
      </w:r>
      <w:proofErr w:type="gramEnd"/>
      <w:r w:rsidRPr="00AC6F2C">
        <w:rPr>
          <w:rFonts w:cs="Times New Roman" w:hint="eastAsia"/>
          <w:color w:val="000000" w:themeColor="text1"/>
          <w:szCs w:val="32"/>
        </w:rPr>
        <w:t>新增用地。优化完善现有避难场所建设，调配闲置公房，通过改造、改建公共建筑等方式持续构建和城镇相协调、室内和室外相结合的镇村两级应急避难体系；</w:t>
      </w:r>
    </w:p>
    <w:p w14:paraId="1945580B" w14:textId="77777777" w:rsidR="00AC6F2C" w:rsidRPr="00AC6F2C" w:rsidRDefault="00AC6F2C" w:rsidP="00AC6F2C">
      <w:pPr>
        <w:pBdr>
          <w:top w:val="single" w:sz="4" w:space="1" w:color="auto"/>
          <w:left w:val="single" w:sz="4" w:space="4" w:color="auto"/>
          <w:bottom w:val="single" w:sz="4" w:space="1" w:color="auto"/>
          <w:right w:val="single" w:sz="4" w:space="4" w:color="auto"/>
        </w:pBdr>
        <w:ind w:firstLine="640"/>
        <w:rPr>
          <w:rFonts w:cs="Times New Roman"/>
          <w:color w:val="000000" w:themeColor="text1"/>
          <w:szCs w:val="32"/>
        </w:rPr>
      </w:pPr>
      <w:r w:rsidRPr="00AC6F2C">
        <w:rPr>
          <w:rFonts w:cs="Times New Roman" w:hint="eastAsia"/>
          <w:color w:val="000000" w:themeColor="text1"/>
          <w:szCs w:val="32"/>
        </w:rPr>
        <w:t>建设地点：片区各乡镇；</w:t>
      </w:r>
    </w:p>
    <w:p w14:paraId="144F68B4" w14:textId="77777777" w:rsidR="00AC6F2C" w:rsidRPr="00AC6F2C" w:rsidRDefault="00AC6F2C" w:rsidP="00AC6F2C">
      <w:pPr>
        <w:pStyle w:val="af3"/>
        <w:pBdr>
          <w:top w:val="single" w:sz="4" w:space="1" w:color="auto"/>
          <w:left w:val="single" w:sz="4" w:space="4" w:color="auto"/>
          <w:bottom w:val="single" w:sz="4" w:space="1" w:color="auto"/>
          <w:right w:val="single" w:sz="4" w:space="4" w:color="auto"/>
        </w:pBdr>
        <w:ind w:left="0" w:firstLine="640"/>
        <w:rPr>
          <w:rFonts w:ascii="Times New Roman" w:eastAsia="仿宋" w:hAnsi="Times New Roman" w:cs="Times New Roman"/>
          <w:smallCaps w:val="0"/>
          <w:color w:val="000000" w:themeColor="text1"/>
          <w:sz w:val="32"/>
          <w:szCs w:val="32"/>
        </w:rPr>
      </w:pPr>
      <w:r w:rsidRPr="00AC6F2C">
        <w:rPr>
          <w:rFonts w:ascii="Times New Roman" w:eastAsia="仿宋" w:hAnsi="Times New Roman" w:cs="Times New Roman" w:hint="eastAsia"/>
          <w:smallCaps w:val="0"/>
          <w:color w:val="000000" w:themeColor="text1"/>
          <w:sz w:val="32"/>
          <w:szCs w:val="32"/>
        </w:rPr>
        <w:t>建筑面积：唐家乡</w:t>
      </w:r>
      <w:r w:rsidRPr="00AC6F2C">
        <w:rPr>
          <w:rFonts w:ascii="Times New Roman" w:eastAsia="仿宋" w:hAnsi="Times New Roman" w:cs="Times New Roman"/>
          <w:smallCaps w:val="0"/>
          <w:color w:val="000000" w:themeColor="text1"/>
          <w:sz w:val="32"/>
          <w:szCs w:val="32"/>
        </w:rPr>
        <w:t>28138</w:t>
      </w:r>
      <w:r w:rsidRPr="00AC6F2C">
        <w:rPr>
          <w:rFonts w:ascii="Times New Roman" w:eastAsia="仿宋" w:hAnsi="Times New Roman" w:cs="Times New Roman" w:hint="eastAsia"/>
          <w:smallCaps w:val="0"/>
          <w:color w:val="000000" w:themeColor="text1"/>
          <w:sz w:val="32"/>
          <w:szCs w:val="32"/>
        </w:rPr>
        <w:t>平方米、桂花镇</w:t>
      </w:r>
      <w:r w:rsidRPr="00AC6F2C">
        <w:rPr>
          <w:rFonts w:ascii="Times New Roman" w:eastAsia="仿宋" w:hAnsi="Times New Roman" w:cs="Times New Roman"/>
          <w:smallCaps w:val="0"/>
          <w:color w:val="000000" w:themeColor="text1"/>
          <w:sz w:val="32"/>
          <w:szCs w:val="32"/>
        </w:rPr>
        <w:t>54077</w:t>
      </w:r>
      <w:r w:rsidRPr="00AC6F2C">
        <w:rPr>
          <w:rFonts w:ascii="Times New Roman" w:eastAsia="仿宋" w:hAnsi="Times New Roman" w:cs="Times New Roman" w:hint="eastAsia"/>
          <w:smallCaps w:val="0"/>
          <w:color w:val="000000" w:themeColor="text1"/>
          <w:sz w:val="32"/>
          <w:szCs w:val="32"/>
        </w:rPr>
        <w:t>平方米；</w:t>
      </w:r>
    </w:p>
    <w:p w14:paraId="4570788A" w14:textId="77777777" w:rsidR="00AC6F2C" w:rsidRPr="00AC6F2C" w:rsidRDefault="00AC6F2C" w:rsidP="00AC6F2C">
      <w:pPr>
        <w:pBdr>
          <w:top w:val="single" w:sz="4" w:space="1" w:color="auto"/>
          <w:left w:val="single" w:sz="4" w:space="4" w:color="auto"/>
          <w:bottom w:val="single" w:sz="4" w:space="1" w:color="auto"/>
          <w:right w:val="single" w:sz="4" w:space="4" w:color="auto"/>
        </w:pBdr>
        <w:ind w:firstLine="640"/>
        <w:rPr>
          <w:rFonts w:cs="Times New Roman"/>
          <w:color w:val="000000" w:themeColor="text1"/>
          <w:szCs w:val="32"/>
        </w:rPr>
      </w:pPr>
      <w:r w:rsidRPr="00AC6F2C">
        <w:rPr>
          <w:rFonts w:cs="Times New Roman" w:hint="eastAsia"/>
          <w:color w:val="000000" w:themeColor="text1"/>
          <w:szCs w:val="32"/>
        </w:rPr>
        <w:t>责任单位：区管理应急局、区住房城乡建设局、区教育局、区财政局、片区各乡镇党委和人民政府；</w:t>
      </w:r>
    </w:p>
    <w:p w14:paraId="06CD13FD" w14:textId="77777777" w:rsidR="00AC6F2C" w:rsidRPr="00AC6F2C" w:rsidRDefault="00AC6F2C" w:rsidP="00AC6F2C">
      <w:pPr>
        <w:pBdr>
          <w:top w:val="single" w:sz="4" w:space="1" w:color="auto"/>
          <w:left w:val="single" w:sz="4" w:space="4" w:color="auto"/>
          <w:bottom w:val="single" w:sz="4" w:space="1" w:color="auto"/>
          <w:right w:val="single" w:sz="4" w:space="4" w:color="auto"/>
        </w:pBdr>
        <w:ind w:firstLine="640"/>
        <w:rPr>
          <w:rFonts w:cs="Times New Roman"/>
          <w:color w:val="000000" w:themeColor="text1"/>
          <w:szCs w:val="32"/>
        </w:rPr>
      </w:pPr>
      <w:r w:rsidRPr="00AC6F2C">
        <w:rPr>
          <w:rFonts w:cs="Times New Roman" w:hint="eastAsia"/>
          <w:color w:val="000000" w:themeColor="text1"/>
          <w:szCs w:val="32"/>
        </w:rPr>
        <w:t>资金估算：总计投入</w:t>
      </w:r>
      <w:r w:rsidRPr="00AC6F2C">
        <w:rPr>
          <w:rFonts w:cs="Times New Roman" w:hint="eastAsia"/>
          <w:color w:val="000000" w:themeColor="text1"/>
          <w:szCs w:val="32"/>
        </w:rPr>
        <w:t>500</w:t>
      </w:r>
      <w:r w:rsidRPr="00AC6F2C">
        <w:rPr>
          <w:rFonts w:cs="Times New Roman" w:hint="eastAsia"/>
          <w:color w:val="000000" w:themeColor="text1"/>
          <w:szCs w:val="32"/>
        </w:rPr>
        <w:t>万；</w:t>
      </w:r>
    </w:p>
    <w:p w14:paraId="048479D3" w14:textId="77777777" w:rsidR="00AC6F2C" w:rsidRPr="00AC6F2C" w:rsidRDefault="00AC6F2C" w:rsidP="00AC6F2C">
      <w:pPr>
        <w:pBdr>
          <w:top w:val="single" w:sz="4" w:space="1" w:color="auto"/>
          <w:left w:val="single" w:sz="4" w:space="4" w:color="auto"/>
          <w:bottom w:val="single" w:sz="4" w:space="1" w:color="auto"/>
          <w:right w:val="single" w:sz="4" w:space="4" w:color="auto"/>
        </w:pBdr>
        <w:ind w:firstLine="640"/>
        <w:rPr>
          <w:rFonts w:cs="Times New Roman"/>
          <w:color w:val="000000" w:themeColor="text1"/>
          <w:szCs w:val="32"/>
        </w:rPr>
      </w:pPr>
      <w:r w:rsidRPr="00AC6F2C">
        <w:rPr>
          <w:rFonts w:cs="Times New Roman" w:hint="eastAsia"/>
          <w:color w:val="000000" w:themeColor="text1"/>
          <w:szCs w:val="32"/>
        </w:rPr>
        <w:t>完成期限：</w:t>
      </w:r>
      <w:r w:rsidRPr="00AC6F2C">
        <w:rPr>
          <w:rFonts w:cs="Times New Roman" w:hint="eastAsia"/>
          <w:color w:val="000000" w:themeColor="text1"/>
          <w:szCs w:val="32"/>
        </w:rPr>
        <w:t>2025</w:t>
      </w:r>
      <w:r w:rsidRPr="00AC6F2C">
        <w:rPr>
          <w:rFonts w:cs="Times New Roman" w:hint="eastAsia"/>
          <w:color w:val="000000" w:themeColor="text1"/>
          <w:szCs w:val="32"/>
        </w:rPr>
        <w:t>年。</w:t>
      </w:r>
    </w:p>
    <w:p w14:paraId="69424DDF" w14:textId="77777777" w:rsidR="00AC6F2C" w:rsidRPr="00AC6F2C" w:rsidRDefault="00AC6F2C" w:rsidP="00AC6F2C">
      <w:pPr>
        <w:pBdr>
          <w:top w:val="single" w:sz="4" w:space="1" w:color="auto"/>
          <w:left w:val="single" w:sz="4" w:space="4" w:color="auto"/>
          <w:bottom w:val="single" w:sz="4" w:space="1" w:color="auto"/>
          <w:right w:val="single" w:sz="4" w:space="4" w:color="auto"/>
        </w:pBdr>
        <w:ind w:firstLine="640"/>
        <w:rPr>
          <w:rFonts w:cs="Times New Roman"/>
          <w:color w:val="000000" w:themeColor="text1"/>
          <w:szCs w:val="32"/>
        </w:rPr>
      </w:pPr>
      <w:r w:rsidRPr="00AC6F2C">
        <w:rPr>
          <w:rFonts w:cs="Times New Roman" w:hint="eastAsia"/>
          <w:color w:val="000000" w:themeColor="text1"/>
          <w:szCs w:val="32"/>
        </w:rPr>
        <w:t>4.</w:t>
      </w:r>
      <w:r w:rsidRPr="00AC6F2C">
        <w:rPr>
          <w:rFonts w:cs="Times New Roman" w:hint="eastAsia"/>
          <w:color w:val="000000" w:themeColor="text1"/>
          <w:szCs w:val="32"/>
        </w:rPr>
        <w:t>应急队伍建设</w:t>
      </w:r>
    </w:p>
    <w:p w14:paraId="2FB24306" w14:textId="77777777" w:rsidR="00AC6F2C" w:rsidRPr="00AC6F2C" w:rsidRDefault="00AC6F2C" w:rsidP="00AC6F2C">
      <w:pPr>
        <w:pBdr>
          <w:top w:val="single" w:sz="4" w:space="1" w:color="auto"/>
          <w:left w:val="single" w:sz="4" w:space="4" w:color="auto"/>
          <w:bottom w:val="single" w:sz="4" w:space="1" w:color="auto"/>
          <w:right w:val="single" w:sz="4" w:space="4" w:color="auto"/>
        </w:pBdr>
        <w:ind w:firstLine="640"/>
        <w:rPr>
          <w:rFonts w:cs="Times New Roman"/>
          <w:color w:val="000000" w:themeColor="text1"/>
          <w:szCs w:val="32"/>
        </w:rPr>
      </w:pPr>
      <w:r w:rsidRPr="00AC6F2C">
        <w:rPr>
          <w:rFonts w:cs="Times New Roman" w:hint="eastAsia"/>
          <w:color w:val="000000" w:themeColor="text1"/>
          <w:szCs w:val="32"/>
        </w:rPr>
        <w:t>建设内容：加强各乡镇政府专职消防队建设，提升多灾种应急救援技能。加强乡镇应急队、村应急分队建设，加强队伍培训演练，每半年培训不低于</w:t>
      </w:r>
      <w:r w:rsidRPr="00AC6F2C">
        <w:rPr>
          <w:rFonts w:cs="Times New Roman" w:hint="eastAsia"/>
          <w:color w:val="000000" w:themeColor="text1"/>
          <w:szCs w:val="32"/>
        </w:rPr>
        <w:t>2</w:t>
      </w:r>
      <w:r w:rsidRPr="00AC6F2C">
        <w:rPr>
          <w:rFonts w:cs="Times New Roman" w:hint="eastAsia"/>
          <w:color w:val="000000" w:themeColor="text1"/>
          <w:szCs w:val="32"/>
        </w:rPr>
        <w:t>次；</w:t>
      </w:r>
    </w:p>
    <w:p w14:paraId="64C1FCF1" w14:textId="77777777" w:rsidR="00AC6F2C" w:rsidRPr="00AC6F2C" w:rsidRDefault="00AC6F2C" w:rsidP="00AC6F2C">
      <w:pPr>
        <w:pBdr>
          <w:top w:val="single" w:sz="4" w:space="1" w:color="auto"/>
          <w:left w:val="single" w:sz="4" w:space="4" w:color="auto"/>
          <w:bottom w:val="single" w:sz="4" w:space="1" w:color="auto"/>
          <w:right w:val="single" w:sz="4" w:space="4" w:color="auto"/>
        </w:pBdr>
        <w:ind w:firstLine="640"/>
        <w:rPr>
          <w:rFonts w:cs="Times New Roman"/>
          <w:color w:val="000000" w:themeColor="text1"/>
          <w:szCs w:val="32"/>
        </w:rPr>
      </w:pPr>
      <w:r w:rsidRPr="00AC6F2C">
        <w:rPr>
          <w:rFonts w:cs="Times New Roman" w:hint="eastAsia"/>
          <w:color w:val="000000" w:themeColor="text1"/>
          <w:szCs w:val="32"/>
        </w:rPr>
        <w:t>责任单位：区应急管理局，片区各乡镇党委和人民政府；</w:t>
      </w:r>
    </w:p>
    <w:p w14:paraId="0111997F" w14:textId="77777777" w:rsidR="00AC6F2C" w:rsidRPr="00AC6F2C" w:rsidRDefault="00AC6F2C" w:rsidP="00AC6F2C">
      <w:pPr>
        <w:pStyle w:val="af3"/>
        <w:pBdr>
          <w:top w:val="single" w:sz="4" w:space="1" w:color="auto"/>
          <w:left w:val="single" w:sz="4" w:space="4" w:color="auto"/>
          <w:bottom w:val="single" w:sz="4" w:space="1" w:color="auto"/>
          <w:right w:val="single" w:sz="4" w:space="4" w:color="auto"/>
        </w:pBdr>
        <w:ind w:left="0" w:firstLine="640"/>
        <w:rPr>
          <w:rFonts w:ascii="Times New Roman" w:eastAsia="仿宋" w:hAnsi="Times New Roman" w:cs="Times New Roman"/>
          <w:smallCaps w:val="0"/>
          <w:color w:val="000000" w:themeColor="text1"/>
          <w:sz w:val="32"/>
          <w:szCs w:val="32"/>
        </w:rPr>
      </w:pPr>
      <w:r w:rsidRPr="00AC6F2C">
        <w:rPr>
          <w:rFonts w:ascii="Times New Roman" w:eastAsia="仿宋" w:hAnsi="Times New Roman" w:cs="Times New Roman" w:hint="eastAsia"/>
          <w:smallCaps w:val="0"/>
          <w:color w:val="000000" w:themeColor="text1"/>
          <w:sz w:val="32"/>
          <w:szCs w:val="32"/>
        </w:rPr>
        <w:t>资金估算：</w:t>
      </w:r>
      <w:r w:rsidRPr="00AC6F2C">
        <w:rPr>
          <w:rFonts w:ascii="Times New Roman" w:eastAsia="仿宋" w:hAnsi="Times New Roman" w:cs="Times New Roman" w:hint="eastAsia"/>
          <w:smallCaps w:val="0"/>
          <w:color w:val="000000" w:themeColor="text1"/>
          <w:sz w:val="32"/>
          <w:szCs w:val="32"/>
        </w:rPr>
        <w:t>20</w:t>
      </w:r>
      <w:r w:rsidRPr="00AC6F2C">
        <w:rPr>
          <w:rFonts w:ascii="Times New Roman" w:eastAsia="仿宋" w:hAnsi="Times New Roman" w:cs="Times New Roman" w:hint="eastAsia"/>
          <w:smallCaps w:val="0"/>
          <w:color w:val="000000" w:themeColor="text1"/>
          <w:sz w:val="32"/>
          <w:szCs w:val="32"/>
        </w:rPr>
        <w:t>万元</w:t>
      </w:r>
      <w:r w:rsidRPr="00AC6F2C">
        <w:rPr>
          <w:rFonts w:ascii="Times New Roman" w:eastAsia="仿宋" w:hAnsi="Times New Roman" w:cs="Times New Roman" w:hint="eastAsia"/>
          <w:smallCaps w:val="0"/>
          <w:color w:val="000000" w:themeColor="text1"/>
          <w:sz w:val="32"/>
          <w:szCs w:val="32"/>
        </w:rPr>
        <w:t>/</w:t>
      </w:r>
      <w:r w:rsidRPr="00AC6F2C">
        <w:rPr>
          <w:rFonts w:ascii="Times New Roman" w:eastAsia="仿宋" w:hAnsi="Times New Roman" w:cs="Times New Roman" w:hint="eastAsia"/>
          <w:smallCaps w:val="0"/>
          <w:color w:val="000000" w:themeColor="text1"/>
          <w:sz w:val="32"/>
          <w:szCs w:val="32"/>
        </w:rPr>
        <w:t>年，共计</w:t>
      </w:r>
      <w:r w:rsidRPr="00AC6F2C">
        <w:rPr>
          <w:rFonts w:ascii="Times New Roman" w:eastAsia="仿宋" w:hAnsi="Times New Roman" w:cs="Times New Roman" w:hint="eastAsia"/>
          <w:smallCaps w:val="0"/>
          <w:color w:val="000000" w:themeColor="text1"/>
          <w:sz w:val="32"/>
          <w:szCs w:val="32"/>
        </w:rPr>
        <w:t>300</w:t>
      </w:r>
      <w:r w:rsidRPr="00AC6F2C">
        <w:rPr>
          <w:rFonts w:ascii="Times New Roman" w:eastAsia="仿宋" w:hAnsi="Times New Roman" w:cs="Times New Roman" w:hint="eastAsia"/>
          <w:smallCaps w:val="0"/>
          <w:color w:val="000000" w:themeColor="text1"/>
          <w:sz w:val="32"/>
          <w:szCs w:val="32"/>
        </w:rPr>
        <w:t>万；</w:t>
      </w:r>
    </w:p>
    <w:p w14:paraId="1B3A5EDA" w14:textId="77777777" w:rsidR="00AC6F2C" w:rsidRPr="00AC6F2C" w:rsidRDefault="00AC6F2C" w:rsidP="00AC6F2C">
      <w:pPr>
        <w:pBdr>
          <w:top w:val="single" w:sz="4" w:space="1" w:color="auto"/>
          <w:left w:val="single" w:sz="4" w:space="4" w:color="auto"/>
          <w:bottom w:val="single" w:sz="4" w:space="1" w:color="auto"/>
          <w:right w:val="single" w:sz="4" w:space="4" w:color="auto"/>
        </w:pBdr>
        <w:ind w:firstLine="640"/>
        <w:rPr>
          <w:rFonts w:cs="Times New Roman"/>
          <w:color w:val="000000" w:themeColor="text1"/>
          <w:szCs w:val="32"/>
        </w:rPr>
      </w:pPr>
      <w:r w:rsidRPr="00AC6F2C">
        <w:rPr>
          <w:rFonts w:cs="Times New Roman" w:hint="eastAsia"/>
          <w:color w:val="000000" w:themeColor="text1"/>
          <w:szCs w:val="32"/>
        </w:rPr>
        <w:t>完成期限：</w:t>
      </w:r>
      <w:r w:rsidRPr="00AC6F2C">
        <w:rPr>
          <w:rFonts w:cs="Times New Roman" w:hint="eastAsia"/>
          <w:color w:val="000000" w:themeColor="text1"/>
          <w:szCs w:val="32"/>
        </w:rPr>
        <w:t>2</w:t>
      </w:r>
      <w:r w:rsidRPr="00AC6F2C">
        <w:rPr>
          <w:rFonts w:cs="Times New Roman"/>
          <w:color w:val="000000" w:themeColor="text1"/>
          <w:szCs w:val="32"/>
        </w:rPr>
        <w:t>0</w:t>
      </w:r>
      <w:r w:rsidRPr="00AC6F2C">
        <w:rPr>
          <w:rFonts w:cs="Times New Roman" w:hint="eastAsia"/>
          <w:color w:val="000000" w:themeColor="text1"/>
          <w:szCs w:val="32"/>
        </w:rPr>
        <w:t>3</w:t>
      </w:r>
      <w:r w:rsidRPr="00AC6F2C">
        <w:rPr>
          <w:rFonts w:cs="Times New Roman"/>
          <w:color w:val="000000" w:themeColor="text1"/>
          <w:szCs w:val="32"/>
        </w:rPr>
        <w:t>5</w:t>
      </w:r>
      <w:r w:rsidRPr="00AC6F2C">
        <w:rPr>
          <w:rFonts w:cs="Times New Roman" w:hint="eastAsia"/>
          <w:color w:val="000000" w:themeColor="text1"/>
          <w:szCs w:val="32"/>
        </w:rPr>
        <w:t>年。</w:t>
      </w:r>
    </w:p>
    <w:p w14:paraId="29559023" w14:textId="77777777" w:rsidR="00AC6F2C" w:rsidRPr="00AC6F2C" w:rsidRDefault="00AC6F2C" w:rsidP="00AC6F2C">
      <w:pPr>
        <w:pBdr>
          <w:top w:val="single" w:sz="4" w:space="1" w:color="auto"/>
          <w:left w:val="single" w:sz="4" w:space="4" w:color="auto"/>
          <w:bottom w:val="single" w:sz="4" w:space="1" w:color="auto"/>
          <w:right w:val="single" w:sz="4" w:space="4" w:color="auto"/>
        </w:pBdr>
        <w:ind w:firstLine="640"/>
        <w:rPr>
          <w:rFonts w:cs="Times New Roman"/>
          <w:color w:val="000000" w:themeColor="text1"/>
          <w:szCs w:val="32"/>
        </w:rPr>
      </w:pPr>
      <w:r w:rsidRPr="00AC6F2C">
        <w:rPr>
          <w:rFonts w:cs="Times New Roman" w:hint="eastAsia"/>
          <w:color w:val="000000" w:themeColor="text1"/>
          <w:szCs w:val="32"/>
        </w:rPr>
        <w:t>5.</w:t>
      </w:r>
      <w:r w:rsidRPr="00AC6F2C">
        <w:rPr>
          <w:rFonts w:cs="Times New Roman" w:hint="eastAsia"/>
          <w:color w:val="000000" w:themeColor="text1"/>
          <w:szCs w:val="32"/>
        </w:rPr>
        <w:t>应急装备建设</w:t>
      </w:r>
    </w:p>
    <w:p w14:paraId="528763DF" w14:textId="77777777" w:rsidR="00AC6F2C" w:rsidRPr="00AC6F2C" w:rsidRDefault="00AC6F2C" w:rsidP="00AC6F2C">
      <w:pPr>
        <w:pBdr>
          <w:top w:val="single" w:sz="4" w:space="1" w:color="auto"/>
          <w:left w:val="single" w:sz="4" w:space="4" w:color="auto"/>
          <w:bottom w:val="single" w:sz="4" w:space="1" w:color="auto"/>
          <w:right w:val="single" w:sz="4" w:space="4" w:color="auto"/>
        </w:pBdr>
        <w:ind w:firstLine="640"/>
        <w:rPr>
          <w:rFonts w:cs="Times New Roman"/>
          <w:color w:val="000000" w:themeColor="text1"/>
          <w:szCs w:val="32"/>
        </w:rPr>
      </w:pPr>
      <w:r w:rsidRPr="00AC6F2C">
        <w:rPr>
          <w:rFonts w:cs="Times New Roman" w:hint="eastAsia"/>
          <w:color w:val="000000" w:themeColor="text1"/>
          <w:szCs w:val="32"/>
        </w:rPr>
        <w:t>建设内容：为各乡镇应急队配备</w:t>
      </w:r>
      <w:r w:rsidRPr="00AC6F2C">
        <w:rPr>
          <w:rFonts w:cs="Times New Roman" w:hint="eastAsia"/>
          <w:color w:val="000000" w:themeColor="text1"/>
          <w:szCs w:val="32"/>
        </w:rPr>
        <w:t>1</w:t>
      </w:r>
      <w:r w:rsidRPr="00AC6F2C">
        <w:rPr>
          <w:rFonts w:cs="Times New Roman" w:hint="eastAsia"/>
          <w:color w:val="000000" w:themeColor="text1"/>
          <w:szCs w:val="32"/>
        </w:rPr>
        <w:t>架无人机，培训无人机飞</w:t>
      </w:r>
      <w:r w:rsidRPr="00AC6F2C">
        <w:rPr>
          <w:rFonts w:cs="Times New Roman" w:hint="eastAsia"/>
          <w:color w:val="000000" w:themeColor="text1"/>
          <w:szCs w:val="32"/>
        </w:rPr>
        <w:lastRenderedPageBreak/>
        <w:t>手。加强救生衣、救生圈、皮划艇等防汛抗旱救援装备，棉被、帐篷、折叠床等救灾物资配备；</w:t>
      </w:r>
    </w:p>
    <w:p w14:paraId="2F0F3958" w14:textId="77777777" w:rsidR="00AC6F2C" w:rsidRPr="00AC6F2C" w:rsidRDefault="00AC6F2C" w:rsidP="00AC6F2C">
      <w:pPr>
        <w:pBdr>
          <w:top w:val="single" w:sz="4" w:space="1" w:color="auto"/>
          <w:left w:val="single" w:sz="4" w:space="4" w:color="auto"/>
          <w:bottom w:val="single" w:sz="4" w:space="1" w:color="auto"/>
          <w:right w:val="single" w:sz="4" w:space="4" w:color="auto"/>
        </w:pBdr>
        <w:ind w:firstLine="640"/>
        <w:rPr>
          <w:rFonts w:cs="Times New Roman"/>
          <w:color w:val="000000" w:themeColor="text1"/>
          <w:szCs w:val="32"/>
        </w:rPr>
      </w:pPr>
      <w:r w:rsidRPr="00AC6F2C">
        <w:rPr>
          <w:rFonts w:cs="Times New Roman" w:hint="eastAsia"/>
          <w:color w:val="000000" w:themeColor="text1"/>
          <w:szCs w:val="32"/>
        </w:rPr>
        <w:t>责任单位：区应急管理局，片区各乡镇党委和人民政府；</w:t>
      </w:r>
    </w:p>
    <w:p w14:paraId="7617A029" w14:textId="77777777" w:rsidR="00AC6F2C" w:rsidRPr="00AC6F2C" w:rsidRDefault="00AC6F2C" w:rsidP="00AC6F2C">
      <w:pPr>
        <w:pBdr>
          <w:top w:val="single" w:sz="4" w:space="1" w:color="auto"/>
          <w:left w:val="single" w:sz="4" w:space="4" w:color="auto"/>
          <w:bottom w:val="single" w:sz="4" w:space="1" w:color="auto"/>
          <w:right w:val="single" w:sz="4" w:space="4" w:color="auto"/>
        </w:pBdr>
        <w:ind w:firstLine="640"/>
        <w:rPr>
          <w:rFonts w:cs="Times New Roman"/>
          <w:color w:val="000000" w:themeColor="text1"/>
          <w:szCs w:val="32"/>
        </w:rPr>
      </w:pPr>
      <w:r w:rsidRPr="00AC6F2C">
        <w:rPr>
          <w:rFonts w:cs="Times New Roman" w:hint="eastAsia"/>
          <w:color w:val="000000" w:themeColor="text1"/>
          <w:szCs w:val="32"/>
        </w:rPr>
        <w:t>资金估算：总计投入</w:t>
      </w:r>
      <w:r w:rsidRPr="00AC6F2C">
        <w:rPr>
          <w:rFonts w:cs="Times New Roman" w:hint="eastAsia"/>
          <w:color w:val="000000" w:themeColor="text1"/>
          <w:szCs w:val="32"/>
        </w:rPr>
        <w:t>300</w:t>
      </w:r>
      <w:r w:rsidRPr="00AC6F2C">
        <w:rPr>
          <w:rFonts w:cs="Times New Roman" w:hint="eastAsia"/>
          <w:color w:val="000000" w:themeColor="text1"/>
          <w:szCs w:val="32"/>
        </w:rPr>
        <w:t>万；</w:t>
      </w:r>
    </w:p>
    <w:p w14:paraId="036831C5" w14:textId="77777777" w:rsidR="00AC6F2C" w:rsidRPr="00AC6F2C" w:rsidRDefault="00AC6F2C" w:rsidP="00AC6F2C">
      <w:pPr>
        <w:pBdr>
          <w:top w:val="single" w:sz="4" w:space="1" w:color="auto"/>
          <w:left w:val="single" w:sz="4" w:space="4" w:color="auto"/>
          <w:bottom w:val="single" w:sz="4" w:space="1" w:color="auto"/>
          <w:right w:val="single" w:sz="4" w:space="4" w:color="auto"/>
        </w:pBdr>
        <w:ind w:firstLine="640"/>
        <w:rPr>
          <w:rFonts w:cs="Times New Roman"/>
          <w:color w:val="000000" w:themeColor="text1"/>
          <w:szCs w:val="32"/>
        </w:rPr>
      </w:pPr>
      <w:r w:rsidRPr="00AC6F2C">
        <w:rPr>
          <w:rFonts w:cs="Times New Roman" w:hint="eastAsia"/>
          <w:color w:val="000000" w:themeColor="text1"/>
          <w:szCs w:val="32"/>
        </w:rPr>
        <w:t>完成期限：</w:t>
      </w:r>
      <w:r w:rsidRPr="00AC6F2C">
        <w:rPr>
          <w:rFonts w:cs="Times New Roman" w:hint="eastAsia"/>
          <w:color w:val="000000" w:themeColor="text1"/>
          <w:szCs w:val="32"/>
        </w:rPr>
        <w:t>2</w:t>
      </w:r>
      <w:r w:rsidRPr="00AC6F2C">
        <w:rPr>
          <w:rFonts w:cs="Times New Roman"/>
          <w:color w:val="000000" w:themeColor="text1"/>
          <w:szCs w:val="32"/>
        </w:rPr>
        <w:t>025</w:t>
      </w:r>
      <w:r w:rsidRPr="00AC6F2C">
        <w:rPr>
          <w:rFonts w:cs="Times New Roman" w:hint="eastAsia"/>
          <w:color w:val="000000" w:themeColor="text1"/>
          <w:szCs w:val="32"/>
        </w:rPr>
        <w:t>年。</w:t>
      </w:r>
    </w:p>
    <w:p w14:paraId="4F4A0332" w14:textId="77777777" w:rsidR="00AC6F2C" w:rsidRPr="00AC6F2C" w:rsidRDefault="00AC6F2C" w:rsidP="00AC6F2C">
      <w:pPr>
        <w:pBdr>
          <w:top w:val="single" w:sz="4" w:space="1" w:color="auto"/>
          <w:left w:val="single" w:sz="4" w:space="4" w:color="auto"/>
          <w:bottom w:val="single" w:sz="4" w:space="1" w:color="auto"/>
          <w:right w:val="single" w:sz="4" w:space="4" w:color="auto"/>
        </w:pBdr>
        <w:ind w:firstLine="640"/>
        <w:rPr>
          <w:rFonts w:cs="Times New Roman"/>
          <w:color w:val="000000" w:themeColor="text1"/>
          <w:szCs w:val="32"/>
        </w:rPr>
      </w:pPr>
      <w:r w:rsidRPr="00AC6F2C">
        <w:rPr>
          <w:rFonts w:cs="Times New Roman" w:hint="eastAsia"/>
          <w:color w:val="000000" w:themeColor="text1"/>
          <w:szCs w:val="32"/>
        </w:rPr>
        <w:t>6.</w:t>
      </w:r>
      <w:r w:rsidRPr="00AC6F2C">
        <w:rPr>
          <w:rFonts w:cs="Times New Roman" w:hint="eastAsia"/>
          <w:color w:val="000000" w:themeColor="text1"/>
          <w:szCs w:val="32"/>
        </w:rPr>
        <w:t>应急演练</w:t>
      </w:r>
    </w:p>
    <w:p w14:paraId="65696A95" w14:textId="77777777" w:rsidR="00AC6F2C" w:rsidRPr="00AC6F2C" w:rsidRDefault="00AC6F2C" w:rsidP="00AC6F2C">
      <w:pPr>
        <w:pBdr>
          <w:top w:val="single" w:sz="4" w:space="1" w:color="auto"/>
          <w:left w:val="single" w:sz="4" w:space="4" w:color="auto"/>
          <w:bottom w:val="single" w:sz="4" w:space="1" w:color="auto"/>
          <w:right w:val="single" w:sz="4" w:space="4" w:color="auto"/>
        </w:pBdr>
        <w:ind w:firstLine="640"/>
        <w:rPr>
          <w:rFonts w:cs="Times New Roman"/>
          <w:color w:val="000000" w:themeColor="text1"/>
          <w:szCs w:val="32"/>
        </w:rPr>
      </w:pPr>
      <w:r w:rsidRPr="00AC6F2C">
        <w:rPr>
          <w:rFonts w:cs="Times New Roman" w:hint="eastAsia"/>
          <w:color w:val="000000" w:themeColor="text1"/>
          <w:szCs w:val="32"/>
        </w:rPr>
        <w:t>建设内容：各乡镇开展洪涝灾害、地质灾害、森林防灭火等演练每季度不少于</w:t>
      </w:r>
      <w:r w:rsidRPr="00AC6F2C">
        <w:rPr>
          <w:rFonts w:cs="Times New Roman" w:hint="eastAsia"/>
          <w:color w:val="000000" w:themeColor="text1"/>
          <w:szCs w:val="32"/>
        </w:rPr>
        <w:t>1</w:t>
      </w:r>
      <w:r w:rsidRPr="00AC6F2C">
        <w:rPr>
          <w:rFonts w:cs="Times New Roman" w:hint="eastAsia"/>
          <w:color w:val="000000" w:themeColor="text1"/>
          <w:szCs w:val="32"/>
        </w:rPr>
        <w:t>次，各学校开展地震灾害、火灾等演练每学期不少于</w:t>
      </w:r>
      <w:r w:rsidRPr="00AC6F2C">
        <w:rPr>
          <w:rFonts w:cs="Times New Roman" w:hint="eastAsia"/>
          <w:color w:val="000000" w:themeColor="text1"/>
          <w:szCs w:val="32"/>
        </w:rPr>
        <w:t>1</w:t>
      </w:r>
      <w:r w:rsidRPr="00AC6F2C">
        <w:rPr>
          <w:rFonts w:cs="Times New Roman" w:hint="eastAsia"/>
          <w:color w:val="000000" w:themeColor="text1"/>
          <w:szCs w:val="32"/>
        </w:rPr>
        <w:t>次；</w:t>
      </w:r>
    </w:p>
    <w:p w14:paraId="182AB2AB" w14:textId="77777777" w:rsidR="00AC6F2C" w:rsidRPr="00AC6F2C" w:rsidRDefault="00AC6F2C" w:rsidP="00AC6F2C">
      <w:pPr>
        <w:pBdr>
          <w:top w:val="single" w:sz="4" w:space="1" w:color="auto"/>
          <w:left w:val="single" w:sz="4" w:space="4" w:color="auto"/>
          <w:bottom w:val="single" w:sz="4" w:space="1" w:color="auto"/>
          <w:right w:val="single" w:sz="4" w:space="4" w:color="auto"/>
        </w:pBdr>
        <w:ind w:firstLine="640"/>
        <w:rPr>
          <w:rFonts w:cs="Times New Roman"/>
          <w:color w:val="000000" w:themeColor="text1"/>
          <w:szCs w:val="32"/>
        </w:rPr>
      </w:pPr>
      <w:r w:rsidRPr="00AC6F2C">
        <w:rPr>
          <w:rFonts w:cs="Times New Roman" w:hint="eastAsia"/>
          <w:color w:val="000000" w:themeColor="text1"/>
          <w:szCs w:val="32"/>
        </w:rPr>
        <w:t>责任单位：区应急管理局，区自然资源规划局、区水利局、区教育和体育局、片区各乡镇党委和人民政府；</w:t>
      </w:r>
    </w:p>
    <w:p w14:paraId="39150A1C" w14:textId="77777777" w:rsidR="00AC6F2C" w:rsidRPr="00AC6F2C" w:rsidRDefault="00AC6F2C" w:rsidP="00AC6F2C">
      <w:pPr>
        <w:pBdr>
          <w:top w:val="single" w:sz="4" w:space="1" w:color="auto"/>
          <w:left w:val="single" w:sz="4" w:space="4" w:color="auto"/>
          <w:bottom w:val="single" w:sz="4" w:space="1" w:color="auto"/>
          <w:right w:val="single" w:sz="4" w:space="4" w:color="auto"/>
        </w:pBdr>
        <w:ind w:firstLine="640"/>
        <w:rPr>
          <w:rFonts w:cs="Times New Roman"/>
          <w:color w:val="000000" w:themeColor="text1"/>
          <w:szCs w:val="32"/>
        </w:rPr>
      </w:pPr>
      <w:r w:rsidRPr="00AC6F2C">
        <w:rPr>
          <w:rFonts w:cs="Times New Roman" w:hint="eastAsia"/>
          <w:color w:val="000000" w:themeColor="text1"/>
          <w:szCs w:val="32"/>
        </w:rPr>
        <w:t>资金估算：</w:t>
      </w:r>
      <w:r w:rsidRPr="00AC6F2C">
        <w:rPr>
          <w:rFonts w:cs="Times New Roman" w:hint="eastAsia"/>
          <w:color w:val="000000" w:themeColor="text1"/>
          <w:szCs w:val="32"/>
        </w:rPr>
        <w:t>20</w:t>
      </w:r>
      <w:r w:rsidRPr="00AC6F2C">
        <w:rPr>
          <w:rFonts w:cs="Times New Roman" w:hint="eastAsia"/>
          <w:color w:val="000000" w:themeColor="text1"/>
          <w:szCs w:val="32"/>
        </w:rPr>
        <w:t>万元</w:t>
      </w:r>
      <w:r w:rsidRPr="00AC6F2C">
        <w:rPr>
          <w:rFonts w:cs="Times New Roman" w:hint="eastAsia"/>
          <w:color w:val="000000" w:themeColor="text1"/>
          <w:szCs w:val="32"/>
        </w:rPr>
        <w:t>/</w:t>
      </w:r>
      <w:r w:rsidRPr="00AC6F2C">
        <w:rPr>
          <w:rFonts w:cs="Times New Roman" w:hint="eastAsia"/>
          <w:color w:val="000000" w:themeColor="text1"/>
          <w:szCs w:val="32"/>
        </w:rPr>
        <w:t>年，共计</w:t>
      </w:r>
      <w:r w:rsidRPr="00AC6F2C">
        <w:rPr>
          <w:rFonts w:cs="Times New Roman" w:hint="eastAsia"/>
          <w:color w:val="000000" w:themeColor="text1"/>
          <w:szCs w:val="32"/>
        </w:rPr>
        <w:t>300</w:t>
      </w:r>
      <w:r w:rsidRPr="00AC6F2C">
        <w:rPr>
          <w:rFonts w:cs="Times New Roman" w:hint="eastAsia"/>
          <w:color w:val="000000" w:themeColor="text1"/>
          <w:szCs w:val="32"/>
        </w:rPr>
        <w:t>万；</w:t>
      </w:r>
    </w:p>
    <w:p w14:paraId="40C590A3" w14:textId="489FB2BE" w:rsidR="001F5672" w:rsidRDefault="00AC6F2C" w:rsidP="00AC6F2C">
      <w:pPr>
        <w:pBdr>
          <w:top w:val="single" w:sz="4" w:space="1" w:color="auto"/>
          <w:left w:val="single" w:sz="4" w:space="4" w:color="auto"/>
          <w:bottom w:val="single" w:sz="4" w:space="1" w:color="auto"/>
          <w:right w:val="single" w:sz="4" w:space="4" w:color="auto"/>
        </w:pBdr>
        <w:ind w:firstLine="640"/>
        <w:rPr>
          <w:rFonts w:cs="Times New Roman"/>
          <w:color w:val="000000" w:themeColor="text1"/>
          <w:szCs w:val="32"/>
        </w:rPr>
      </w:pPr>
      <w:r w:rsidRPr="00AC6F2C">
        <w:rPr>
          <w:rFonts w:cs="Times New Roman" w:hint="eastAsia"/>
          <w:color w:val="000000" w:themeColor="text1"/>
          <w:szCs w:val="32"/>
        </w:rPr>
        <w:t>完成期限：</w:t>
      </w:r>
      <w:r w:rsidRPr="00AC6F2C">
        <w:rPr>
          <w:rFonts w:cs="Times New Roman" w:hint="eastAsia"/>
          <w:color w:val="000000" w:themeColor="text1"/>
          <w:szCs w:val="32"/>
        </w:rPr>
        <w:t>2035</w:t>
      </w:r>
      <w:r w:rsidRPr="00AC6F2C">
        <w:rPr>
          <w:rFonts w:cs="Times New Roman" w:hint="eastAsia"/>
          <w:color w:val="000000" w:themeColor="text1"/>
          <w:szCs w:val="32"/>
        </w:rPr>
        <w:t>年。</w:t>
      </w:r>
    </w:p>
    <w:p w14:paraId="378B595F" w14:textId="77777777" w:rsidR="001F5672" w:rsidRDefault="00473B22" w:rsidP="00AC6F2C">
      <w:pPr>
        <w:pStyle w:val="2"/>
      </w:pPr>
      <w:bookmarkStart w:id="46" w:name="_Toc27153"/>
      <w:r>
        <w:rPr>
          <w:rFonts w:hint="eastAsia"/>
        </w:rPr>
        <w:t>（五）先进信息技术应用方面</w:t>
      </w:r>
      <w:bookmarkEnd w:id="46"/>
    </w:p>
    <w:p w14:paraId="77F06009" w14:textId="70161CA2" w:rsidR="001F5672" w:rsidRDefault="00473B22" w:rsidP="00AC6F2C">
      <w:pPr>
        <w:ind w:firstLine="643"/>
        <w:rPr>
          <w:rFonts w:ascii="仿宋" w:hAnsi="仿宋"/>
          <w:szCs w:val="32"/>
        </w:rPr>
      </w:pPr>
      <w:bookmarkStart w:id="47" w:name="_Toc27863"/>
      <w:r>
        <w:rPr>
          <w:rFonts w:ascii="仿宋" w:hAnsi="仿宋" w:cs="Times New Roman" w:hint="eastAsia"/>
          <w:b/>
          <w:bCs/>
          <w:szCs w:val="32"/>
        </w:rPr>
        <w:t>应急指挥中心建设</w:t>
      </w:r>
      <w:bookmarkEnd w:id="47"/>
      <w:r>
        <w:rPr>
          <w:rFonts w:ascii="仿宋" w:hAnsi="仿宋" w:cs="Times New Roman" w:hint="eastAsia"/>
          <w:b/>
          <w:bCs/>
          <w:szCs w:val="32"/>
        </w:rPr>
        <w:t>。</w:t>
      </w:r>
      <w:r>
        <w:rPr>
          <w:rFonts w:ascii="仿宋" w:hAnsi="仿宋" w:hint="eastAsia"/>
          <w:szCs w:val="32"/>
        </w:rPr>
        <w:t>建设</w:t>
      </w:r>
      <w:r w:rsidR="00F85B6B">
        <w:rPr>
          <w:rFonts w:ascii="仿宋" w:hAnsi="仿宋" w:hint="eastAsia"/>
          <w:szCs w:val="32"/>
        </w:rPr>
        <w:t>乡</w:t>
      </w:r>
      <w:r>
        <w:rPr>
          <w:rFonts w:ascii="仿宋" w:hAnsi="仿宋" w:hint="eastAsia"/>
          <w:szCs w:val="32"/>
        </w:rPr>
        <w:t>镇级应急指挥中心及配套设施，实现指挥救援、监测预警、监督管理、决策支持和社会动员等功能，推动片区应急管理信息化工作向“智慧应急”迈进。</w:t>
      </w:r>
    </w:p>
    <w:p w14:paraId="5BA120E5" w14:textId="1B5558D5" w:rsidR="001F5672" w:rsidRDefault="00473B22" w:rsidP="00AC6F2C">
      <w:pPr>
        <w:ind w:firstLine="643"/>
      </w:pPr>
      <w:bookmarkStart w:id="48" w:name="_Toc17511"/>
      <w:r>
        <w:rPr>
          <w:rFonts w:ascii="仿宋" w:hAnsi="仿宋" w:cs="Times New Roman" w:hint="eastAsia"/>
          <w:b/>
          <w:bCs/>
          <w:szCs w:val="32"/>
        </w:rPr>
        <w:t>应急指挥网络建设</w:t>
      </w:r>
      <w:bookmarkEnd w:id="48"/>
      <w:r>
        <w:rPr>
          <w:rFonts w:ascii="仿宋" w:hAnsi="仿宋" w:cs="Times New Roman" w:hint="eastAsia"/>
          <w:b/>
          <w:bCs/>
          <w:szCs w:val="32"/>
        </w:rPr>
        <w:t>。</w:t>
      </w:r>
      <w:r>
        <w:rPr>
          <w:rFonts w:ascii="仿宋" w:hAnsi="仿宋" w:cs="Times New Roman" w:hint="eastAsia"/>
          <w:bCs/>
          <w:szCs w:val="32"/>
        </w:rPr>
        <w:t>完善应急广播村村</w:t>
      </w:r>
      <w:proofErr w:type="gramStart"/>
      <w:r>
        <w:rPr>
          <w:rFonts w:ascii="仿宋" w:hAnsi="仿宋" w:cs="Times New Roman" w:hint="eastAsia"/>
          <w:bCs/>
          <w:szCs w:val="32"/>
        </w:rPr>
        <w:t>响发布</w:t>
      </w:r>
      <w:proofErr w:type="gramEnd"/>
      <w:r>
        <w:rPr>
          <w:rFonts w:ascii="仿宋" w:hAnsi="仿宋" w:cs="Times New Roman" w:hint="eastAsia"/>
          <w:bCs/>
          <w:szCs w:val="32"/>
        </w:rPr>
        <w:t>系统，建立应急信号主备传输链路，在“镇-村（社区）-组（社）”三级部署应急广播主动发布终端系统。</w:t>
      </w:r>
      <w:r>
        <w:rPr>
          <w:rFonts w:ascii="仿宋" w:hAnsi="仿宋" w:cs="仿宋" w:hint="eastAsia"/>
          <w:szCs w:val="32"/>
        </w:rPr>
        <w:t>结合社会治理智能化建设，各</w:t>
      </w:r>
      <w:r w:rsidR="00F85B6B">
        <w:rPr>
          <w:rFonts w:ascii="仿宋" w:hAnsi="仿宋" w:cs="仿宋" w:hint="eastAsia"/>
          <w:szCs w:val="32"/>
        </w:rPr>
        <w:t>乡</w:t>
      </w:r>
      <w:r>
        <w:rPr>
          <w:rFonts w:ascii="仿宋" w:hAnsi="仿宋" w:cs="仿宋" w:hint="eastAsia"/>
          <w:szCs w:val="32"/>
        </w:rPr>
        <w:t>镇、村（社区）运用手机、</w:t>
      </w:r>
      <w:proofErr w:type="gramStart"/>
      <w:r>
        <w:rPr>
          <w:rFonts w:ascii="仿宋" w:hAnsi="仿宋" w:cs="仿宋" w:hint="eastAsia"/>
          <w:szCs w:val="32"/>
        </w:rPr>
        <w:t>微信群</w:t>
      </w:r>
      <w:proofErr w:type="gramEnd"/>
      <w:r>
        <w:rPr>
          <w:rFonts w:ascii="仿宋" w:hAnsi="仿宋" w:cs="仿宋" w:hint="eastAsia"/>
          <w:szCs w:val="32"/>
        </w:rPr>
        <w:t>、卫星电话、广播村村响系统、手持对讲机等信息化手段，搭建指挥网络，实现灾情反馈、指令下达、信息传递顺畅高效、务实管用。</w:t>
      </w:r>
    </w:p>
    <w:tbl>
      <w:tblPr>
        <w:tblStyle w:val="12"/>
        <w:tblW w:w="5000" w:type="pct"/>
        <w:jc w:val="center"/>
        <w:tblBorders>
          <w:insideH w:val="none" w:sz="0" w:space="0" w:color="auto"/>
          <w:insideV w:val="none" w:sz="0" w:space="0" w:color="auto"/>
        </w:tblBorders>
        <w:tblLook w:val="04A0" w:firstRow="1" w:lastRow="0" w:firstColumn="1" w:lastColumn="0" w:noHBand="0" w:noVBand="1"/>
      </w:tblPr>
      <w:tblGrid>
        <w:gridCol w:w="8834"/>
      </w:tblGrid>
      <w:tr w:rsidR="001F5672" w14:paraId="4FDC0EFC" w14:textId="77777777" w:rsidTr="00C957EE">
        <w:trPr>
          <w:trHeight w:val="1121"/>
          <w:jc w:val="center"/>
        </w:trPr>
        <w:tc>
          <w:tcPr>
            <w:tcW w:w="5000" w:type="pct"/>
            <w:vAlign w:val="center"/>
          </w:tcPr>
          <w:p w14:paraId="4F77D31F" w14:textId="77777777" w:rsidR="001F5672" w:rsidRDefault="00473B22" w:rsidP="00AC6F2C">
            <w:pPr>
              <w:adjustRightInd w:val="0"/>
              <w:snapToGrid w:val="0"/>
              <w:ind w:firstLineChars="0" w:firstLine="0"/>
              <w:jc w:val="center"/>
              <w:rPr>
                <w:rFonts w:ascii="仿宋" w:hAnsi="仿宋" w:cs="仿宋"/>
                <w:szCs w:val="32"/>
              </w:rPr>
            </w:pPr>
            <w:r>
              <w:rPr>
                <w:rFonts w:ascii="仿宋" w:hAnsi="仿宋" w:cs="仿宋" w:hint="eastAsia"/>
                <w:szCs w:val="32"/>
              </w:rPr>
              <w:lastRenderedPageBreak/>
              <w:t>专栏5：信息化建设重点工程</w:t>
            </w:r>
          </w:p>
          <w:p w14:paraId="42EB359C" w14:textId="77777777" w:rsidR="001F5672" w:rsidRDefault="00473B22" w:rsidP="00AC6F2C">
            <w:pPr>
              <w:adjustRightInd w:val="0"/>
              <w:snapToGrid w:val="0"/>
              <w:ind w:firstLine="640"/>
              <w:rPr>
                <w:rFonts w:ascii="仿宋" w:hAnsi="仿宋" w:cs="仿宋"/>
                <w:szCs w:val="32"/>
              </w:rPr>
            </w:pPr>
            <w:r>
              <w:rPr>
                <w:rFonts w:ascii="仿宋" w:hAnsi="仿宋" w:cs="仿宋" w:hint="eastAsia"/>
                <w:szCs w:val="32"/>
              </w:rPr>
              <w:t>1.应急指挥中心建设</w:t>
            </w:r>
          </w:p>
          <w:p w14:paraId="54748A59" w14:textId="3B0D5301" w:rsidR="001F5672" w:rsidRDefault="00473B22" w:rsidP="00AC6F2C">
            <w:pPr>
              <w:adjustRightInd w:val="0"/>
              <w:snapToGrid w:val="0"/>
              <w:ind w:firstLine="640"/>
              <w:rPr>
                <w:rFonts w:ascii="仿宋" w:hAnsi="仿宋" w:cs="仿宋"/>
                <w:szCs w:val="32"/>
              </w:rPr>
            </w:pPr>
            <w:r>
              <w:rPr>
                <w:rFonts w:ascii="仿宋" w:hAnsi="仿宋" w:cs="仿宋" w:hint="eastAsia"/>
                <w:szCs w:val="32"/>
              </w:rPr>
              <w:t>建设内容：依托</w:t>
            </w:r>
            <w:r w:rsidR="00F85B6B">
              <w:rPr>
                <w:rFonts w:ascii="仿宋" w:hAnsi="仿宋" w:cs="仿宋" w:hint="eastAsia"/>
                <w:szCs w:val="32"/>
              </w:rPr>
              <w:t>个乡</w:t>
            </w:r>
            <w:r>
              <w:rPr>
                <w:rFonts w:ascii="仿宋" w:hAnsi="仿宋" w:cs="仿宋" w:hint="eastAsia"/>
                <w:szCs w:val="32"/>
              </w:rPr>
              <w:t>镇政府现有信息化基础设施，分别建设桂花镇片区应急指挥分中心1处、唐家乡应急指挥分中心1处。整合乡镇数据监管、查询；风险监测、上报以及第</w:t>
            </w:r>
            <w:proofErr w:type="gramStart"/>
            <w:r>
              <w:rPr>
                <w:rFonts w:ascii="仿宋" w:hAnsi="仿宋" w:cs="仿宋" w:hint="eastAsia"/>
                <w:szCs w:val="32"/>
              </w:rPr>
              <w:t>一</w:t>
            </w:r>
            <w:proofErr w:type="gramEnd"/>
            <w:r>
              <w:rPr>
                <w:rFonts w:ascii="仿宋" w:hAnsi="仿宋" w:cs="仿宋" w:hint="eastAsia"/>
                <w:szCs w:val="32"/>
              </w:rPr>
              <w:t>现场应急处突等工作需求，建设智慧乡镇终端，并接入片区智慧平台，提供移动端日常工作信息查询需要以及紧急事件上报和应急视频会商功能；</w:t>
            </w:r>
          </w:p>
          <w:p w14:paraId="15EC48A8" w14:textId="09362DCD" w:rsidR="001F5672" w:rsidRDefault="00473B22" w:rsidP="00AC6F2C">
            <w:pPr>
              <w:adjustRightInd w:val="0"/>
              <w:snapToGrid w:val="0"/>
              <w:ind w:firstLine="640"/>
              <w:rPr>
                <w:rFonts w:ascii="仿宋" w:hAnsi="仿宋" w:cs="仿宋"/>
                <w:szCs w:val="32"/>
              </w:rPr>
            </w:pPr>
            <w:r>
              <w:rPr>
                <w:rFonts w:ascii="仿宋" w:hAnsi="仿宋" w:cs="仿宋" w:hint="eastAsia"/>
                <w:szCs w:val="32"/>
              </w:rPr>
              <w:t>责任单位：区应急管理局，片区各</w:t>
            </w:r>
            <w:r w:rsidR="00F85B6B">
              <w:rPr>
                <w:rFonts w:ascii="仿宋" w:hAnsi="仿宋" w:cs="仿宋" w:hint="eastAsia"/>
                <w:szCs w:val="32"/>
              </w:rPr>
              <w:t>乡</w:t>
            </w:r>
            <w:r>
              <w:rPr>
                <w:rFonts w:ascii="仿宋" w:hAnsi="仿宋" w:cs="仿宋" w:hint="eastAsia"/>
                <w:szCs w:val="32"/>
              </w:rPr>
              <w:t>镇党委和人民政府</w:t>
            </w:r>
          </w:p>
          <w:p w14:paraId="24AC2415" w14:textId="7E87BC2E" w:rsidR="001F5672" w:rsidRDefault="00473B22" w:rsidP="00AC6F2C">
            <w:pPr>
              <w:adjustRightInd w:val="0"/>
              <w:snapToGrid w:val="0"/>
              <w:ind w:firstLine="640"/>
              <w:rPr>
                <w:rFonts w:ascii="仿宋" w:hAnsi="仿宋" w:cs="仿宋"/>
                <w:szCs w:val="32"/>
              </w:rPr>
            </w:pPr>
            <w:r>
              <w:rPr>
                <w:rFonts w:ascii="仿宋" w:hAnsi="仿宋" w:cs="仿宋" w:hint="eastAsia"/>
                <w:szCs w:val="32"/>
              </w:rPr>
              <w:t>建设地点：片区各</w:t>
            </w:r>
            <w:r w:rsidR="00F85B6B">
              <w:rPr>
                <w:rFonts w:ascii="仿宋" w:hAnsi="仿宋" w:cs="仿宋" w:hint="eastAsia"/>
                <w:szCs w:val="32"/>
              </w:rPr>
              <w:t>乡</w:t>
            </w:r>
            <w:r>
              <w:rPr>
                <w:rFonts w:ascii="仿宋" w:hAnsi="仿宋" w:cs="仿宋" w:hint="eastAsia"/>
                <w:szCs w:val="32"/>
              </w:rPr>
              <w:t>镇；</w:t>
            </w:r>
          </w:p>
          <w:p w14:paraId="7AF1054E" w14:textId="77777777" w:rsidR="001F5672" w:rsidRDefault="00473B22" w:rsidP="00AC6F2C">
            <w:pPr>
              <w:adjustRightInd w:val="0"/>
              <w:snapToGrid w:val="0"/>
              <w:ind w:firstLine="640"/>
              <w:rPr>
                <w:rFonts w:ascii="仿宋" w:hAnsi="仿宋" w:cs="仿宋"/>
                <w:szCs w:val="32"/>
              </w:rPr>
            </w:pPr>
            <w:r>
              <w:rPr>
                <w:rFonts w:ascii="仿宋" w:hAnsi="仿宋" w:cs="仿宋" w:hint="eastAsia"/>
                <w:szCs w:val="32"/>
              </w:rPr>
              <w:t>资金估算：总计投入200万元；</w:t>
            </w:r>
          </w:p>
          <w:p w14:paraId="0B656CB6" w14:textId="77777777" w:rsidR="001F5672" w:rsidRDefault="00473B22" w:rsidP="00AC6F2C">
            <w:pPr>
              <w:adjustRightInd w:val="0"/>
              <w:snapToGrid w:val="0"/>
              <w:ind w:firstLine="640"/>
              <w:rPr>
                <w:rFonts w:ascii="仿宋" w:hAnsi="仿宋" w:cs="仿宋"/>
                <w:szCs w:val="32"/>
              </w:rPr>
            </w:pPr>
            <w:r>
              <w:rPr>
                <w:rFonts w:ascii="仿宋" w:hAnsi="仿宋" w:cs="仿宋" w:hint="eastAsia"/>
                <w:szCs w:val="32"/>
              </w:rPr>
              <w:t>完成时限：2025年。</w:t>
            </w:r>
          </w:p>
          <w:p w14:paraId="4D0840D5" w14:textId="77777777" w:rsidR="001F5672" w:rsidRDefault="00473B22" w:rsidP="00AC6F2C">
            <w:pPr>
              <w:adjustRightInd w:val="0"/>
              <w:snapToGrid w:val="0"/>
              <w:ind w:firstLine="640"/>
              <w:rPr>
                <w:rFonts w:ascii="仿宋" w:hAnsi="仿宋" w:cs="仿宋"/>
                <w:szCs w:val="32"/>
              </w:rPr>
            </w:pPr>
            <w:r>
              <w:rPr>
                <w:rFonts w:ascii="仿宋" w:hAnsi="仿宋" w:cs="仿宋" w:hint="eastAsia"/>
                <w:szCs w:val="32"/>
              </w:rPr>
              <w:t>2.应急广播提升改造工程</w:t>
            </w:r>
          </w:p>
          <w:p w14:paraId="50AC067E" w14:textId="384B1F15" w:rsidR="001F5672" w:rsidRDefault="00473B22" w:rsidP="00AC6F2C">
            <w:pPr>
              <w:adjustRightInd w:val="0"/>
              <w:snapToGrid w:val="0"/>
              <w:ind w:firstLine="640"/>
              <w:rPr>
                <w:rFonts w:ascii="仿宋" w:hAnsi="仿宋" w:cs="仿宋"/>
                <w:szCs w:val="32"/>
              </w:rPr>
            </w:pPr>
            <w:r>
              <w:rPr>
                <w:rFonts w:ascii="仿宋" w:hAnsi="仿宋" w:cs="仿宋" w:hint="eastAsia"/>
                <w:szCs w:val="32"/>
              </w:rPr>
              <w:t>建设目的：升级、改造各</w:t>
            </w:r>
            <w:r w:rsidR="00F85B6B">
              <w:rPr>
                <w:rFonts w:ascii="仿宋" w:hAnsi="仿宋" w:cs="仿宋" w:hint="eastAsia"/>
                <w:szCs w:val="32"/>
              </w:rPr>
              <w:t>乡</w:t>
            </w:r>
            <w:r>
              <w:rPr>
                <w:rFonts w:ascii="仿宋" w:hAnsi="仿宋" w:cs="仿宋" w:hint="eastAsia"/>
                <w:szCs w:val="32"/>
              </w:rPr>
              <w:t>镇现有广播系统，提高应急广播覆盖率，实现片区村（社区）人口覆盖率超90%，提升灾害预警信息传播、防灾减灾宣传；</w:t>
            </w:r>
          </w:p>
          <w:p w14:paraId="7281E4D0" w14:textId="34F43189" w:rsidR="001F5672" w:rsidRDefault="00473B22" w:rsidP="00AC6F2C">
            <w:pPr>
              <w:adjustRightInd w:val="0"/>
              <w:snapToGrid w:val="0"/>
              <w:ind w:firstLine="640"/>
              <w:rPr>
                <w:rFonts w:ascii="仿宋" w:hAnsi="仿宋" w:cs="仿宋"/>
                <w:szCs w:val="32"/>
              </w:rPr>
            </w:pPr>
            <w:r>
              <w:rPr>
                <w:rFonts w:ascii="仿宋" w:hAnsi="仿宋" w:cs="仿宋" w:hint="eastAsia"/>
                <w:szCs w:val="32"/>
              </w:rPr>
              <w:t>建设地点：片区各</w:t>
            </w:r>
            <w:r w:rsidR="00F85B6B">
              <w:rPr>
                <w:rFonts w:ascii="仿宋" w:hAnsi="仿宋" w:cs="仿宋" w:hint="eastAsia"/>
                <w:szCs w:val="32"/>
              </w:rPr>
              <w:t>乡</w:t>
            </w:r>
            <w:r>
              <w:rPr>
                <w:rFonts w:ascii="仿宋" w:hAnsi="仿宋" w:cs="仿宋" w:hint="eastAsia"/>
                <w:szCs w:val="32"/>
              </w:rPr>
              <w:t>镇及各村（社区）；</w:t>
            </w:r>
          </w:p>
          <w:p w14:paraId="7C3405FB" w14:textId="540DD9CD" w:rsidR="001F5672" w:rsidRDefault="00473B22" w:rsidP="00AC6F2C">
            <w:pPr>
              <w:adjustRightInd w:val="0"/>
              <w:snapToGrid w:val="0"/>
              <w:ind w:firstLine="640"/>
              <w:rPr>
                <w:rFonts w:ascii="仿宋" w:hAnsi="仿宋" w:cs="仿宋"/>
                <w:szCs w:val="32"/>
              </w:rPr>
            </w:pPr>
            <w:r>
              <w:rPr>
                <w:rFonts w:ascii="仿宋" w:hAnsi="仿宋" w:cs="仿宋" w:hint="eastAsia"/>
                <w:szCs w:val="32"/>
              </w:rPr>
              <w:t>责任单位：区应急管理局、</w:t>
            </w:r>
            <w:r w:rsidR="00F85B6B">
              <w:rPr>
                <w:rFonts w:ascii="仿宋" w:hAnsi="仿宋" w:cs="仿宋" w:hint="eastAsia"/>
                <w:szCs w:val="32"/>
              </w:rPr>
              <w:t>区</w:t>
            </w:r>
            <w:r>
              <w:rPr>
                <w:rFonts w:ascii="仿宋" w:hAnsi="仿宋" w:cs="仿宋" w:hint="eastAsia"/>
                <w:szCs w:val="32"/>
              </w:rPr>
              <w:t>融媒体中心；</w:t>
            </w:r>
          </w:p>
          <w:p w14:paraId="72D6694A" w14:textId="77777777" w:rsidR="001F5672" w:rsidRDefault="00473B22" w:rsidP="00AC6F2C">
            <w:pPr>
              <w:adjustRightInd w:val="0"/>
              <w:snapToGrid w:val="0"/>
              <w:ind w:firstLine="640"/>
              <w:rPr>
                <w:rFonts w:ascii="仿宋" w:hAnsi="仿宋" w:cs="仿宋"/>
                <w:szCs w:val="32"/>
              </w:rPr>
            </w:pPr>
            <w:r>
              <w:rPr>
                <w:rFonts w:ascii="仿宋" w:hAnsi="仿宋" w:cs="仿宋" w:hint="eastAsia"/>
                <w:szCs w:val="32"/>
              </w:rPr>
              <w:t>资金估算：总计投入80万元；</w:t>
            </w:r>
          </w:p>
          <w:p w14:paraId="26922682" w14:textId="77777777" w:rsidR="001F5672" w:rsidRDefault="00473B22" w:rsidP="00AC6F2C">
            <w:pPr>
              <w:pStyle w:val="a9"/>
              <w:tabs>
                <w:tab w:val="left" w:pos="312"/>
              </w:tabs>
              <w:adjustRightInd w:val="0"/>
              <w:snapToGrid w:val="0"/>
              <w:spacing w:after="0" w:line="550" w:lineRule="exact"/>
              <w:ind w:firstLineChars="200" w:firstLine="640"/>
              <w:jc w:val="both"/>
            </w:pPr>
            <w:r>
              <w:rPr>
                <w:rFonts w:ascii="仿宋" w:hAnsi="仿宋" w:cs="仿宋" w:hint="eastAsia"/>
                <w:sz w:val="32"/>
                <w:szCs w:val="32"/>
              </w:rPr>
              <w:t>完成时限：2035年。</w:t>
            </w:r>
          </w:p>
        </w:tc>
      </w:tr>
    </w:tbl>
    <w:p w14:paraId="4837B782" w14:textId="77777777" w:rsidR="001F5672" w:rsidRDefault="00473B22" w:rsidP="00AC6F2C">
      <w:pPr>
        <w:pStyle w:val="2"/>
      </w:pPr>
      <w:bookmarkStart w:id="49" w:name="_Toc5217"/>
      <w:r>
        <w:rPr>
          <w:rFonts w:hint="eastAsia"/>
        </w:rPr>
        <w:t>（六）应急管理共建共治共享格局</w:t>
      </w:r>
      <w:bookmarkEnd w:id="49"/>
    </w:p>
    <w:p w14:paraId="1C87C787" w14:textId="32697A1F" w:rsidR="001F5672" w:rsidRDefault="00473B22" w:rsidP="00AC6F2C">
      <w:pPr>
        <w:pStyle w:val="afd"/>
        <w:spacing w:line="550" w:lineRule="exact"/>
        <w:ind w:firstLine="643"/>
        <w:rPr>
          <w:rFonts w:ascii="仿宋" w:eastAsia="仿宋" w:hAnsi="仿宋"/>
        </w:rPr>
      </w:pPr>
      <w:r>
        <w:rPr>
          <w:rFonts w:ascii="仿宋" w:eastAsia="仿宋" w:hAnsi="仿宋" w:hint="eastAsia"/>
          <w:b/>
          <w:bCs/>
          <w:szCs w:val="32"/>
        </w:rPr>
        <w:t>提升基层应急能力。</w:t>
      </w:r>
      <w:r>
        <w:rPr>
          <w:rFonts w:ascii="仿宋" w:eastAsia="仿宋" w:hAnsi="仿宋" w:hint="eastAsia"/>
        </w:rPr>
        <w:t>加强</w:t>
      </w:r>
      <w:r w:rsidR="00F85B6B">
        <w:rPr>
          <w:rFonts w:ascii="仿宋" w:eastAsia="仿宋" w:hAnsi="仿宋" w:hint="eastAsia"/>
        </w:rPr>
        <w:t>乡</w:t>
      </w:r>
      <w:r>
        <w:rPr>
          <w:rFonts w:ascii="仿宋" w:eastAsia="仿宋" w:hAnsi="仿宋" w:hint="eastAsia"/>
        </w:rPr>
        <w:t>镇、村（社区）领导干部、应急管理人员、救援队伍业务培训，依托高等院校、培训机构等组织开展应急指挥、应急救援等方面的技能培训，全面提升基层业务</w:t>
      </w:r>
      <w:r>
        <w:rPr>
          <w:rFonts w:ascii="仿宋" w:eastAsia="仿宋" w:hAnsi="仿宋" w:hint="eastAsia"/>
        </w:rPr>
        <w:lastRenderedPageBreak/>
        <w:t>素质和实战技能。提升各类灾害信息员能力，开展专业技能培训，确保熟悉掌握灾害信息统计报送和灾情核查评估等业务。</w:t>
      </w:r>
    </w:p>
    <w:p w14:paraId="1FFE3C98" w14:textId="77777777" w:rsidR="001F5672" w:rsidRDefault="00473B22" w:rsidP="00AC6F2C">
      <w:pPr>
        <w:ind w:firstLine="643"/>
        <w:rPr>
          <w:rFonts w:ascii="仿宋" w:hAnsi="仿宋"/>
        </w:rPr>
      </w:pPr>
      <w:bookmarkStart w:id="50" w:name="_Toc14916"/>
      <w:r>
        <w:rPr>
          <w:rFonts w:ascii="仿宋" w:hAnsi="仿宋" w:cs="Times New Roman" w:hint="eastAsia"/>
          <w:b/>
          <w:bCs/>
          <w:szCs w:val="32"/>
        </w:rPr>
        <w:t>加强文化宣传教育</w:t>
      </w:r>
      <w:bookmarkEnd w:id="50"/>
      <w:r>
        <w:rPr>
          <w:rFonts w:ascii="仿宋" w:hAnsi="仿宋" w:cs="Times New Roman" w:hint="eastAsia"/>
          <w:b/>
          <w:bCs/>
          <w:szCs w:val="32"/>
        </w:rPr>
        <w:t>。</w:t>
      </w:r>
      <w:r>
        <w:rPr>
          <w:rFonts w:ascii="仿宋" w:hAnsi="仿宋" w:hint="eastAsia"/>
        </w:rPr>
        <w:t>深入推进安全宣传进企业、进农村、进社区、进学校、进家庭，提高公众防灾避险意识和自救互救能力。结合防灾减灾日、安全生产月、消防宣传月等重要节点，开展形式多样的宣传教育活动。利用片区文化活动室、全民健身广场等建设应急宣教场所，设置应急知识宣传栏，加强生产安全事故典型案例警示教育，普及安全知识，强化应急意识。</w:t>
      </w:r>
    </w:p>
    <w:p w14:paraId="78675791" w14:textId="77777777" w:rsidR="00C957EE" w:rsidRDefault="00473B22" w:rsidP="00AC6F2C">
      <w:pPr>
        <w:ind w:firstLine="643"/>
        <w:rPr>
          <w:rFonts w:ascii="仿宋" w:hAnsi="仿宋"/>
        </w:rPr>
      </w:pPr>
      <w:bookmarkStart w:id="51" w:name="_Toc16359"/>
      <w:bookmarkStart w:id="52" w:name="_Toc21768"/>
      <w:bookmarkStart w:id="53" w:name="_Toc97021381"/>
      <w:bookmarkStart w:id="54" w:name="_Toc23010"/>
      <w:bookmarkStart w:id="55" w:name="_Toc21612"/>
      <w:bookmarkStart w:id="56" w:name="_Toc23511"/>
      <w:bookmarkStart w:id="57" w:name="_Toc13806"/>
      <w:bookmarkStart w:id="58" w:name="_Toc24630"/>
      <w:r>
        <w:rPr>
          <w:rFonts w:ascii="仿宋" w:hAnsi="仿宋" w:cs="Times New Roman" w:hint="eastAsia"/>
          <w:b/>
          <w:bCs/>
          <w:szCs w:val="32"/>
        </w:rPr>
        <w:t>强化社会协同防范</w:t>
      </w:r>
      <w:bookmarkEnd w:id="51"/>
      <w:bookmarkEnd w:id="52"/>
      <w:bookmarkEnd w:id="53"/>
      <w:bookmarkEnd w:id="54"/>
      <w:bookmarkEnd w:id="55"/>
      <w:bookmarkEnd w:id="56"/>
      <w:bookmarkEnd w:id="57"/>
      <w:bookmarkEnd w:id="58"/>
      <w:r>
        <w:rPr>
          <w:rFonts w:ascii="仿宋" w:hAnsi="仿宋" w:cs="Times New Roman" w:hint="eastAsia"/>
          <w:b/>
          <w:bCs/>
          <w:szCs w:val="32"/>
        </w:rPr>
        <w:t>。</w:t>
      </w:r>
      <w:r>
        <w:rPr>
          <w:rFonts w:ascii="仿宋" w:hAnsi="仿宋" w:hint="eastAsia"/>
        </w:rPr>
        <w:t>健全防治结合、联防联控、群防群控的工作机制，完善社区动员、社会救助、社会福利、社会事务、社会力量的“五社”联动机制，引导社会公众积极参与突发事件应对工作，开展常态化应急疏散演练。探索推进保险机构灾害事故预防和灾后补偿服务，推行安全生产责任保险。</w:t>
      </w:r>
    </w:p>
    <w:p w14:paraId="45F13740" w14:textId="45556743" w:rsidR="00C957EE" w:rsidRDefault="00C957EE" w:rsidP="00AC6F2C">
      <w:pPr>
        <w:pBdr>
          <w:top w:val="single" w:sz="4" w:space="1" w:color="auto"/>
          <w:left w:val="single" w:sz="4" w:space="4" w:color="auto"/>
          <w:bottom w:val="single" w:sz="4" w:space="1" w:color="auto"/>
          <w:right w:val="single" w:sz="4" w:space="4" w:color="auto"/>
        </w:pBdr>
        <w:ind w:firstLineChars="0" w:firstLine="0"/>
        <w:jc w:val="center"/>
      </w:pPr>
      <w:r>
        <w:rPr>
          <w:rFonts w:ascii="仿宋" w:hAnsi="仿宋" w:hint="eastAsia"/>
        </w:rPr>
        <w:t>专栏6：共建共治共享重点工程</w:t>
      </w:r>
    </w:p>
    <w:p w14:paraId="51E16C50" w14:textId="77777777" w:rsidR="00C957EE" w:rsidRPr="00C957EE" w:rsidRDefault="00C957EE" w:rsidP="00AC6F2C">
      <w:pPr>
        <w:pStyle w:val="a9"/>
        <w:pBdr>
          <w:top w:val="single" w:sz="4" w:space="1" w:color="auto"/>
          <w:left w:val="single" w:sz="4" w:space="4" w:color="auto"/>
          <w:bottom w:val="single" w:sz="4" w:space="1" w:color="auto"/>
          <w:right w:val="single" w:sz="4" w:space="4" w:color="auto"/>
        </w:pBdr>
        <w:spacing w:after="0" w:line="550" w:lineRule="exact"/>
        <w:ind w:firstLineChars="200" w:firstLine="640"/>
        <w:jc w:val="both"/>
        <w:rPr>
          <w:rFonts w:ascii="仿宋" w:hAnsi="仿宋" w:cstheme="minorBidi"/>
          <w:sz w:val="32"/>
          <w:szCs w:val="22"/>
        </w:rPr>
      </w:pPr>
      <w:r w:rsidRPr="00C957EE">
        <w:rPr>
          <w:rFonts w:ascii="仿宋" w:hAnsi="仿宋" w:cstheme="minorBidi" w:hint="eastAsia"/>
          <w:sz w:val="32"/>
          <w:szCs w:val="22"/>
        </w:rPr>
        <w:t>1.综合减灾示范社区建设</w:t>
      </w:r>
    </w:p>
    <w:p w14:paraId="50051FA4" w14:textId="77777777" w:rsidR="00C957EE" w:rsidRPr="00C957EE" w:rsidRDefault="00C957EE" w:rsidP="00AC6F2C">
      <w:pPr>
        <w:pStyle w:val="a9"/>
        <w:pBdr>
          <w:top w:val="single" w:sz="4" w:space="1" w:color="auto"/>
          <w:left w:val="single" w:sz="4" w:space="4" w:color="auto"/>
          <w:bottom w:val="single" w:sz="4" w:space="1" w:color="auto"/>
          <w:right w:val="single" w:sz="4" w:space="4" w:color="auto"/>
        </w:pBdr>
        <w:spacing w:after="0" w:line="550" w:lineRule="exact"/>
        <w:ind w:firstLineChars="200" w:firstLine="640"/>
        <w:jc w:val="both"/>
        <w:rPr>
          <w:rFonts w:ascii="仿宋" w:hAnsi="仿宋" w:cs="仿宋"/>
          <w:sz w:val="28"/>
          <w:szCs w:val="28"/>
        </w:rPr>
      </w:pPr>
      <w:r w:rsidRPr="00C957EE">
        <w:rPr>
          <w:rFonts w:ascii="仿宋" w:hAnsi="仿宋" w:cstheme="minorBidi" w:hint="eastAsia"/>
          <w:sz w:val="32"/>
          <w:szCs w:val="22"/>
        </w:rPr>
        <w:t>建设内容：片区内规划建设1个“综合减灾示范社区”、“综合减灾示范社区”、2个省级“安全社区”；</w:t>
      </w:r>
    </w:p>
    <w:p w14:paraId="6F9BA39A" w14:textId="77777777" w:rsidR="00C957EE" w:rsidRPr="00C957EE" w:rsidRDefault="00C957EE" w:rsidP="00AC6F2C">
      <w:pPr>
        <w:pStyle w:val="a9"/>
        <w:pBdr>
          <w:top w:val="single" w:sz="4" w:space="1" w:color="auto"/>
          <w:left w:val="single" w:sz="4" w:space="4" w:color="auto"/>
          <w:bottom w:val="single" w:sz="4" w:space="1" w:color="auto"/>
          <w:right w:val="single" w:sz="4" w:space="4" w:color="auto"/>
        </w:pBdr>
        <w:spacing w:after="0" w:line="550" w:lineRule="exact"/>
        <w:ind w:firstLineChars="200" w:firstLine="640"/>
        <w:jc w:val="both"/>
        <w:rPr>
          <w:rFonts w:ascii="仿宋" w:hAnsi="仿宋" w:cstheme="minorBidi"/>
          <w:sz w:val="32"/>
          <w:szCs w:val="22"/>
        </w:rPr>
      </w:pPr>
      <w:r w:rsidRPr="00C957EE">
        <w:rPr>
          <w:rFonts w:ascii="仿宋" w:hAnsi="仿宋" w:cstheme="minorBidi" w:hint="eastAsia"/>
          <w:sz w:val="32"/>
          <w:szCs w:val="22"/>
        </w:rPr>
        <w:t>建设地点：片区各村（社区）；</w:t>
      </w:r>
    </w:p>
    <w:p w14:paraId="40E040A8" w14:textId="77777777" w:rsidR="00C957EE" w:rsidRPr="00C957EE" w:rsidRDefault="00C957EE" w:rsidP="00AC6F2C">
      <w:pPr>
        <w:pStyle w:val="a9"/>
        <w:pBdr>
          <w:top w:val="single" w:sz="4" w:space="1" w:color="auto"/>
          <w:left w:val="single" w:sz="4" w:space="4" w:color="auto"/>
          <w:bottom w:val="single" w:sz="4" w:space="1" w:color="auto"/>
          <w:right w:val="single" w:sz="4" w:space="4" w:color="auto"/>
        </w:pBdr>
        <w:spacing w:after="0" w:line="550" w:lineRule="exact"/>
        <w:ind w:firstLineChars="200" w:firstLine="640"/>
        <w:jc w:val="both"/>
        <w:rPr>
          <w:rFonts w:ascii="仿宋" w:hAnsi="仿宋" w:cstheme="minorBidi"/>
          <w:sz w:val="32"/>
          <w:szCs w:val="22"/>
        </w:rPr>
      </w:pPr>
      <w:r w:rsidRPr="00C957EE">
        <w:rPr>
          <w:rFonts w:ascii="仿宋" w:hAnsi="仿宋" w:cstheme="minorBidi" w:hint="eastAsia"/>
          <w:sz w:val="32"/>
          <w:szCs w:val="22"/>
        </w:rPr>
        <w:t>责任单位：区应急管理局、各乡镇人民政府；</w:t>
      </w:r>
    </w:p>
    <w:p w14:paraId="761D54A7" w14:textId="77777777" w:rsidR="00C957EE" w:rsidRPr="00C957EE" w:rsidRDefault="00C957EE" w:rsidP="00AC6F2C">
      <w:pPr>
        <w:pStyle w:val="a9"/>
        <w:pBdr>
          <w:top w:val="single" w:sz="4" w:space="1" w:color="auto"/>
          <w:left w:val="single" w:sz="4" w:space="4" w:color="auto"/>
          <w:bottom w:val="single" w:sz="4" w:space="1" w:color="auto"/>
          <w:right w:val="single" w:sz="4" w:space="4" w:color="auto"/>
        </w:pBdr>
        <w:spacing w:after="0" w:line="550" w:lineRule="exact"/>
        <w:ind w:firstLineChars="200" w:firstLine="640"/>
        <w:jc w:val="both"/>
        <w:rPr>
          <w:rFonts w:ascii="仿宋" w:hAnsi="仿宋" w:cstheme="minorBidi"/>
          <w:sz w:val="32"/>
          <w:szCs w:val="22"/>
        </w:rPr>
      </w:pPr>
      <w:r w:rsidRPr="00C957EE">
        <w:rPr>
          <w:rFonts w:ascii="仿宋" w:hAnsi="仿宋" w:cstheme="minorBidi" w:hint="eastAsia"/>
          <w:sz w:val="32"/>
          <w:szCs w:val="22"/>
        </w:rPr>
        <w:t>资金估算：总计投入150万元；</w:t>
      </w:r>
    </w:p>
    <w:p w14:paraId="5E4592E3" w14:textId="77777777" w:rsidR="00C957EE" w:rsidRPr="00C957EE" w:rsidRDefault="00C957EE" w:rsidP="00AC6F2C">
      <w:pPr>
        <w:pStyle w:val="a9"/>
        <w:pBdr>
          <w:top w:val="single" w:sz="4" w:space="1" w:color="auto"/>
          <w:left w:val="single" w:sz="4" w:space="4" w:color="auto"/>
          <w:bottom w:val="single" w:sz="4" w:space="1" w:color="auto"/>
          <w:right w:val="single" w:sz="4" w:space="4" w:color="auto"/>
        </w:pBdr>
        <w:spacing w:after="0" w:line="550" w:lineRule="exact"/>
        <w:ind w:firstLineChars="200" w:firstLine="640"/>
        <w:jc w:val="both"/>
        <w:rPr>
          <w:rFonts w:ascii="仿宋" w:hAnsi="仿宋" w:cstheme="minorBidi"/>
          <w:sz w:val="32"/>
          <w:szCs w:val="22"/>
        </w:rPr>
      </w:pPr>
      <w:r w:rsidRPr="00C957EE">
        <w:rPr>
          <w:rFonts w:ascii="仿宋" w:hAnsi="仿宋" w:cstheme="minorBidi" w:hint="eastAsia"/>
          <w:sz w:val="32"/>
          <w:szCs w:val="22"/>
        </w:rPr>
        <w:t>完成时限：2025年。</w:t>
      </w:r>
    </w:p>
    <w:p w14:paraId="2E20F0FF" w14:textId="77777777" w:rsidR="00C957EE" w:rsidRPr="00C957EE" w:rsidRDefault="00C957EE" w:rsidP="00AC6F2C">
      <w:pPr>
        <w:pStyle w:val="a9"/>
        <w:pBdr>
          <w:top w:val="single" w:sz="4" w:space="1" w:color="auto"/>
          <w:left w:val="single" w:sz="4" w:space="4" w:color="auto"/>
          <w:bottom w:val="single" w:sz="4" w:space="1" w:color="auto"/>
          <w:right w:val="single" w:sz="4" w:space="4" w:color="auto"/>
        </w:pBdr>
        <w:spacing w:after="0" w:line="550" w:lineRule="exact"/>
        <w:ind w:firstLineChars="200" w:firstLine="640"/>
        <w:jc w:val="both"/>
        <w:rPr>
          <w:rFonts w:ascii="仿宋" w:hAnsi="仿宋" w:cstheme="minorBidi"/>
          <w:sz w:val="32"/>
          <w:szCs w:val="22"/>
        </w:rPr>
      </w:pPr>
      <w:r w:rsidRPr="00C957EE">
        <w:rPr>
          <w:rFonts w:ascii="仿宋" w:hAnsi="仿宋" w:cstheme="minorBidi" w:hint="eastAsia"/>
          <w:sz w:val="32"/>
          <w:szCs w:val="22"/>
        </w:rPr>
        <w:t>2.应急宣教阵地建设</w:t>
      </w:r>
    </w:p>
    <w:p w14:paraId="40CA3B02" w14:textId="77777777" w:rsidR="00C957EE" w:rsidRPr="00C957EE" w:rsidRDefault="00C957EE" w:rsidP="00AC6F2C">
      <w:pPr>
        <w:pStyle w:val="a9"/>
        <w:pBdr>
          <w:top w:val="single" w:sz="4" w:space="1" w:color="auto"/>
          <w:left w:val="single" w:sz="4" w:space="4" w:color="auto"/>
          <w:bottom w:val="single" w:sz="4" w:space="1" w:color="auto"/>
          <w:right w:val="single" w:sz="4" w:space="4" w:color="auto"/>
        </w:pBdr>
        <w:spacing w:after="0" w:line="550" w:lineRule="exact"/>
        <w:ind w:firstLineChars="200" w:firstLine="640"/>
        <w:jc w:val="both"/>
        <w:rPr>
          <w:rFonts w:ascii="仿宋" w:hAnsi="仿宋" w:cstheme="minorBidi"/>
          <w:sz w:val="32"/>
          <w:szCs w:val="22"/>
        </w:rPr>
      </w:pPr>
      <w:r w:rsidRPr="00C957EE">
        <w:rPr>
          <w:rFonts w:ascii="仿宋" w:hAnsi="仿宋" w:cstheme="minorBidi" w:hint="eastAsia"/>
          <w:sz w:val="32"/>
          <w:szCs w:val="22"/>
        </w:rPr>
        <w:t>建设内容：持续推进安全生产“五进”活动，于片区内各村（社区）的党员活动中心设置村级宣教场所，开展宣传培训；学</w:t>
      </w:r>
      <w:r w:rsidRPr="00C957EE">
        <w:rPr>
          <w:rFonts w:ascii="仿宋" w:hAnsi="仿宋" w:cstheme="minorBidi" w:hint="eastAsia"/>
          <w:sz w:val="32"/>
          <w:szCs w:val="22"/>
        </w:rPr>
        <w:lastRenderedPageBreak/>
        <w:t>校开展应急</w:t>
      </w:r>
      <w:proofErr w:type="gramStart"/>
      <w:r w:rsidRPr="00C957EE">
        <w:rPr>
          <w:rFonts w:ascii="仿宋" w:hAnsi="仿宋" w:cstheme="minorBidi" w:hint="eastAsia"/>
          <w:sz w:val="32"/>
          <w:szCs w:val="22"/>
        </w:rPr>
        <w:t>宣教进</w:t>
      </w:r>
      <w:proofErr w:type="gramEnd"/>
      <w:r w:rsidRPr="00C957EE">
        <w:rPr>
          <w:rFonts w:ascii="仿宋" w:hAnsi="仿宋" w:cstheme="minorBidi" w:hint="eastAsia"/>
          <w:sz w:val="32"/>
          <w:szCs w:val="22"/>
        </w:rPr>
        <w:t>课堂活动，培训儿童和青少年；</w:t>
      </w:r>
    </w:p>
    <w:p w14:paraId="2946836F" w14:textId="77777777" w:rsidR="00C957EE" w:rsidRPr="00C957EE" w:rsidRDefault="00C957EE" w:rsidP="00AC6F2C">
      <w:pPr>
        <w:pStyle w:val="a9"/>
        <w:pBdr>
          <w:top w:val="single" w:sz="4" w:space="1" w:color="auto"/>
          <w:left w:val="single" w:sz="4" w:space="4" w:color="auto"/>
          <w:bottom w:val="single" w:sz="4" w:space="1" w:color="auto"/>
          <w:right w:val="single" w:sz="4" w:space="4" w:color="auto"/>
        </w:pBdr>
        <w:spacing w:after="0" w:line="550" w:lineRule="exact"/>
        <w:ind w:firstLineChars="200" w:firstLine="640"/>
        <w:jc w:val="both"/>
        <w:rPr>
          <w:rFonts w:ascii="仿宋" w:hAnsi="仿宋" w:cstheme="minorBidi"/>
          <w:sz w:val="32"/>
          <w:szCs w:val="22"/>
        </w:rPr>
      </w:pPr>
      <w:r w:rsidRPr="00C957EE">
        <w:rPr>
          <w:rFonts w:ascii="仿宋" w:hAnsi="仿宋" w:cstheme="minorBidi" w:hint="eastAsia"/>
          <w:sz w:val="32"/>
          <w:szCs w:val="22"/>
        </w:rPr>
        <w:t>建设地点：各村党员活动中心，各学校；</w:t>
      </w:r>
    </w:p>
    <w:p w14:paraId="112D0CA6" w14:textId="77777777" w:rsidR="00C957EE" w:rsidRPr="00C957EE" w:rsidRDefault="00C957EE" w:rsidP="00AC6F2C">
      <w:pPr>
        <w:pStyle w:val="a9"/>
        <w:pBdr>
          <w:top w:val="single" w:sz="4" w:space="1" w:color="auto"/>
          <w:left w:val="single" w:sz="4" w:space="4" w:color="auto"/>
          <w:bottom w:val="single" w:sz="4" w:space="1" w:color="auto"/>
          <w:right w:val="single" w:sz="4" w:space="4" w:color="auto"/>
        </w:pBdr>
        <w:spacing w:after="0" w:line="550" w:lineRule="exact"/>
        <w:ind w:firstLineChars="200" w:firstLine="640"/>
        <w:jc w:val="both"/>
        <w:rPr>
          <w:rFonts w:ascii="仿宋" w:hAnsi="仿宋" w:cstheme="minorBidi"/>
          <w:sz w:val="32"/>
          <w:szCs w:val="22"/>
        </w:rPr>
      </w:pPr>
      <w:r w:rsidRPr="00C957EE">
        <w:rPr>
          <w:rFonts w:ascii="仿宋" w:hAnsi="仿宋" w:cstheme="minorBidi" w:hint="eastAsia"/>
          <w:sz w:val="32"/>
          <w:szCs w:val="22"/>
        </w:rPr>
        <w:t>责任单位：各乡镇人民政府；</w:t>
      </w:r>
    </w:p>
    <w:p w14:paraId="084AEF2F" w14:textId="77777777" w:rsidR="00C957EE" w:rsidRPr="00C957EE" w:rsidRDefault="00C957EE" w:rsidP="00AC6F2C">
      <w:pPr>
        <w:pStyle w:val="a9"/>
        <w:pBdr>
          <w:top w:val="single" w:sz="4" w:space="1" w:color="auto"/>
          <w:left w:val="single" w:sz="4" w:space="4" w:color="auto"/>
          <w:bottom w:val="single" w:sz="4" w:space="1" w:color="auto"/>
          <w:right w:val="single" w:sz="4" w:space="4" w:color="auto"/>
        </w:pBdr>
        <w:spacing w:after="0" w:line="550" w:lineRule="exact"/>
        <w:ind w:firstLineChars="200" w:firstLine="640"/>
        <w:jc w:val="both"/>
        <w:rPr>
          <w:rFonts w:ascii="仿宋" w:hAnsi="仿宋" w:cstheme="minorBidi"/>
          <w:sz w:val="32"/>
          <w:szCs w:val="22"/>
        </w:rPr>
      </w:pPr>
      <w:r w:rsidRPr="00C957EE">
        <w:rPr>
          <w:rFonts w:ascii="仿宋" w:hAnsi="仿宋" w:cstheme="minorBidi" w:hint="eastAsia"/>
          <w:sz w:val="32"/>
          <w:szCs w:val="22"/>
        </w:rPr>
        <w:t>资金估算：10万/年，总计投入150万元。</w:t>
      </w:r>
    </w:p>
    <w:p w14:paraId="3DC69E5D" w14:textId="77777777" w:rsidR="00C957EE" w:rsidRPr="00C957EE" w:rsidRDefault="00C957EE" w:rsidP="00AC6F2C">
      <w:pPr>
        <w:pStyle w:val="a9"/>
        <w:pBdr>
          <w:top w:val="single" w:sz="4" w:space="1" w:color="auto"/>
          <w:left w:val="single" w:sz="4" w:space="4" w:color="auto"/>
          <w:bottom w:val="single" w:sz="4" w:space="1" w:color="auto"/>
          <w:right w:val="single" w:sz="4" w:space="4" w:color="auto"/>
        </w:pBdr>
        <w:spacing w:after="0" w:line="550" w:lineRule="exact"/>
        <w:ind w:firstLineChars="200" w:firstLine="640"/>
        <w:jc w:val="both"/>
        <w:rPr>
          <w:rFonts w:ascii="仿宋" w:hAnsi="仿宋" w:cstheme="minorBidi"/>
          <w:sz w:val="32"/>
          <w:szCs w:val="22"/>
        </w:rPr>
      </w:pPr>
      <w:r w:rsidRPr="00C957EE">
        <w:rPr>
          <w:rFonts w:ascii="仿宋" w:hAnsi="仿宋" w:cstheme="minorBidi" w:hint="eastAsia"/>
          <w:sz w:val="32"/>
          <w:szCs w:val="22"/>
        </w:rPr>
        <w:t>完成期限：2025年；</w:t>
      </w:r>
    </w:p>
    <w:p w14:paraId="07B629C9" w14:textId="77777777" w:rsidR="00C957EE" w:rsidRPr="00C957EE" w:rsidRDefault="00C957EE" w:rsidP="00AC6F2C">
      <w:pPr>
        <w:pStyle w:val="a9"/>
        <w:pBdr>
          <w:top w:val="single" w:sz="4" w:space="1" w:color="auto"/>
          <w:left w:val="single" w:sz="4" w:space="4" w:color="auto"/>
          <w:bottom w:val="single" w:sz="4" w:space="1" w:color="auto"/>
          <w:right w:val="single" w:sz="4" w:space="4" w:color="auto"/>
        </w:pBdr>
        <w:spacing w:after="0" w:line="550" w:lineRule="exact"/>
        <w:ind w:firstLineChars="200" w:firstLine="640"/>
        <w:jc w:val="both"/>
        <w:rPr>
          <w:rFonts w:ascii="仿宋" w:hAnsi="仿宋" w:cstheme="minorBidi"/>
          <w:sz w:val="32"/>
          <w:szCs w:val="22"/>
        </w:rPr>
      </w:pPr>
      <w:r w:rsidRPr="00C957EE">
        <w:rPr>
          <w:rFonts w:ascii="仿宋" w:hAnsi="仿宋" w:cstheme="minorBidi" w:hint="eastAsia"/>
          <w:sz w:val="32"/>
          <w:szCs w:val="22"/>
        </w:rPr>
        <w:t>3.应急知识宣传栏建设</w:t>
      </w:r>
    </w:p>
    <w:p w14:paraId="726DA8E2" w14:textId="77777777" w:rsidR="00C957EE" w:rsidRPr="00C957EE" w:rsidRDefault="00C957EE" w:rsidP="00AC6F2C">
      <w:pPr>
        <w:pStyle w:val="a9"/>
        <w:pBdr>
          <w:top w:val="single" w:sz="4" w:space="1" w:color="auto"/>
          <w:left w:val="single" w:sz="4" w:space="4" w:color="auto"/>
          <w:bottom w:val="single" w:sz="4" w:space="1" w:color="auto"/>
          <w:right w:val="single" w:sz="4" w:space="4" w:color="auto"/>
        </w:pBdr>
        <w:spacing w:after="0" w:line="550" w:lineRule="exact"/>
        <w:ind w:firstLineChars="200" w:firstLine="640"/>
        <w:jc w:val="both"/>
        <w:rPr>
          <w:rFonts w:ascii="仿宋" w:hAnsi="仿宋" w:cstheme="minorBidi"/>
          <w:sz w:val="32"/>
          <w:szCs w:val="22"/>
        </w:rPr>
      </w:pPr>
      <w:r w:rsidRPr="00C957EE">
        <w:rPr>
          <w:rFonts w:ascii="仿宋" w:hAnsi="仿宋" w:cstheme="minorBidi" w:hint="eastAsia"/>
          <w:sz w:val="32"/>
          <w:szCs w:val="22"/>
        </w:rPr>
        <w:t>建设内容：在村（居）委会聚居点、文化广场、学校、医院等设置应急知识科普专栏，增加应急知识科普书籍、应急管理时事资讯等文化内容。</w:t>
      </w:r>
    </w:p>
    <w:p w14:paraId="73F4CE06" w14:textId="77777777" w:rsidR="00C957EE" w:rsidRPr="00C957EE" w:rsidRDefault="00C957EE" w:rsidP="00AC6F2C">
      <w:pPr>
        <w:pStyle w:val="a9"/>
        <w:pBdr>
          <w:top w:val="single" w:sz="4" w:space="1" w:color="auto"/>
          <w:left w:val="single" w:sz="4" w:space="4" w:color="auto"/>
          <w:bottom w:val="single" w:sz="4" w:space="1" w:color="auto"/>
          <w:right w:val="single" w:sz="4" w:space="4" w:color="auto"/>
        </w:pBdr>
        <w:spacing w:after="0" w:line="550" w:lineRule="exact"/>
        <w:ind w:firstLineChars="200" w:firstLine="640"/>
        <w:jc w:val="both"/>
        <w:rPr>
          <w:rFonts w:ascii="仿宋" w:hAnsi="仿宋" w:cstheme="minorBidi"/>
          <w:sz w:val="32"/>
          <w:szCs w:val="22"/>
        </w:rPr>
      </w:pPr>
      <w:r w:rsidRPr="00C957EE">
        <w:rPr>
          <w:rFonts w:ascii="仿宋" w:hAnsi="仿宋" w:cstheme="minorBidi" w:hint="eastAsia"/>
          <w:sz w:val="32"/>
          <w:szCs w:val="22"/>
        </w:rPr>
        <w:t>建设地点：片区各学校、文化广场、医院；</w:t>
      </w:r>
    </w:p>
    <w:p w14:paraId="1190B9FD" w14:textId="77777777" w:rsidR="00C957EE" w:rsidRPr="00C957EE" w:rsidRDefault="00C957EE" w:rsidP="00AC6F2C">
      <w:pPr>
        <w:pStyle w:val="a9"/>
        <w:pBdr>
          <w:top w:val="single" w:sz="4" w:space="1" w:color="auto"/>
          <w:left w:val="single" w:sz="4" w:space="4" w:color="auto"/>
          <w:bottom w:val="single" w:sz="4" w:space="1" w:color="auto"/>
          <w:right w:val="single" w:sz="4" w:space="4" w:color="auto"/>
        </w:pBdr>
        <w:spacing w:after="0" w:line="550" w:lineRule="exact"/>
        <w:ind w:firstLineChars="200" w:firstLine="640"/>
        <w:jc w:val="both"/>
        <w:rPr>
          <w:rFonts w:ascii="仿宋" w:hAnsi="仿宋" w:cstheme="minorBidi"/>
          <w:sz w:val="32"/>
          <w:szCs w:val="22"/>
        </w:rPr>
      </w:pPr>
      <w:r w:rsidRPr="00C957EE">
        <w:rPr>
          <w:rFonts w:ascii="仿宋" w:hAnsi="仿宋" w:cstheme="minorBidi" w:hint="eastAsia"/>
          <w:sz w:val="32"/>
          <w:szCs w:val="22"/>
        </w:rPr>
        <w:t>责任单位：各乡镇人民党委和政府；</w:t>
      </w:r>
    </w:p>
    <w:p w14:paraId="783BD17C" w14:textId="77777777" w:rsidR="00C957EE" w:rsidRPr="00C957EE" w:rsidRDefault="00C957EE" w:rsidP="00AC6F2C">
      <w:pPr>
        <w:pStyle w:val="a9"/>
        <w:pBdr>
          <w:top w:val="single" w:sz="4" w:space="1" w:color="auto"/>
          <w:left w:val="single" w:sz="4" w:space="4" w:color="auto"/>
          <w:bottom w:val="single" w:sz="4" w:space="1" w:color="auto"/>
          <w:right w:val="single" w:sz="4" w:space="4" w:color="auto"/>
        </w:pBdr>
        <w:spacing w:after="0" w:line="550" w:lineRule="exact"/>
        <w:ind w:firstLineChars="200" w:firstLine="640"/>
        <w:jc w:val="both"/>
        <w:rPr>
          <w:rFonts w:ascii="仿宋" w:hAnsi="仿宋" w:cstheme="minorBidi"/>
          <w:sz w:val="32"/>
          <w:szCs w:val="22"/>
        </w:rPr>
      </w:pPr>
      <w:r w:rsidRPr="00C957EE">
        <w:rPr>
          <w:rFonts w:ascii="仿宋" w:hAnsi="仿宋" w:cstheme="minorBidi" w:hint="eastAsia"/>
          <w:sz w:val="32"/>
          <w:szCs w:val="22"/>
        </w:rPr>
        <w:t>资金估算：10万/年，总计投入150万元。</w:t>
      </w:r>
    </w:p>
    <w:p w14:paraId="77674FAF" w14:textId="22AFDD11" w:rsidR="001F5672" w:rsidRPr="00C957EE" w:rsidRDefault="00C957EE" w:rsidP="00AC6F2C">
      <w:pPr>
        <w:pBdr>
          <w:top w:val="single" w:sz="4" w:space="1" w:color="auto"/>
          <w:left w:val="single" w:sz="4" w:space="4" w:color="auto"/>
          <w:bottom w:val="single" w:sz="4" w:space="1" w:color="auto"/>
          <w:right w:val="single" w:sz="4" w:space="4" w:color="auto"/>
        </w:pBdr>
        <w:ind w:firstLine="640"/>
        <w:rPr>
          <w:rFonts w:cs="Times New Roman"/>
          <w:color w:val="000000" w:themeColor="text1"/>
          <w:szCs w:val="32"/>
        </w:rPr>
      </w:pPr>
      <w:r w:rsidRPr="00C957EE">
        <w:rPr>
          <w:rFonts w:ascii="仿宋" w:hAnsi="仿宋" w:hint="eastAsia"/>
        </w:rPr>
        <w:t>完成期限：2025年；</w:t>
      </w:r>
    </w:p>
    <w:p w14:paraId="017BD74B" w14:textId="77777777" w:rsidR="001F5672" w:rsidRDefault="00473B22" w:rsidP="00AC6F2C">
      <w:pPr>
        <w:pStyle w:val="1"/>
      </w:pPr>
      <w:bookmarkStart w:id="59" w:name="_Toc98773659"/>
      <w:bookmarkStart w:id="60" w:name="_Toc2746"/>
      <w:bookmarkStart w:id="61" w:name="_Toc91790511"/>
      <w:bookmarkEnd w:id="43"/>
      <w:r>
        <w:t>五</w:t>
      </w:r>
      <w:r>
        <w:rPr>
          <w:rFonts w:hint="eastAsia"/>
        </w:rPr>
        <w:t>、</w:t>
      </w:r>
      <w:r>
        <w:t>保障措施</w:t>
      </w:r>
      <w:bookmarkStart w:id="62" w:name="_Toc91790512"/>
      <w:bookmarkStart w:id="63" w:name="_Toc98773660"/>
      <w:bookmarkEnd w:id="59"/>
      <w:bookmarkEnd w:id="60"/>
      <w:bookmarkEnd w:id="61"/>
    </w:p>
    <w:p w14:paraId="06FF02CF" w14:textId="77777777" w:rsidR="001F5672" w:rsidRDefault="00473B22" w:rsidP="00AC6F2C">
      <w:pPr>
        <w:pStyle w:val="2"/>
        <w:rPr>
          <w:rFonts w:cs="Times New Roman"/>
          <w:bCs w:val="0"/>
        </w:rPr>
      </w:pPr>
      <w:bookmarkStart w:id="64" w:name="_Toc28610"/>
      <w:bookmarkStart w:id="65" w:name="_Toc11031"/>
      <w:bookmarkEnd w:id="62"/>
      <w:bookmarkEnd w:id="63"/>
      <w:r>
        <w:rPr>
          <w:rFonts w:cs="Times New Roman" w:hint="eastAsia"/>
          <w:bCs w:val="0"/>
        </w:rPr>
        <w:t>（</w:t>
      </w:r>
      <w:r>
        <w:rPr>
          <w:rFonts w:cs="Times New Roman"/>
          <w:bCs w:val="0"/>
        </w:rPr>
        <w:t>一</w:t>
      </w:r>
      <w:r>
        <w:rPr>
          <w:rFonts w:cs="Times New Roman" w:hint="eastAsia"/>
          <w:bCs w:val="0"/>
        </w:rPr>
        <w:t>）</w:t>
      </w:r>
      <w:r>
        <w:rPr>
          <w:rFonts w:cs="Times New Roman"/>
          <w:bCs w:val="0"/>
        </w:rPr>
        <w:t>完善组织保障</w:t>
      </w:r>
      <w:bookmarkEnd w:id="64"/>
      <w:bookmarkEnd w:id="65"/>
    </w:p>
    <w:p w14:paraId="001B7946" w14:textId="77777777" w:rsidR="001F5672" w:rsidRDefault="00473B22" w:rsidP="00AC6F2C">
      <w:pPr>
        <w:ind w:firstLine="640"/>
      </w:pPr>
      <w:bookmarkStart w:id="66" w:name="_Toc91790513"/>
      <w:bookmarkStart w:id="67" w:name="_Toc12001"/>
      <w:bookmarkStart w:id="68" w:name="_Toc98773661"/>
      <w:r>
        <w:t>加强组织领导</w:t>
      </w:r>
      <w:r>
        <w:rPr>
          <w:rFonts w:hint="eastAsia"/>
        </w:rPr>
        <w:t>，</w:t>
      </w:r>
      <w:r>
        <w:t>统筹协调推进</w:t>
      </w:r>
      <w:r>
        <w:rPr>
          <w:rFonts w:hint="eastAsia"/>
        </w:rPr>
        <w:t>。根据本规划要求，结合实际制定规划实施方案，细化工作分工，严格落实责任主体，加强规划实施与年度计划的衔接，明确规划各项任务的推进计划、时间节点和阶段目标。强化统筹协调，确保规划实施有序推进、确保重大举措有效落地，确保各项目标如期实现。</w:t>
      </w:r>
    </w:p>
    <w:p w14:paraId="390828A4" w14:textId="77777777" w:rsidR="001F5672" w:rsidRDefault="00473B22" w:rsidP="00AC6F2C">
      <w:pPr>
        <w:pStyle w:val="2"/>
      </w:pPr>
      <w:bookmarkStart w:id="69" w:name="_Toc12446"/>
      <w:bookmarkStart w:id="70" w:name="_Toc98773662"/>
      <w:bookmarkEnd w:id="66"/>
      <w:bookmarkEnd w:id="67"/>
      <w:bookmarkEnd w:id="68"/>
      <w:r>
        <w:rPr>
          <w:rFonts w:hint="eastAsia"/>
        </w:rPr>
        <w:t>（</w:t>
      </w:r>
      <w:r>
        <w:t>二</w:t>
      </w:r>
      <w:r>
        <w:rPr>
          <w:rFonts w:hint="eastAsia"/>
        </w:rPr>
        <w:t>）</w:t>
      </w:r>
      <w:r>
        <w:t>强化资金保障</w:t>
      </w:r>
      <w:bookmarkEnd w:id="69"/>
    </w:p>
    <w:p w14:paraId="090BF23D" w14:textId="77777777" w:rsidR="001F5672" w:rsidRDefault="00473B22" w:rsidP="00AC6F2C">
      <w:pPr>
        <w:ind w:firstLine="640"/>
      </w:pPr>
      <w:r>
        <w:rPr>
          <w:rFonts w:hint="eastAsia"/>
        </w:rPr>
        <w:t>优化资金投入机制，积极争取上级政策和财政支持，区财政局统筹安排规划重大工程项目所需财政资金。建立健全政府、企业、社会相结合的应急管理体系投入机制，扩大应急管理专项资</w:t>
      </w:r>
      <w:r>
        <w:rPr>
          <w:rFonts w:hint="eastAsia"/>
        </w:rPr>
        <w:lastRenderedPageBreak/>
        <w:t>金规模，发挥财政资金引领带动作用，动员全社会广泛参与应急管理事业建设，保障工程项目实施落地，加强资金的使用和管理。</w:t>
      </w:r>
    </w:p>
    <w:p w14:paraId="2A58BF64" w14:textId="77777777" w:rsidR="001F5672" w:rsidRDefault="00473B22" w:rsidP="00AC6F2C">
      <w:pPr>
        <w:pStyle w:val="2"/>
      </w:pPr>
      <w:bookmarkStart w:id="71" w:name="_Toc1441"/>
      <w:bookmarkStart w:id="72" w:name="_Toc17249"/>
      <w:bookmarkEnd w:id="70"/>
      <w:r>
        <w:rPr>
          <w:rFonts w:hint="eastAsia"/>
        </w:rPr>
        <w:t>（三）强化政策保障</w:t>
      </w:r>
      <w:bookmarkEnd w:id="71"/>
      <w:bookmarkEnd w:id="72"/>
    </w:p>
    <w:p w14:paraId="29B31FC5" w14:textId="42A600B4" w:rsidR="001F5672" w:rsidRDefault="00473B22" w:rsidP="00AC6F2C">
      <w:pPr>
        <w:widowControl/>
        <w:ind w:firstLine="640"/>
        <w:jc w:val="left"/>
      </w:pPr>
      <w:bookmarkStart w:id="73" w:name="_Toc19127"/>
      <w:r>
        <w:rPr>
          <w:rFonts w:hint="eastAsia"/>
        </w:rPr>
        <w:t>结合两项改革“后半篇”文章专项工作方案及专项规划，制定详细项目计划安排。协调项目完成情况纳入相关负责人的年度目标任务履职考核，量化考核任务，细化考核目标。</w:t>
      </w:r>
      <w:r>
        <w:rPr>
          <w:rFonts w:hint="eastAsia"/>
          <w:lang w:bidi="ar"/>
        </w:rPr>
        <w:t>片区管辖</w:t>
      </w:r>
      <w:r w:rsidR="00F85B6B">
        <w:rPr>
          <w:rFonts w:hint="eastAsia"/>
          <w:lang w:bidi="ar"/>
        </w:rPr>
        <w:t>乡</w:t>
      </w:r>
      <w:r>
        <w:rPr>
          <w:rFonts w:hint="eastAsia"/>
          <w:lang w:bidi="ar"/>
        </w:rPr>
        <w:t>镇开展规划实施年度监测分析、中期评估和终期评估，及时公布进展情况，加强对片区规划实施情况的监督检查和考核评估，确保工作有序推进。</w:t>
      </w:r>
      <w:r>
        <w:rPr>
          <w:rFonts w:hint="eastAsia"/>
          <w:lang w:bidi="ar"/>
        </w:rPr>
        <w:t xml:space="preserve"> </w:t>
      </w:r>
    </w:p>
    <w:p w14:paraId="57D68422" w14:textId="77777777" w:rsidR="001F5672" w:rsidRDefault="00473B22" w:rsidP="00AC6F2C">
      <w:pPr>
        <w:pStyle w:val="2"/>
      </w:pPr>
      <w:bookmarkStart w:id="74" w:name="_Toc18819"/>
      <w:r>
        <w:rPr>
          <w:rFonts w:hint="eastAsia"/>
        </w:rPr>
        <w:t>（四）加大督查问</w:t>
      </w:r>
      <w:proofErr w:type="gramStart"/>
      <w:r>
        <w:rPr>
          <w:rFonts w:hint="eastAsia"/>
        </w:rPr>
        <w:t>效</w:t>
      </w:r>
      <w:bookmarkEnd w:id="73"/>
      <w:bookmarkEnd w:id="74"/>
      <w:proofErr w:type="gramEnd"/>
    </w:p>
    <w:p w14:paraId="2585AC6B" w14:textId="77777777" w:rsidR="001F5672" w:rsidRDefault="00473B22" w:rsidP="00AC6F2C">
      <w:pPr>
        <w:widowControl/>
        <w:ind w:firstLine="640"/>
        <w:sectPr w:rsidR="001F5672">
          <w:footerReference w:type="default" r:id="rId14"/>
          <w:footerReference w:type="first" r:id="rId15"/>
          <w:pgSz w:w="11906" w:h="16838"/>
          <w:pgMar w:top="1458" w:right="1474" w:bottom="1985" w:left="1588" w:header="851" w:footer="1134" w:gutter="0"/>
          <w:pgNumType w:start="1"/>
          <w:cols w:space="425"/>
          <w:titlePg/>
          <w:docGrid w:type="lines" w:linePitch="435"/>
        </w:sectPr>
      </w:pPr>
      <w:r>
        <w:rPr>
          <w:rFonts w:ascii="仿宋" w:hAnsi="仿宋" w:cs="仿宋" w:hint="eastAsia"/>
        </w:rPr>
        <w:t>建立督导、考核以及</w:t>
      </w:r>
      <w:r>
        <w:rPr>
          <w:rFonts w:ascii="仿宋" w:hAnsi="仿宋" w:cs="仿宋" w:hint="eastAsia"/>
          <w:kern w:val="0"/>
          <w:szCs w:val="32"/>
        </w:rPr>
        <w:t>履职</w:t>
      </w:r>
      <w:r>
        <w:rPr>
          <w:rFonts w:ascii="仿宋" w:hAnsi="仿宋" w:cs="仿宋" w:hint="eastAsia"/>
        </w:rPr>
        <w:t>尽责、监督问责机制，坚持将应急管理与经济社会发展同步推进落实，把应急管理工作纳入领导干部绩效考核，结合年度工作安排，分解落实规划目标与任务，建立科学的考核评价机制，全面分析检查规划实施效果。加强应急管理政策落实、重大项目建设、资金物资使用等审计监督，实施过程中要根据统一部署开展规划评估工作，确保各项规划任务落地，按时保质完成规划目标。加强规划实施的社会监督，开展规划宣传和展示，及时公布规划的进展情况，营造全员共同参与和支持规划实施的氛围，确保规划相关任务高质量完成。</w:t>
      </w:r>
    </w:p>
    <w:p w14:paraId="14344D1B" w14:textId="77777777" w:rsidR="001F5672" w:rsidRDefault="00473B22" w:rsidP="00D32929">
      <w:pPr>
        <w:spacing w:line="600" w:lineRule="exact"/>
        <w:ind w:firstLineChars="0" w:firstLine="0"/>
        <w:jc w:val="left"/>
        <w:outlineLvl w:val="0"/>
        <w:rPr>
          <w:rFonts w:ascii="黑体" w:eastAsia="黑体" w:hAnsi="黑体" w:cs="黑体"/>
          <w:szCs w:val="32"/>
        </w:rPr>
      </w:pPr>
      <w:bookmarkStart w:id="75" w:name="_Toc6135"/>
      <w:bookmarkStart w:id="76" w:name="_Toc22538"/>
      <w:r>
        <w:rPr>
          <w:rFonts w:ascii="黑体" w:eastAsia="黑体" w:hAnsi="黑体" w:cs="黑体" w:hint="eastAsia"/>
          <w:szCs w:val="32"/>
        </w:rPr>
        <w:lastRenderedPageBreak/>
        <w:t>附表</w:t>
      </w:r>
      <w:bookmarkEnd w:id="75"/>
      <w:bookmarkEnd w:id="76"/>
    </w:p>
    <w:p w14:paraId="357EBC2E" w14:textId="7A724769" w:rsidR="001F5672" w:rsidRDefault="00473B22">
      <w:pPr>
        <w:ind w:firstLine="640"/>
        <w:rPr>
          <w:rFonts w:ascii="仿宋" w:hAnsi="仿宋" w:cs="仿宋"/>
          <w:szCs w:val="32"/>
        </w:rPr>
      </w:pPr>
      <w:r>
        <w:rPr>
          <w:rFonts w:ascii="仿宋" w:hAnsi="仿宋" w:cs="仿宋" w:hint="eastAsia"/>
          <w:szCs w:val="32"/>
        </w:rPr>
        <w:t>1.片区企业风险等级及分布表</w:t>
      </w:r>
      <w:r w:rsidR="00D32929" w:rsidRPr="00D32929">
        <w:rPr>
          <w:rFonts w:cs="Times New Roman"/>
          <w:szCs w:val="32"/>
        </w:rPr>
        <w:t>……</w:t>
      </w:r>
      <w:proofErr w:type="gramStart"/>
      <w:r w:rsidR="00D32929" w:rsidRPr="00D32929">
        <w:rPr>
          <w:rFonts w:cs="Times New Roman"/>
          <w:szCs w:val="32"/>
        </w:rPr>
        <w:t>………………………</w:t>
      </w:r>
      <w:proofErr w:type="gramEnd"/>
      <w:r w:rsidR="00D32929" w:rsidRPr="00D32929">
        <w:rPr>
          <w:rFonts w:cs="Times New Roman"/>
          <w:szCs w:val="32"/>
        </w:rPr>
        <w:t>3</w:t>
      </w:r>
      <w:r w:rsidR="008C56D0">
        <w:rPr>
          <w:rFonts w:cs="Times New Roman"/>
          <w:szCs w:val="32"/>
        </w:rPr>
        <w:t>2</w:t>
      </w:r>
    </w:p>
    <w:p w14:paraId="5A061377" w14:textId="46CD4EA3" w:rsidR="001F5672" w:rsidRDefault="00473B22">
      <w:pPr>
        <w:ind w:firstLine="640"/>
        <w:rPr>
          <w:rFonts w:ascii="仿宋" w:hAnsi="仿宋" w:cs="仿宋"/>
          <w:szCs w:val="32"/>
        </w:rPr>
      </w:pPr>
      <w:r>
        <w:rPr>
          <w:rFonts w:ascii="仿宋" w:hAnsi="仿宋" w:cs="仿宋" w:hint="eastAsia"/>
          <w:szCs w:val="32"/>
        </w:rPr>
        <w:t>2.片区近年来典型安全生产和自然灾害事故统计表</w:t>
      </w:r>
      <w:r w:rsidR="00D32929" w:rsidRPr="00D32929">
        <w:rPr>
          <w:rFonts w:cs="Times New Roman"/>
          <w:szCs w:val="32"/>
        </w:rPr>
        <w:t>……3</w:t>
      </w:r>
      <w:r w:rsidR="00D32929">
        <w:rPr>
          <w:rFonts w:cs="Times New Roman"/>
          <w:szCs w:val="32"/>
        </w:rPr>
        <w:t>3</w:t>
      </w:r>
    </w:p>
    <w:p w14:paraId="3625A581" w14:textId="300ADBF2" w:rsidR="001F5672" w:rsidRDefault="00473B22">
      <w:pPr>
        <w:ind w:firstLine="640"/>
        <w:rPr>
          <w:rFonts w:ascii="仿宋" w:hAnsi="仿宋" w:cs="仿宋"/>
          <w:szCs w:val="32"/>
        </w:rPr>
      </w:pPr>
      <w:r>
        <w:rPr>
          <w:rFonts w:ascii="仿宋" w:hAnsi="仿宋" w:cs="仿宋" w:hint="eastAsia"/>
          <w:szCs w:val="32"/>
        </w:rPr>
        <w:t>3.片区应急队伍统计及分布表</w:t>
      </w:r>
      <w:r w:rsidR="00D32929" w:rsidRPr="00D32929">
        <w:rPr>
          <w:rFonts w:cs="Times New Roman"/>
          <w:szCs w:val="32"/>
        </w:rPr>
        <w:t>……</w:t>
      </w:r>
      <w:proofErr w:type="gramStart"/>
      <w:r w:rsidR="00D32929" w:rsidRPr="00D32929">
        <w:rPr>
          <w:rFonts w:cs="Times New Roman"/>
          <w:szCs w:val="32"/>
        </w:rPr>
        <w:t>………………………</w:t>
      </w:r>
      <w:proofErr w:type="gramEnd"/>
      <w:r w:rsidR="00D32929" w:rsidRPr="00D32929">
        <w:rPr>
          <w:rFonts w:cs="Times New Roman"/>
          <w:szCs w:val="32"/>
        </w:rPr>
        <w:t>3</w:t>
      </w:r>
      <w:r w:rsidR="008C56D0">
        <w:rPr>
          <w:rFonts w:cs="Times New Roman"/>
          <w:szCs w:val="32"/>
        </w:rPr>
        <w:t>4</w:t>
      </w:r>
    </w:p>
    <w:p w14:paraId="5D4B2791" w14:textId="682DD227" w:rsidR="001F5672" w:rsidRDefault="00473B22">
      <w:pPr>
        <w:ind w:firstLine="640"/>
        <w:rPr>
          <w:rFonts w:ascii="仿宋" w:hAnsi="仿宋" w:cs="仿宋"/>
          <w:szCs w:val="32"/>
        </w:rPr>
      </w:pPr>
      <w:r>
        <w:rPr>
          <w:rFonts w:ascii="仿宋" w:hAnsi="仿宋" w:cs="仿宋" w:hint="eastAsia"/>
          <w:szCs w:val="32"/>
        </w:rPr>
        <w:t>4.片区应急救援装备、物资统计及分布表</w:t>
      </w:r>
      <w:r w:rsidR="00D32929" w:rsidRPr="00D32929">
        <w:rPr>
          <w:rFonts w:cs="Times New Roman"/>
          <w:szCs w:val="32"/>
        </w:rPr>
        <w:t>……</w:t>
      </w:r>
      <w:proofErr w:type="gramStart"/>
      <w:r w:rsidR="00D32929" w:rsidRPr="00D32929">
        <w:rPr>
          <w:rFonts w:cs="Times New Roman"/>
          <w:szCs w:val="32"/>
        </w:rPr>
        <w:t>…………</w:t>
      </w:r>
      <w:proofErr w:type="gramEnd"/>
      <w:r w:rsidR="00D32929" w:rsidRPr="00D32929">
        <w:rPr>
          <w:rFonts w:cs="Times New Roman"/>
          <w:szCs w:val="32"/>
        </w:rPr>
        <w:t>3</w:t>
      </w:r>
      <w:r w:rsidR="008C56D0">
        <w:rPr>
          <w:rFonts w:cs="Times New Roman"/>
          <w:szCs w:val="32"/>
        </w:rPr>
        <w:t>5</w:t>
      </w:r>
    </w:p>
    <w:p w14:paraId="2739E07C" w14:textId="0904DF56" w:rsidR="001F5672" w:rsidRDefault="00473B22">
      <w:pPr>
        <w:ind w:firstLine="640"/>
        <w:rPr>
          <w:rFonts w:ascii="仿宋" w:hAnsi="仿宋" w:cs="仿宋"/>
          <w:szCs w:val="32"/>
        </w:rPr>
      </w:pPr>
      <w:r>
        <w:rPr>
          <w:rFonts w:ascii="仿宋" w:hAnsi="仿宋" w:cs="仿宋" w:hint="eastAsia"/>
          <w:szCs w:val="32"/>
        </w:rPr>
        <w:t>5.片区应急管理用地现状和规划用地指标</w:t>
      </w:r>
      <w:r w:rsidR="00D32929" w:rsidRPr="00D32929">
        <w:rPr>
          <w:rFonts w:cs="Times New Roman"/>
          <w:szCs w:val="32"/>
        </w:rPr>
        <w:t>……</w:t>
      </w:r>
      <w:proofErr w:type="gramStart"/>
      <w:r w:rsidR="00D32929" w:rsidRPr="00D32929">
        <w:rPr>
          <w:rFonts w:cs="Times New Roman"/>
          <w:szCs w:val="32"/>
        </w:rPr>
        <w:t>…………</w:t>
      </w:r>
      <w:proofErr w:type="gramEnd"/>
      <w:r w:rsidR="00D32929" w:rsidRPr="00D32929">
        <w:rPr>
          <w:rFonts w:cs="Times New Roman"/>
          <w:szCs w:val="32"/>
        </w:rPr>
        <w:t>3</w:t>
      </w:r>
      <w:r w:rsidR="008C56D0">
        <w:rPr>
          <w:rFonts w:cs="Times New Roman"/>
          <w:szCs w:val="32"/>
        </w:rPr>
        <w:t>7</w:t>
      </w:r>
    </w:p>
    <w:p w14:paraId="7265C3B8" w14:textId="25520035" w:rsidR="001F5672" w:rsidRDefault="00473B22">
      <w:pPr>
        <w:ind w:firstLine="640"/>
        <w:rPr>
          <w:rFonts w:ascii="仿宋" w:hAnsi="仿宋" w:cs="仿宋"/>
          <w:szCs w:val="32"/>
        </w:rPr>
        <w:sectPr w:rsidR="001F5672">
          <w:pgSz w:w="11906" w:h="16838"/>
          <w:pgMar w:top="2098" w:right="1474" w:bottom="1984" w:left="1587" w:header="851" w:footer="1134" w:gutter="0"/>
          <w:cols w:space="0"/>
          <w:docGrid w:type="lines" w:linePitch="435"/>
        </w:sectPr>
      </w:pPr>
      <w:r>
        <w:rPr>
          <w:rFonts w:ascii="仿宋" w:hAnsi="仿宋" w:cs="仿宋" w:hint="eastAsia"/>
          <w:szCs w:val="32"/>
        </w:rPr>
        <w:t>6.片区重点工程项目统计表</w:t>
      </w:r>
      <w:r w:rsidR="00D32929" w:rsidRPr="00D32929">
        <w:rPr>
          <w:rFonts w:cs="Times New Roman"/>
          <w:szCs w:val="32"/>
        </w:rPr>
        <w:t>……</w:t>
      </w:r>
      <w:proofErr w:type="gramStart"/>
      <w:r w:rsidR="00D32929" w:rsidRPr="00D32929">
        <w:rPr>
          <w:rFonts w:cs="Times New Roman"/>
          <w:szCs w:val="32"/>
        </w:rPr>
        <w:t>…………………</w:t>
      </w:r>
      <w:r w:rsidR="00D32929">
        <w:rPr>
          <w:rFonts w:cs="Times New Roman"/>
          <w:szCs w:val="32"/>
        </w:rPr>
        <w:t>…</w:t>
      </w:r>
      <w:r w:rsidR="00D32929" w:rsidRPr="00D32929">
        <w:rPr>
          <w:rFonts w:cs="Times New Roman"/>
          <w:szCs w:val="32"/>
        </w:rPr>
        <w:t>……</w:t>
      </w:r>
      <w:proofErr w:type="gramEnd"/>
      <w:r w:rsidR="008C56D0">
        <w:rPr>
          <w:rFonts w:cs="Times New Roman"/>
          <w:szCs w:val="32"/>
        </w:rPr>
        <w:t>41</w:t>
      </w:r>
    </w:p>
    <w:p w14:paraId="45125F68" w14:textId="77777777" w:rsidR="001F5672" w:rsidRDefault="00473B22">
      <w:pPr>
        <w:ind w:firstLine="643"/>
        <w:jc w:val="center"/>
        <w:rPr>
          <w:rFonts w:cs="Times New Roman"/>
          <w:b/>
          <w:bCs/>
          <w:szCs w:val="32"/>
        </w:rPr>
      </w:pPr>
      <w:r>
        <w:rPr>
          <w:rFonts w:ascii="黑体" w:eastAsia="黑体" w:hAnsi="黑体" w:cs="黑体" w:hint="eastAsia"/>
          <w:b/>
          <w:bCs/>
          <w:szCs w:val="32"/>
        </w:rPr>
        <w:lastRenderedPageBreak/>
        <w:t>附表1  企业风险等级及分布表</w:t>
      </w:r>
    </w:p>
    <w:tbl>
      <w:tblPr>
        <w:tblStyle w:val="21"/>
        <w:tblW w:w="0" w:type="auto"/>
        <w:jc w:val="center"/>
        <w:tblLook w:val="04A0" w:firstRow="1" w:lastRow="0" w:firstColumn="1" w:lastColumn="0" w:noHBand="0" w:noVBand="1"/>
      </w:tblPr>
      <w:tblGrid>
        <w:gridCol w:w="847"/>
        <w:gridCol w:w="1559"/>
        <w:gridCol w:w="5356"/>
        <w:gridCol w:w="1418"/>
        <w:gridCol w:w="1701"/>
        <w:gridCol w:w="1590"/>
      </w:tblGrid>
      <w:tr w:rsidR="001F5672" w14:paraId="7D8F6976" w14:textId="77777777">
        <w:trPr>
          <w:trHeight w:val="673"/>
          <w:jc w:val="center"/>
        </w:trPr>
        <w:tc>
          <w:tcPr>
            <w:tcW w:w="847" w:type="dxa"/>
            <w:noWrap/>
            <w:vAlign w:val="center"/>
          </w:tcPr>
          <w:p w14:paraId="6CE2F278" w14:textId="77777777" w:rsidR="001F5672" w:rsidRDefault="00473B22">
            <w:pPr>
              <w:ind w:firstLineChars="0" w:firstLine="0"/>
              <w:rPr>
                <w:rFonts w:ascii="仿宋" w:hAnsi="仿宋" w:cs="Times New Roman"/>
                <w:b/>
                <w:bCs/>
                <w:color w:val="000000" w:themeColor="text1"/>
                <w:kern w:val="0"/>
                <w:sz w:val="24"/>
                <w:szCs w:val="24"/>
              </w:rPr>
            </w:pPr>
            <w:r>
              <w:rPr>
                <w:rFonts w:ascii="仿宋" w:hAnsi="仿宋" w:cs="Times New Roman" w:hint="eastAsia"/>
                <w:b/>
                <w:bCs/>
                <w:color w:val="000000" w:themeColor="text1"/>
                <w:kern w:val="0"/>
                <w:sz w:val="24"/>
                <w:szCs w:val="24"/>
              </w:rPr>
              <w:t>序号</w:t>
            </w:r>
          </w:p>
        </w:tc>
        <w:tc>
          <w:tcPr>
            <w:tcW w:w="1559" w:type="dxa"/>
            <w:noWrap/>
            <w:vAlign w:val="center"/>
          </w:tcPr>
          <w:p w14:paraId="597CCFB1" w14:textId="77777777" w:rsidR="001F5672" w:rsidRDefault="00473B22">
            <w:pPr>
              <w:ind w:firstLineChars="0" w:firstLine="0"/>
              <w:jc w:val="center"/>
              <w:rPr>
                <w:rFonts w:ascii="仿宋" w:hAnsi="仿宋" w:cs="Times New Roman"/>
                <w:b/>
                <w:bCs/>
                <w:color w:val="000000" w:themeColor="text1"/>
                <w:kern w:val="0"/>
                <w:sz w:val="24"/>
                <w:szCs w:val="24"/>
              </w:rPr>
            </w:pPr>
            <w:r>
              <w:rPr>
                <w:rFonts w:ascii="仿宋" w:hAnsi="仿宋" w:cs="Times New Roman" w:hint="eastAsia"/>
                <w:b/>
                <w:bCs/>
                <w:color w:val="000000" w:themeColor="text1"/>
                <w:kern w:val="0"/>
                <w:sz w:val="24"/>
                <w:szCs w:val="24"/>
              </w:rPr>
              <w:t>类型</w:t>
            </w:r>
          </w:p>
        </w:tc>
        <w:tc>
          <w:tcPr>
            <w:tcW w:w="5356" w:type="dxa"/>
            <w:noWrap/>
            <w:vAlign w:val="center"/>
          </w:tcPr>
          <w:p w14:paraId="24389AEF" w14:textId="77777777" w:rsidR="001F5672" w:rsidRDefault="00473B22">
            <w:pPr>
              <w:ind w:leftChars="-32" w:left="-102" w:firstLineChars="16" w:firstLine="39"/>
              <w:jc w:val="center"/>
              <w:rPr>
                <w:rFonts w:ascii="仿宋" w:hAnsi="仿宋" w:cs="Times New Roman"/>
                <w:b/>
                <w:bCs/>
                <w:color w:val="000000" w:themeColor="text1"/>
                <w:kern w:val="0"/>
                <w:sz w:val="24"/>
                <w:szCs w:val="24"/>
              </w:rPr>
            </w:pPr>
            <w:r>
              <w:rPr>
                <w:rFonts w:ascii="仿宋" w:hAnsi="仿宋" w:cs="宋体" w:hint="eastAsia"/>
                <w:b/>
                <w:bCs/>
                <w:color w:val="000000"/>
                <w:kern w:val="0"/>
                <w:sz w:val="24"/>
                <w:szCs w:val="24"/>
              </w:rPr>
              <w:t>企业名称</w:t>
            </w:r>
          </w:p>
        </w:tc>
        <w:tc>
          <w:tcPr>
            <w:tcW w:w="1418" w:type="dxa"/>
            <w:noWrap/>
            <w:vAlign w:val="center"/>
          </w:tcPr>
          <w:p w14:paraId="2A9C904D" w14:textId="77777777" w:rsidR="001F5672" w:rsidRDefault="00473B22">
            <w:pPr>
              <w:ind w:firstLineChars="0"/>
              <w:rPr>
                <w:rFonts w:ascii="仿宋" w:hAnsi="仿宋" w:cs="Times New Roman"/>
                <w:b/>
                <w:bCs/>
                <w:color w:val="000000" w:themeColor="text1"/>
                <w:kern w:val="0"/>
                <w:sz w:val="24"/>
                <w:szCs w:val="24"/>
              </w:rPr>
            </w:pPr>
            <w:r>
              <w:rPr>
                <w:rFonts w:ascii="仿宋" w:hAnsi="仿宋" w:cs="Times New Roman" w:hint="eastAsia"/>
                <w:b/>
                <w:bCs/>
                <w:color w:val="000000" w:themeColor="text1"/>
                <w:kern w:val="0"/>
                <w:sz w:val="24"/>
                <w:szCs w:val="24"/>
              </w:rPr>
              <w:t>位置</w:t>
            </w:r>
          </w:p>
        </w:tc>
        <w:tc>
          <w:tcPr>
            <w:tcW w:w="1701" w:type="dxa"/>
            <w:vAlign w:val="center"/>
          </w:tcPr>
          <w:p w14:paraId="5358ACC4" w14:textId="77777777" w:rsidR="001F5672" w:rsidRPr="00D615E7" w:rsidRDefault="00473B22">
            <w:pPr>
              <w:ind w:firstLineChars="0"/>
              <w:rPr>
                <w:rFonts w:ascii="仿宋" w:hAnsi="仿宋" w:cs="宋体"/>
                <w:b/>
                <w:bCs/>
                <w:color w:val="000000"/>
                <w:kern w:val="0"/>
                <w:sz w:val="24"/>
                <w:szCs w:val="24"/>
              </w:rPr>
            </w:pPr>
            <w:r w:rsidRPr="00D615E7">
              <w:rPr>
                <w:rFonts w:ascii="仿宋" w:hAnsi="仿宋" w:cs="宋体"/>
                <w:b/>
                <w:bCs/>
                <w:color w:val="000000"/>
                <w:kern w:val="0"/>
                <w:sz w:val="24"/>
                <w:szCs w:val="24"/>
              </w:rPr>
              <w:t>风险等级</w:t>
            </w:r>
          </w:p>
        </w:tc>
        <w:tc>
          <w:tcPr>
            <w:tcW w:w="1590" w:type="dxa"/>
            <w:vAlign w:val="center"/>
          </w:tcPr>
          <w:p w14:paraId="0BE8D065" w14:textId="77777777" w:rsidR="001F5672" w:rsidRDefault="00473B22">
            <w:pPr>
              <w:ind w:firstLineChars="0" w:firstLine="0"/>
              <w:rPr>
                <w:rFonts w:ascii="仿宋" w:hAnsi="仿宋" w:cs="宋体"/>
                <w:b/>
                <w:bCs/>
                <w:color w:val="000000"/>
                <w:kern w:val="0"/>
                <w:sz w:val="24"/>
                <w:szCs w:val="24"/>
              </w:rPr>
            </w:pPr>
            <w:r>
              <w:rPr>
                <w:rFonts w:eastAsia="宋体" w:cs="Times New Roman"/>
                <w:b/>
                <w:bCs/>
                <w:color w:val="000000"/>
                <w:kern w:val="0"/>
                <w:sz w:val="24"/>
                <w:szCs w:val="24"/>
                <w:lang w:bidi="ar"/>
              </w:rPr>
              <w:t>生产情况</w:t>
            </w:r>
          </w:p>
        </w:tc>
      </w:tr>
      <w:tr w:rsidR="001F5672" w14:paraId="4BBD409D" w14:textId="77777777">
        <w:trPr>
          <w:trHeight w:val="90"/>
          <w:jc w:val="center"/>
        </w:trPr>
        <w:tc>
          <w:tcPr>
            <w:tcW w:w="847" w:type="dxa"/>
            <w:noWrap/>
            <w:vAlign w:val="center"/>
          </w:tcPr>
          <w:p w14:paraId="01CDCB9B" w14:textId="77777777" w:rsidR="001F5672" w:rsidRDefault="00473B22">
            <w:pPr>
              <w:ind w:firstLineChars="0" w:hanging="37"/>
              <w:jc w:val="center"/>
              <w:rPr>
                <w:rFonts w:ascii="仿宋" w:hAnsi="仿宋" w:cs="Times New Roman"/>
                <w:color w:val="000000" w:themeColor="text1"/>
                <w:kern w:val="0"/>
                <w:sz w:val="24"/>
                <w:szCs w:val="24"/>
              </w:rPr>
            </w:pPr>
            <w:r>
              <w:rPr>
                <w:rFonts w:ascii="仿宋" w:hAnsi="仿宋" w:cs="Times New Roman" w:hint="eastAsia"/>
                <w:color w:val="000000" w:themeColor="text1"/>
                <w:kern w:val="0"/>
                <w:sz w:val="24"/>
                <w:szCs w:val="24"/>
              </w:rPr>
              <w:t>1</w:t>
            </w:r>
          </w:p>
        </w:tc>
        <w:tc>
          <w:tcPr>
            <w:tcW w:w="1559" w:type="dxa"/>
            <w:vMerge w:val="restart"/>
            <w:noWrap/>
            <w:vAlign w:val="center"/>
          </w:tcPr>
          <w:p w14:paraId="4F08B6F9" w14:textId="77777777" w:rsidR="001F5672" w:rsidRDefault="00473B22">
            <w:pPr>
              <w:ind w:firstLineChars="0" w:firstLine="0"/>
              <w:jc w:val="center"/>
              <w:rPr>
                <w:rFonts w:ascii="仿宋" w:hAnsi="仿宋" w:cs="Times New Roman"/>
                <w:color w:val="000000" w:themeColor="text1"/>
                <w:kern w:val="0"/>
                <w:sz w:val="24"/>
                <w:szCs w:val="24"/>
              </w:rPr>
            </w:pPr>
            <w:r>
              <w:rPr>
                <w:rFonts w:ascii="仿宋" w:hAnsi="仿宋" w:cs="宋体" w:hint="eastAsia"/>
                <w:color w:val="000000"/>
                <w:kern w:val="0"/>
                <w:sz w:val="24"/>
                <w:szCs w:val="24"/>
              </w:rPr>
              <w:t>燃气</w:t>
            </w:r>
          </w:p>
        </w:tc>
        <w:tc>
          <w:tcPr>
            <w:tcW w:w="5356" w:type="dxa"/>
            <w:noWrap/>
          </w:tcPr>
          <w:p w14:paraId="1C605B1C" w14:textId="77777777" w:rsidR="001F5672" w:rsidRDefault="00473B22">
            <w:pPr>
              <w:ind w:leftChars="-32" w:left="-102" w:firstLineChars="16" w:firstLine="38"/>
              <w:jc w:val="center"/>
              <w:rPr>
                <w:rFonts w:ascii="仿宋" w:hAnsi="仿宋" w:cs="Times New Roman"/>
                <w:kern w:val="0"/>
                <w:sz w:val="24"/>
                <w:szCs w:val="24"/>
              </w:rPr>
            </w:pPr>
            <w:r>
              <w:rPr>
                <w:rFonts w:ascii="仿宋" w:hAnsi="仿宋" w:cs="Times New Roman" w:hint="eastAsia"/>
                <w:kern w:val="0"/>
                <w:sz w:val="24"/>
                <w:szCs w:val="24"/>
              </w:rPr>
              <w:t>遂宁华斌燃气公司</w:t>
            </w:r>
          </w:p>
        </w:tc>
        <w:tc>
          <w:tcPr>
            <w:tcW w:w="1418" w:type="dxa"/>
            <w:noWrap/>
          </w:tcPr>
          <w:p w14:paraId="3793F3D3" w14:textId="77777777" w:rsidR="001F5672" w:rsidRDefault="00473B22">
            <w:pPr>
              <w:ind w:firstLineChars="0" w:firstLine="0"/>
              <w:jc w:val="center"/>
              <w:rPr>
                <w:rFonts w:ascii="仿宋" w:hAnsi="仿宋" w:cs="Times New Roman"/>
                <w:kern w:val="0"/>
                <w:sz w:val="24"/>
                <w:szCs w:val="24"/>
              </w:rPr>
            </w:pPr>
            <w:r>
              <w:rPr>
                <w:rFonts w:ascii="仿宋" w:hAnsi="仿宋" w:cs="Times New Roman" w:hint="eastAsia"/>
                <w:kern w:val="0"/>
                <w:sz w:val="24"/>
                <w:szCs w:val="24"/>
              </w:rPr>
              <w:t>桂花镇</w:t>
            </w:r>
          </w:p>
        </w:tc>
        <w:tc>
          <w:tcPr>
            <w:tcW w:w="1701" w:type="dxa"/>
            <w:vAlign w:val="center"/>
          </w:tcPr>
          <w:p w14:paraId="41FDB766" w14:textId="77777777" w:rsidR="001F5672" w:rsidRPr="00D615E7" w:rsidRDefault="00473B22">
            <w:pPr>
              <w:ind w:firstLineChars="0" w:firstLine="0"/>
              <w:jc w:val="center"/>
              <w:rPr>
                <w:rFonts w:ascii="仿宋" w:hAnsi="仿宋" w:cs="Times New Roman"/>
                <w:kern w:val="0"/>
                <w:sz w:val="24"/>
                <w:szCs w:val="24"/>
              </w:rPr>
            </w:pPr>
            <w:r w:rsidRPr="00D615E7">
              <w:rPr>
                <w:rFonts w:ascii="仿宋" w:hAnsi="仿宋" w:cs="Times New Roman" w:hint="eastAsia"/>
                <w:kern w:val="0"/>
                <w:sz w:val="24"/>
                <w:szCs w:val="24"/>
              </w:rPr>
              <w:t>B</w:t>
            </w:r>
          </w:p>
        </w:tc>
        <w:tc>
          <w:tcPr>
            <w:tcW w:w="1590" w:type="dxa"/>
            <w:vAlign w:val="center"/>
          </w:tcPr>
          <w:p w14:paraId="3D71A46A" w14:textId="77777777" w:rsidR="001F5672" w:rsidRDefault="00473B22">
            <w:pPr>
              <w:ind w:firstLineChars="0" w:firstLine="0"/>
              <w:rPr>
                <w:rFonts w:ascii="仿宋" w:hAnsi="仿宋" w:cs="Times New Roman"/>
                <w:kern w:val="0"/>
                <w:sz w:val="24"/>
                <w:szCs w:val="24"/>
              </w:rPr>
            </w:pPr>
            <w:r>
              <w:rPr>
                <w:rFonts w:ascii="仿宋" w:hAnsi="仿宋" w:cs="Times New Roman" w:hint="eastAsia"/>
                <w:kern w:val="0"/>
                <w:sz w:val="24"/>
                <w:szCs w:val="24"/>
              </w:rPr>
              <w:t>正常营业</w:t>
            </w:r>
          </w:p>
        </w:tc>
      </w:tr>
      <w:tr w:rsidR="001F5672" w14:paraId="56E761DB" w14:textId="77777777">
        <w:trPr>
          <w:trHeight w:val="90"/>
          <w:jc w:val="center"/>
        </w:trPr>
        <w:tc>
          <w:tcPr>
            <w:tcW w:w="847" w:type="dxa"/>
            <w:noWrap/>
            <w:vAlign w:val="center"/>
          </w:tcPr>
          <w:p w14:paraId="3664932A" w14:textId="77777777" w:rsidR="001F5672" w:rsidRDefault="00473B22">
            <w:pPr>
              <w:ind w:firstLineChars="0" w:hanging="37"/>
              <w:jc w:val="center"/>
              <w:rPr>
                <w:rFonts w:ascii="仿宋" w:hAnsi="仿宋" w:cs="Times New Roman"/>
                <w:color w:val="000000" w:themeColor="text1"/>
                <w:kern w:val="0"/>
                <w:sz w:val="24"/>
                <w:szCs w:val="24"/>
              </w:rPr>
            </w:pPr>
            <w:r>
              <w:rPr>
                <w:rFonts w:ascii="仿宋" w:hAnsi="仿宋" w:cs="Times New Roman" w:hint="eastAsia"/>
                <w:color w:val="000000" w:themeColor="text1"/>
                <w:kern w:val="0"/>
                <w:sz w:val="24"/>
                <w:szCs w:val="24"/>
              </w:rPr>
              <w:t>2</w:t>
            </w:r>
          </w:p>
        </w:tc>
        <w:tc>
          <w:tcPr>
            <w:tcW w:w="1559" w:type="dxa"/>
            <w:vMerge/>
            <w:noWrap/>
            <w:vAlign w:val="center"/>
          </w:tcPr>
          <w:p w14:paraId="4B6E7AB7" w14:textId="77777777" w:rsidR="001F5672" w:rsidRDefault="001F5672">
            <w:pPr>
              <w:ind w:firstLine="480"/>
              <w:jc w:val="center"/>
              <w:rPr>
                <w:rFonts w:ascii="仿宋" w:hAnsi="仿宋" w:cs="宋体"/>
                <w:color w:val="000000"/>
                <w:kern w:val="0"/>
                <w:sz w:val="24"/>
                <w:szCs w:val="24"/>
              </w:rPr>
            </w:pPr>
          </w:p>
        </w:tc>
        <w:tc>
          <w:tcPr>
            <w:tcW w:w="5356" w:type="dxa"/>
            <w:noWrap/>
          </w:tcPr>
          <w:p w14:paraId="68668AC1" w14:textId="77777777" w:rsidR="001F5672" w:rsidRDefault="00473B22">
            <w:pPr>
              <w:ind w:leftChars="-32" w:left="-102" w:firstLineChars="16" w:firstLine="38"/>
              <w:jc w:val="center"/>
              <w:rPr>
                <w:rFonts w:ascii="仿宋" w:hAnsi="仿宋" w:cs="Times New Roman"/>
                <w:kern w:val="0"/>
                <w:sz w:val="24"/>
                <w:szCs w:val="24"/>
              </w:rPr>
            </w:pPr>
            <w:r>
              <w:rPr>
                <w:rFonts w:ascii="仿宋" w:hAnsi="仿宋" w:cs="Times New Roman" w:hint="eastAsia"/>
                <w:kern w:val="0"/>
                <w:sz w:val="24"/>
                <w:szCs w:val="24"/>
              </w:rPr>
              <w:t>长越天然气公司</w:t>
            </w:r>
          </w:p>
        </w:tc>
        <w:tc>
          <w:tcPr>
            <w:tcW w:w="1418" w:type="dxa"/>
            <w:noWrap/>
            <w:vAlign w:val="center"/>
          </w:tcPr>
          <w:p w14:paraId="40E60ADF" w14:textId="77777777" w:rsidR="001F5672" w:rsidRDefault="00473B22">
            <w:pPr>
              <w:ind w:firstLineChars="0" w:firstLine="0"/>
              <w:jc w:val="center"/>
              <w:rPr>
                <w:rFonts w:ascii="仿宋" w:hAnsi="仿宋" w:cs="Times New Roman"/>
                <w:kern w:val="0"/>
                <w:sz w:val="24"/>
                <w:szCs w:val="24"/>
              </w:rPr>
            </w:pPr>
            <w:r>
              <w:rPr>
                <w:rFonts w:ascii="仿宋" w:hAnsi="仿宋" w:cs="Times New Roman" w:hint="eastAsia"/>
                <w:kern w:val="0"/>
                <w:sz w:val="24"/>
                <w:szCs w:val="24"/>
              </w:rPr>
              <w:t>唐家乡</w:t>
            </w:r>
          </w:p>
        </w:tc>
        <w:tc>
          <w:tcPr>
            <w:tcW w:w="1701" w:type="dxa"/>
            <w:vAlign w:val="center"/>
          </w:tcPr>
          <w:p w14:paraId="543BD10C" w14:textId="77777777" w:rsidR="001F5672" w:rsidRPr="00D615E7" w:rsidRDefault="00473B22">
            <w:pPr>
              <w:ind w:firstLineChars="0" w:firstLine="0"/>
              <w:jc w:val="center"/>
              <w:rPr>
                <w:rFonts w:ascii="仿宋" w:hAnsi="仿宋" w:cs="Times New Roman"/>
                <w:kern w:val="0"/>
                <w:sz w:val="24"/>
                <w:szCs w:val="24"/>
              </w:rPr>
            </w:pPr>
            <w:r w:rsidRPr="00D615E7">
              <w:rPr>
                <w:rFonts w:ascii="仿宋" w:hAnsi="仿宋" w:cs="Times New Roman" w:hint="eastAsia"/>
                <w:kern w:val="0"/>
                <w:sz w:val="24"/>
                <w:szCs w:val="24"/>
              </w:rPr>
              <w:t>B</w:t>
            </w:r>
          </w:p>
        </w:tc>
        <w:tc>
          <w:tcPr>
            <w:tcW w:w="1590" w:type="dxa"/>
            <w:vAlign w:val="center"/>
          </w:tcPr>
          <w:p w14:paraId="15CF9081" w14:textId="77777777" w:rsidR="001F5672" w:rsidRDefault="00473B22">
            <w:pPr>
              <w:ind w:firstLineChars="0" w:firstLine="0"/>
              <w:rPr>
                <w:rFonts w:ascii="仿宋" w:hAnsi="仿宋" w:cs="Times New Roman"/>
                <w:kern w:val="0"/>
                <w:sz w:val="24"/>
                <w:szCs w:val="24"/>
              </w:rPr>
            </w:pPr>
            <w:r>
              <w:rPr>
                <w:rFonts w:ascii="仿宋" w:hAnsi="仿宋" w:cs="Times New Roman" w:hint="eastAsia"/>
                <w:kern w:val="0"/>
                <w:sz w:val="24"/>
                <w:szCs w:val="24"/>
              </w:rPr>
              <w:t>正常营业</w:t>
            </w:r>
          </w:p>
        </w:tc>
      </w:tr>
      <w:tr w:rsidR="001F5672" w14:paraId="36740EC7" w14:textId="77777777">
        <w:trPr>
          <w:trHeight w:val="561"/>
          <w:jc w:val="center"/>
        </w:trPr>
        <w:tc>
          <w:tcPr>
            <w:tcW w:w="847" w:type="dxa"/>
            <w:noWrap/>
            <w:vAlign w:val="center"/>
          </w:tcPr>
          <w:p w14:paraId="05A1E2DB" w14:textId="77777777" w:rsidR="001F5672" w:rsidRDefault="00473B22">
            <w:pPr>
              <w:ind w:firstLineChars="0" w:hanging="37"/>
              <w:jc w:val="center"/>
              <w:rPr>
                <w:rFonts w:ascii="仿宋" w:hAnsi="仿宋" w:cs="Times New Roman"/>
                <w:color w:val="000000" w:themeColor="text1"/>
                <w:kern w:val="0"/>
                <w:sz w:val="24"/>
                <w:szCs w:val="24"/>
              </w:rPr>
            </w:pPr>
            <w:r>
              <w:rPr>
                <w:rFonts w:ascii="仿宋" w:hAnsi="仿宋" w:cs="Times New Roman" w:hint="eastAsia"/>
                <w:color w:val="000000" w:themeColor="text1"/>
                <w:kern w:val="0"/>
                <w:sz w:val="24"/>
                <w:szCs w:val="24"/>
              </w:rPr>
              <w:t>3</w:t>
            </w:r>
          </w:p>
        </w:tc>
        <w:tc>
          <w:tcPr>
            <w:tcW w:w="1559" w:type="dxa"/>
            <w:vMerge/>
            <w:noWrap/>
            <w:vAlign w:val="center"/>
          </w:tcPr>
          <w:p w14:paraId="2E88AC4C" w14:textId="77777777" w:rsidR="001F5672" w:rsidRDefault="001F5672">
            <w:pPr>
              <w:ind w:firstLineChars="0" w:firstLine="0"/>
              <w:jc w:val="center"/>
              <w:rPr>
                <w:rFonts w:ascii="仿宋" w:hAnsi="仿宋" w:cs="宋体"/>
                <w:color w:val="000000"/>
                <w:kern w:val="0"/>
                <w:sz w:val="24"/>
                <w:szCs w:val="24"/>
              </w:rPr>
            </w:pPr>
          </w:p>
        </w:tc>
        <w:tc>
          <w:tcPr>
            <w:tcW w:w="5356" w:type="dxa"/>
            <w:noWrap/>
          </w:tcPr>
          <w:p w14:paraId="4C46B70D" w14:textId="77777777" w:rsidR="001F5672" w:rsidRDefault="00473B22">
            <w:pPr>
              <w:ind w:leftChars="-32" w:left="-102" w:firstLineChars="16" w:firstLine="38"/>
              <w:jc w:val="center"/>
              <w:rPr>
                <w:rFonts w:ascii="仿宋" w:hAnsi="仿宋" w:cs="Times New Roman"/>
                <w:kern w:val="0"/>
                <w:sz w:val="24"/>
                <w:szCs w:val="24"/>
              </w:rPr>
            </w:pPr>
            <w:r>
              <w:rPr>
                <w:rFonts w:ascii="仿宋" w:hAnsi="仿宋" w:cs="Times New Roman" w:hint="eastAsia"/>
                <w:kern w:val="0"/>
                <w:sz w:val="24"/>
                <w:szCs w:val="24"/>
              </w:rPr>
              <w:t>中国石油西南分公司川中油气矿</w:t>
            </w:r>
          </w:p>
        </w:tc>
        <w:tc>
          <w:tcPr>
            <w:tcW w:w="1418" w:type="dxa"/>
            <w:noWrap/>
          </w:tcPr>
          <w:p w14:paraId="4FE94696" w14:textId="77777777" w:rsidR="001F5672" w:rsidRDefault="00473B22">
            <w:pPr>
              <w:ind w:firstLineChars="0" w:firstLine="0"/>
              <w:jc w:val="center"/>
              <w:rPr>
                <w:rFonts w:ascii="仿宋" w:hAnsi="仿宋" w:cs="Times New Roman"/>
                <w:kern w:val="0"/>
                <w:sz w:val="24"/>
                <w:szCs w:val="24"/>
              </w:rPr>
            </w:pPr>
            <w:r>
              <w:rPr>
                <w:rFonts w:ascii="仿宋" w:hAnsi="仿宋" w:cs="Times New Roman" w:hint="eastAsia"/>
                <w:kern w:val="0"/>
                <w:sz w:val="24"/>
                <w:szCs w:val="24"/>
              </w:rPr>
              <w:t>桂花镇</w:t>
            </w:r>
          </w:p>
        </w:tc>
        <w:tc>
          <w:tcPr>
            <w:tcW w:w="1701" w:type="dxa"/>
            <w:vAlign w:val="center"/>
          </w:tcPr>
          <w:p w14:paraId="4345D2AA" w14:textId="77777777" w:rsidR="001F5672" w:rsidRPr="00D615E7" w:rsidRDefault="00473B22">
            <w:pPr>
              <w:ind w:firstLineChars="0" w:firstLine="0"/>
              <w:jc w:val="center"/>
              <w:rPr>
                <w:rFonts w:ascii="仿宋" w:hAnsi="仿宋" w:cs="Times New Roman"/>
                <w:kern w:val="0"/>
                <w:sz w:val="24"/>
                <w:szCs w:val="24"/>
              </w:rPr>
            </w:pPr>
            <w:r w:rsidRPr="00D615E7">
              <w:rPr>
                <w:rFonts w:ascii="仿宋" w:hAnsi="仿宋" w:cs="Times New Roman" w:hint="eastAsia"/>
                <w:kern w:val="0"/>
                <w:sz w:val="24"/>
                <w:szCs w:val="24"/>
              </w:rPr>
              <w:t>B</w:t>
            </w:r>
          </w:p>
        </w:tc>
        <w:tc>
          <w:tcPr>
            <w:tcW w:w="1590" w:type="dxa"/>
          </w:tcPr>
          <w:p w14:paraId="68AFAC5B" w14:textId="77777777" w:rsidR="001F5672" w:rsidRDefault="00473B22">
            <w:pPr>
              <w:ind w:firstLineChars="0" w:firstLine="0"/>
              <w:rPr>
                <w:rFonts w:ascii="仿宋" w:hAnsi="仿宋" w:cs="Times New Roman"/>
                <w:kern w:val="0"/>
                <w:sz w:val="24"/>
                <w:szCs w:val="24"/>
              </w:rPr>
            </w:pPr>
            <w:r>
              <w:rPr>
                <w:rFonts w:ascii="仿宋" w:hAnsi="仿宋" w:cs="Times New Roman" w:hint="eastAsia"/>
                <w:kern w:val="0"/>
                <w:sz w:val="24"/>
                <w:szCs w:val="24"/>
              </w:rPr>
              <w:t>正常营业</w:t>
            </w:r>
          </w:p>
        </w:tc>
      </w:tr>
      <w:tr w:rsidR="001F5672" w14:paraId="02298F91" w14:textId="77777777">
        <w:trPr>
          <w:trHeight w:val="561"/>
          <w:jc w:val="center"/>
        </w:trPr>
        <w:tc>
          <w:tcPr>
            <w:tcW w:w="847" w:type="dxa"/>
            <w:noWrap/>
            <w:vAlign w:val="center"/>
          </w:tcPr>
          <w:p w14:paraId="1D67BB77" w14:textId="16194255" w:rsidR="001F5672" w:rsidRDefault="00D615E7">
            <w:pPr>
              <w:ind w:firstLineChars="0" w:hanging="37"/>
              <w:jc w:val="center"/>
              <w:rPr>
                <w:rFonts w:ascii="仿宋" w:hAnsi="仿宋" w:cs="Times New Roman"/>
                <w:color w:val="000000" w:themeColor="text1"/>
                <w:kern w:val="0"/>
                <w:sz w:val="24"/>
                <w:szCs w:val="24"/>
              </w:rPr>
            </w:pPr>
            <w:r>
              <w:rPr>
                <w:rFonts w:ascii="仿宋" w:hAnsi="仿宋" w:cs="Times New Roman"/>
                <w:color w:val="000000" w:themeColor="text1"/>
                <w:kern w:val="0"/>
                <w:sz w:val="24"/>
                <w:szCs w:val="24"/>
              </w:rPr>
              <w:t>4</w:t>
            </w:r>
          </w:p>
        </w:tc>
        <w:tc>
          <w:tcPr>
            <w:tcW w:w="1559" w:type="dxa"/>
            <w:vMerge w:val="restart"/>
            <w:vAlign w:val="center"/>
          </w:tcPr>
          <w:p w14:paraId="2F8F8F89" w14:textId="77777777" w:rsidR="001F5672" w:rsidRDefault="00473B22">
            <w:pPr>
              <w:ind w:firstLineChars="0" w:firstLine="0"/>
              <w:jc w:val="center"/>
              <w:rPr>
                <w:rFonts w:ascii="仿宋" w:hAnsi="仿宋" w:cs="Times New Roman"/>
                <w:color w:val="000000" w:themeColor="text1"/>
                <w:kern w:val="0"/>
                <w:sz w:val="24"/>
                <w:szCs w:val="24"/>
              </w:rPr>
            </w:pPr>
            <w:r>
              <w:rPr>
                <w:rFonts w:ascii="仿宋" w:hAnsi="仿宋" w:cs="宋体" w:hint="eastAsia"/>
                <w:color w:val="000000"/>
                <w:kern w:val="0"/>
                <w:sz w:val="24"/>
                <w:szCs w:val="24"/>
              </w:rPr>
              <w:t>非煤矿山</w:t>
            </w:r>
          </w:p>
        </w:tc>
        <w:tc>
          <w:tcPr>
            <w:tcW w:w="5356" w:type="dxa"/>
            <w:noWrap/>
          </w:tcPr>
          <w:p w14:paraId="3182434D" w14:textId="77777777" w:rsidR="001F5672" w:rsidRDefault="00473B22">
            <w:pPr>
              <w:ind w:leftChars="-32" w:left="-102" w:firstLineChars="16" w:firstLine="38"/>
              <w:jc w:val="center"/>
              <w:rPr>
                <w:rFonts w:ascii="仿宋" w:hAnsi="仿宋" w:cs="Times New Roman"/>
                <w:kern w:val="0"/>
                <w:sz w:val="24"/>
                <w:szCs w:val="24"/>
              </w:rPr>
            </w:pPr>
            <w:proofErr w:type="gramStart"/>
            <w:r>
              <w:rPr>
                <w:rFonts w:ascii="仿宋" w:hAnsi="仿宋" w:cs="Times New Roman" w:hint="eastAsia"/>
                <w:kern w:val="0"/>
                <w:sz w:val="24"/>
                <w:szCs w:val="24"/>
              </w:rPr>
              <w:t>淤林页岩</w:t>
            </w:r>
            <w:proofErr w:type="gramEnd"/>
            <w:r>
              <w:rPr>
                <w:rFonts w:ascii="仿宋" w:hAnsi="仿宋" w:cs="Times New Roman" w:hint="eastAsia"/>
                <w:kern w:val="0"/>
                <w:sz w:val="24"/>
                <w:szCs w:val="24"/>
              </w:rPr>
              <w:t>砖厂</w:t>
            </w:r>
          </w:p>
        </w:tc>
        <w:tc>
          <w:tcPr>
            <w:tcW w:w="1418" w:type="dxa"/>
            <w:noWrap/>
            <w:vAlign w:val="center"/>
          </w:tcPr>
          <w:p w14:paraId="6D5CB437" w14:textId="77777777" w:rsidR="001F5672" w:rsidRDefault="00473B22">
            <w:pPr>
              <w:ind w:firstLineChars="0" w:firstLine="0"/>
              <w:jc w:val="center"/>
              <w:rPr>
                <w:rFonts w:ascii="仿宋" w:hAnsi="仿宋" w:cs="Times New Roman"/>
                <w:kern w:val="0"/>
                <w:sz w:val="24"/>
                <w:szCs w:val="24"/>
              </w:rPr>
            </w:pPr>
            <w:r>
              <w:rPr>
                <w:rFonts w:ascii="仿宋" w:hAnsi="仿宋" w:cs="Times New Roman" w:hint="eastAsia"/>
                <w:kern w:val="0"/>
                <w:sz w:val="24"/>
                <w:szCs w:val="24"/>
              </w:rPr>
              <w:t>唐家乡</w:t>
            </w:r>
          </w:p>
        </w:tc>
        <w:tc>
          <w:tcPr>
            <w:tcW w:w="1701" w:type="dxa"/>
            <w:vAlign w:val="center"/>
          </w:tcPr>
          <w:p w14:paraId="187A9A9E" w14:textId="77777777" w:rsidR="001F5672" w:rsidRPr="00D615E7" w:rsidRDefault="00473B22">
            <w:pPr>
              <w:ind w:firstLineChars="0" w:firstLine="0"/>
              <w:jc w:val="center"/>
              <w:rPr>
                <w:rFonts w:ascii="仿宋" w:hAnsi="仿宋" w:cs="Times New Roman"/>
                <w:kern w:val="0"/>
                <w:sz w:val="24"/>
                <w:szCs w:val="24"/>
              </w:rPr>
            </w:pPr>
            <w:r w:rsidRPr="00D615E7">
              <w:rPr>
                <w:rFonts w:ascii="仿宋" w:hAnsi="仿宋" w:cs="Times New Roman" w:hint="eastAsia"/>
                <w:kern w:val="0"/>
                <w:sz w:val="24"/>
                <w:szCs w:val="24"/>
              </w:rPr>
              <w:t>C</w:t>
            </w:r>
          </w:p>
        </w:tc>
        <w:tc>
          <w:tcPr>
            <w:tcW w:w="1590" w:type="dxa"/>
          </w:tcPr>
          <w:p w14:paraId="328A63F5" w14:textId="77777777" w:rsidR="001F5672" w:rsidRDefault="00473B22">
            <w:pPr>
              <w:ind w:firstLineChars="0" w:firstLine="0"/>
              <w:rPr>
                <w:rFonts w:ascii="仿宋" w:hAnsi="仿宋" w:cs="Times New Roman"/>
                <w:kern w:val="0"/>
                <w:sz w:val="24"/>
                <w:szCs w:val="24"/>
              </w:rPr>
            </w:pPr>
            <w:r>
              <w:rPr>
                <w:rFonts w:ascii="仿宋" w:hAnsi="仿宋" w:cs="Times New Roman" w:hint="eastAsia"/>
                <w:kern w:val="0"/>
                <w:sz w:val="24"/>
                <w:szCs w:val="24"/>
              </w:rPr>
              <w:t>正常营业</w:t>
            </w:r>
          </w:p>
        </w:tc>
      </w:tr>
      <w:tr w:rsidR="001F5672" w14:paraId="0274D37D" w14:textId="77777777">
        <w:trPr>
          <w:trHeight w:val="561"/>
          <w:jc w:val="center"/>
        </w:trPr>
        <w:tc>
          <w:tcPr>
            <w:tcW w:w="847" w:type="dxa"/>
            <w:noWrap/>
            <w:vAlign w:val="center"/>
          </w:tcPr>
          <w:p w14:paraId="0F754DD3" w14:textId="790265A8" w:rsidR="001F5672" w:rsidRDefault="00D615E7">
            <w:pPr>
              <w:ind w:firstLineChars="0" w:hanging="37"/>
              <w:jc w:val="center"/>
              <w:rPr>
                <w:rFonts w:ascii="仿宋" w:hAnsi="仿宋" w:cs="Times New Roman"/>
                <w:color w:val="000000" w:themeColor="text1"/>
                <w:kern w:val="0"/>
                <w:sz w:val="24"/>
                <w:szCs w:val="24"/>
              </w:rPr>
            </w:pPr>
            <w:r>
              <w:rPr>
                <w:rFonts w:ascii="仿宋" w:hAnsi="仿宋" w:cs="Times New Roman"/>
                <w:color w:val="000000" w:themeColor="text1"/>
                <w:kern w:val="0"/>
                <w:sz w:val="24"/>
                <w:szCs w:val="24"/>
              </w:rPr>
              <w:t>5</w:t>
            </w:r>
          </w:p>
        </w:tc>
        <w:tc>
          <w:tcPr>
            <w:tcW w:w="1559" w:type="dxa"/>
            <w:vMerge/>
            <w:vAlign w:val="center"/>
          </w:tcPr>
          <w:p w14:paraId="22374836" w14:textId="77777777" w:rsidR="001F5672" w:rsidRDefault="001F5672">
            <w:pPr>
              <w:ind w:firstLineChars="0" w:firstLine="0"/>
              <w:jc w:val="center"/>
              <w:rPr>
                <w:rFonts w:ascii="仿宋" w:hAnsi="仿宋" w:cs="Times New Roman"/>
                <w:color w:val="000000" w:themeColor="text1"/>
                <w:kern w:val="0"/>
                <w:sz w:val="24"/>
                <w:szCs w:val="24"/>
              </w:rPr>
            </w:pPr>
          </w:p>
        </w:tc>
        <w:tc>
          <w:tcPr>
            <w:tcW w:w="5356" w:type="dxa"/>
            <w:noWrap/>
          </w:tcPr>
          <w:p w14:paraId="3DD9FEB5" w14:textId="77777777" w:rsidR="001F5672" w:rsidRDefault="00473B22">
            <w:pPr>
              <w:ind w:leftChars="-32" w:left="-102" w:firstLineChars="16" w:firstLine="38"/>
              <w:jc w:val="center"/>
              <w:rPr>
                <w:rFonts w:ascii="仿宋" w:hAnsi="仿宋" w:cs="Times New Roman"/>
                <w:kern w:val="0"/>
                <w:sz w:val="24"/>
                <w:szCs w:val="24"/>
              </w:rPr>
            </w:pPr>
            <w:proofErr w:type="gramStart"/>
            <w:r>
              <w:rPr>
                <w:rFonts w:ascii="仿宋" w:hAnsi="仿宋" w:cs="Times New Roman" w:hint="eastAsia"/>
                <w:kern w:val="0"/>
                <w:sz w:val="24"/>
                <w:szCs w:val="24"/>
              </w:rPr>
              <w:t>双源砂石</w:t>
            </w:r>
            <w:proofErr w:type="gramEnd"/>
            <w:r>
              <w:rPr>
                <w:rFonts w:ascii="仿宋" w:hAnsi="仿宋" w:cs="Times New Roman" w:hint="eastAsia"/>
                <w:kern w:val="0"/>
                <w:sz w:val="24"/>
                <w:szCs w:val="24"/>
              </w:rPr>
              <w:t>厂</w:t>
            </w:r>
          </w:p>
        </w:tc>
        <w:tc>
          <w:tcPr>
            <w:tcW w:w="1418" w:type="dxa"/>
            <w:noWrap/>
            <w:vAlign w:val="center"/>
          </w:tcPr>
          <w:p w14:paraId="6F0D3D58" w14:textId="77777777" w:rsidR="001F5672" w:rsidRDefault="00473B22">
            <w:pPr>
              <w:ind w:firstLineChars="0" w:firstLine="0"/>
              <w:jc w:val="center"/>
              <w:rPr>
                <w:rFonts w:ascii="仿宋" w:hAnsi="仿宋" w:cs="Times New Roman"/>
                <w:kern w:val="0"/>
                <w:sz w:val="24"/>
                <w:szCs w:val="24"/>
              </w:rPr>
            </w:pPr>
            <w:r>
              <w:rPr>
                <w:rFonts w:ascii="仿宋" w:hAnsi="仿宋" w:cs="Times New Roman" w:hint="eastAsia"/>
                <w:kern w:val="0"/>
                <w:sz w:val="24"/>
                <w:szCs w:val="24"/>
              </w:rPr>
              <w:t>唐家乡</w:t>
            </w:r>
          </w:p>
        </w:tc>
        <w:tc>
          <w:tcPr>
            <w:tcW w:w="1701" w:type="dxa"/>
            <w:vAlign w:val="center"/>
          </w:tcPr>
          <w:p w14:paraId="69F73FC5" w14:textId="77777777" w:rsidR="001F5672" w:rsidRPr="00D615E7" w:rsidRDefault="00473B22">
            <w:pPr>
              <w:ind w:firstLineChars="0" w:firstLine="0"/>
              <w:jc w:val="center"/>
              <w:rPr>
                <w:rFonts w:ascii="仿宋" w:hAnsi="仿宋" w:cs="Times New Roman"/>
                <w:kern w:val="0"/>
                <w:sz w:val="24"/>
                <w:szCs w:val="24"/>
              </w:rPr>
            </w:pPr>
            <w:r w:rsidRPr="00D615E7">
              <w:rPr>
                <w:rFonts w:ascii="仿宋" w:hAnsi="仿宋" w:cs="Times New Roman" w:hint="eastAsia"/>
                <w:kern w:val="0"/>
                <w:sz w:val="24"/>
                <w:szCs w:val="24"/>
              </w:rPr>
              <w:t>C</w:t>
            </w:r>
          </w:p>
        </w:tc>
        <w:tc>
          <w:tcPr>
            <w:tcW w:w="1590" w:type="dxa"/>
          </w:tcPr>
          <w:p w14:paraId="4D564A7F" w14:textId="77777777" w:rsidR="001F5672" w:rsidRDefault="00473B22">
            <w:pPr>
              <w:ind w:firstLineChars="0" w:firstLine="0"/>
              <w:rPr>
                <w:rFonts w:ascii="仿宋" w:hAnsi="仿宋" w:cs="Times New Roman"/>
                <w:kern w:val="0"/>
                <w:sz w:val="24"/>
                <w:szCs w:val="24"/>
              </w:rPr>
            </w:pPr>
            <w:r>
              <w:rPr>
                <w:rFonts w:ascii="仿宋" w:hAnsi="仿宋" w:cs="Times New Roman" w:hint="eastAsia"/>
                <w:kern w:val="0"/>
                <w:sz w:val="24"/>
                <w:szCs w:val="24"/>
              </w:rPr>
              <w:t>正常营业</w:t>
            </w:r>
          </w:p>
        </w:tc>
      </w:tr>
      <w:tr w:rsidR="001F5672" w14:paraId="418D8047" w14:textId="77777777">
        <w:trPr>
          <w:trHeight w:val="561"/>
          <w:jc w:val="center"/>
        </w:trPr>
        <w:tc>
          <w:tcPr>
            <w:tcW w:w="847" w:type="dxa"/>
            <w:noWrap/>
            <w:vAlign w:val="center"/>
          </w:tcPr>
          <w:p w14:paraId="56E224B8" w14:textId="43FAC238" w:rsidR="001F5672" w:rsidRDefault="00D615E7">
            <w:pPr>
              <w:ind w:firstLineChars="0" w:hanging="37"/>
              <w:jc w:val="center"/>
              <w:rPr>
                <w:rFonts w:ascii="仿宋" w:hAnsi="仿宋" w:cs="Times New Roman"/>
                <w:color w:val="000000" w:themeColor="text1"/>
                <w:kern w:val="0"/>
                <w:sz w:val="24"/>
                <w:szCs w:val="24"/>
              </w:rPr>
            </w:pPr>
            <w:r>
              <w:rPr>
                <w:rFonts w:ascii="仿宋" w:hAnsi="仿宋" w:cs="Times New Roman"/>
                <w:color w:val="000000" w:themeColor="text1"/>
                <w:kern w:val="0"/>
                <w:sz w:val="24"/>
                <w:szCs w:val="24"/>
              </w:rPr>
              <w:t>6</w:t>
            </w:r>
          </w:p>
        </w:tc>
        <w:tc>
          <w:tcPr>
            <w:tcW w:w="1559" w:type="dxa"/>
            <w:vMerge w:val="restart"/>
            <w:vAlign w:val="center"/>
          </w:tcPr>
          <w:p w14:paraId="3CA79D88" w14:textId="77777777" w:rsidR="001F5672" w:rsidRDefault="00473B22">
            <w:pPr>
              <w:ind w:firstLineChars="0" w:firstLine="0"/>
              <w:jc w:val="center"/>
              <w:rPr>
                <w:rFonts w:ascii="仿宋" w:hAnsi="仿宋" w:cs="Times New Roman"/>
                <w:color w:val="000000" w:themeColor="text1"/>
                <w:kern w:val="0"/>
                <w:sz w:val="24"/>
                <w:szCs w:val="24"/>
              </w:rPr>
            </w:pPr>
            <w:r>
              <w:rPr>
                <w:rFonts w:ascii="仿宋" w:hAnsi="仿宋" w:cs="Times New Roman" w:hint="eastAsia"/>
                <w:color w:val="000000" w:themeColor="text1"/>
                <w:kern w:val="0"/>
                <w:sz w:val="24"/>
                <w:szCs w:val="24"/>
              </w:rPr>
              <w:t>加油站</w:t>
            </w:r>
          </w:p>
        </w:tc>
        <w:tc>
          <w:tcPr>
            <w:tcW w:w="5356" w:type="dxa"/>
            <w:noWrap/>
          </w:tcPr>
          <w:p w14:paraId="05535076" w14:textId="77777777" w:rsidR="001F5672" w:rsidRDefault="00473B22">
            <w:pPr>
              <w:ind w:leftChars="-32" w:left="-102" w:firstLineChars="16" w:firstLine="38"/>
              <w:jc w:val="center"/>
              <w:rPr>
                <w:rFonts w:ascii="仿宋" w:hAnsi="仿宋" w:cs="Times New Roman"/>
                <w:kern w:val="0"/>
                <w:sz w:val="24"/>
                <w:szCs w:val="24"/>
              </w:rPr>
            </w:pPr>
            <w:r>
              <w:rPr>
                <w:rFonts w:ascii="仿宋" w:hAnsi="仿宋" w:cs="Times New Roman" w:hint="eastAsia"/>
                <w:kern w:val="0"/>
                <w:sz w:val="24"/>
                <w:szCs w:val="24"/>
              </w:rPr>
              <w:t>四川特明科电汽车充电服务有限公司桂花加油站</w:t>
            </w:r>
          </w:p>
        </w:tc>
        <w:tc>
          <w:tcPr>
            <w:tcW w:w="1418" w:type="dxa"/>
            <w:noWrap/>
          </w:tcPr>
          <w:p w14:paraId="6842817A" w14:textId="77777777" w:rsidR="001F5672" w:rsidRDefault="00473B22">
            <w:pPr>
              <w:ind w:firstLineChars="0" w:firstLine="0"/>
              <w:jc w:val="center"/>
              <w:rPr>
                <w:rFonts w:ascii="仿宋" w:hAnsi="仿宋" w:cs="Times New Roman"/>
                <w:kern w:val="0"/>
                <w:sz w:val="24"/>
                <w:szCs w:val="24"/>
              </w:rPr>
            </w:pPr>
            <w:r>
              <w:rPr>
                <w:rFonts w:ascii="仿宋" w:hAnsi="仿宋" w:cs="Times New Roman" w:hint="eastAsia"/>
                <w:kern w:val="0"/>
                <w:sz w:val="24"/>
                <w:szCs w:val="24"/>
              </w:rPr>
              <w:t>桂花镇</w:t>
            </w:r>
          </w:p>
        </w:tc>
        <w:tc>
          <w:tcPr>
            <w:tcW w:w="1701" w:type="dxa"/>
            <w:vAlign w:val="center"/>
          </w:tcPr>
          <w:p w14:paraId="5A6E1184" w14:textId="77777777" w:rsidR="001F5672" w:rsidRPr="00D615E7" w:rsidRDefault="00473B22">
            <w:pPr>
              <w:ind w:firstLineChars="0" w:firstLine="0"/>
              <w:jc w:val="center"/>
              <w:rPr>
                <w:rFonts w:ascii="仿宋" w:hAnsi="仿宋" w:cs="Times New Roman"/>
                <w:kern w:val="0"/>
                <w:sz w:val="24"/>
                <w:szCs w:val="24"/>
              </w:rPr>
            </w:pPr>
            <w:r w:rsidRPr="00D615E7">
              <w:rPr>
                <w:rFonts w:ascii="仿宋" w:hAnsi="仿宋" w:cs="Times New Roman" w:hint="eastAsia"/>
                <w:kern w:val="0"/>
                <w:sz w:val="24"/>
                <w:szCs w:val="24"/>
              </w:rPr>
              <w:t>B</w:t>
            </w:r>
          </w:p>
        </w:tc>
        <w:tc>
          <w:tcPr>
            <w:tcW w:w="1590" w:type="dxa"/>
          </w:tcPr>
          <w:p w14:paraId="4BA2D9E2" w14:textId="77777777" w:rsidR="001F5672" w:rsidRDefault="00473B22">
            <w:pPr>
              <w:ind w:firstLineChars="0" w:firstLine="0"/>
              <w:rPr>
                <w:rFonts w:ascii="仿宋" w:hAnsi="仿宋" w:cs="Times New Roman"/>
                <w:kern w:val="0"/>
                <w:sz w:val="24"/>
                <w:szCs w:val="24"/>
              </w:rPr>
            </w:pPr>
            <w:r>
              <w:rPr>
                <w:rFonts w:ascii="仿宋" w:hAnsi="仿宋" w:cs="Times New Roman" w:hint="eastAsia"/>
                <w:kern w:val="0"/>
                <w:sz w:val="24"/>
                <w:szCs w:val="24"/>
              </w:rPr>
              <w:t>正常营业</w:t>
            </w:r>
          </w:p>
        </w:tc>
      </w:tr>
      <w:tr w:rsidR="001F5672" w14:paraId="49BEC7F4" w14:textId="77777777">
        <w:trPr>
          <w:trHeight w:val="561"/>
          <w:jc w:val="center"/>
        </w:trPr>
        <w:tc>
          <w:tcPr>
            <w:tcW w:w="847" w:type="dxa"/>
            <w:noWrap/>
            <w:vAlign w:val="center"/>
          </w:tcPr>
          <w:p w14:paraId="6C7F0114" w14:textId="566108A9" w:rsidR="001F5672" w:rsidRDefault="00D615E7">
            <w:pPr>
              <w:ind w:firstLineChars="0" w:hanging="37"/>
              <w:jc w:val="center"/>
              <w:rPr>
                <w:rFonts w:ascii="仿宋" w:hAnsi="仿宋" w:cs="Times New Roman"/>
                <w:color w:val="000000" w:themeColor="text1"/>
                <w:kern w:val="0"/>
                <w:sz w:val="24"/>
                <w:szCs w:val="24"/>
              </w:rPr>
            </w:pPr>
            <w:r>
              <w:rPr>
                <w:rFonts w:ascii="仿宋" w:hAnsi="仿宋" w:cs="Times New Roman"/>
                <w:color w:val="000000" w:themeColor="text1"/>
                <w:kern w:val="0"/>
                <w:sz w:val="24"/>
                <w:szCs w:val="24"/>
              </w:rPr>
              <w:t>7</w:t>
            </w:r>
          </w:p>
        </w:tc>
        <w:tc>
          <w:tcPr>
            <w:tcW w:w="1559" w:type="dxa"/>
            <w:vMerge/>
            <w:vAlign w:val="center"/>
          </w:tcPr>
          <w:p w14:paraId="5F593B93" w14:textId="77777777" w:rsidR="001F5672" w:rsidRDefault="001F5672">
            <w:pPr>
              <w:ind w:firstLineChars="0" w:firstLine="0"/>
              <w:jc w:val="center"/>
              <w:rPr>
                <w:rFonts w:ascii="仿宋" w:hAnsi="仿宋" w:cs="Times New Roman"/>
                <w:color w:val="000000" w:themeColor="text1"/>
                <w:kern w:val="0"/>
                <w:sz w:val="24"/>
                <w:szCs w:val="24"/>
              </w:rPr>
            </w:pPr>
          </w:p>
        </w:tc>
        <w:tc>
          <w:tcPr>
            <w:tcW w:w="5356" w:type="dxa"/>
            <w:noWrap/>
          </w:tcPr>
          <w:p w14:paraId="7D4F5209" w14:textId="77777777" w:rsidR="001F5672" w:rsidRDefault="00473B22">
            <w:pPr>
              <w:ind w:leftChars="-32" w:left="-102" w:firstLineChars="16" w:firstLine="38"/>
              <w:jc w:val="center"/>
              <w:rPr>
                <w:rFonts w:ascii="仿宋" w:hAnsi="仿宋" w:cs="Times New Roman"/>
                <w:kern w:val="0"/>
                <w:sz w:val="24"/>
                <w:szCs w:val="24"/>
              </w:rPr>
            </w:pPr>
            <w:r>
              <w:rPr>
                <w:rFonts w:ascii="仿宋" w:hAnsi="仿宋" w:cs="Times New Roman" w:hint="eastAsia"/>
                <w:kern w:val="0"/>
                <w:sz w:val="24"/>
                <w:szCs w:val="24"/>
              </w:rPr>
              <w:t>中国石油桂花加油站</w:t>
            </w:r>
          </w:p>
        </w:tc>
        <w:tc>
          <w:tcPr>
            <w:tcW w:w="1418" w:type="dxa"/>
            <w:noWrap/>
          </w:tcPr>
          <w:p w14:paraId="670B2917" w14:textId="77777777" w:rsidR="001F5672" w:rsidRDefault="00473B22">
            <w:pPr>
              <w:ind w:firstLineChars="0" w:firstLine="0"/>
              <w:jc w:val="center"/>
              <w:rPr>
                <w:rFonts w:ascii="仿宋" w:hAnsi="仿宋" w:cs="Times New Roman"/>
                <w:kern w:val="0"/>
                <w:sz w:val="24"/>
                <w:szCs w:val="24"/>
              </w:rPr>
            </w:pPr>
            <w:r>
              <w:rPr>
                <w:rFonts w:ascii="仿宋" w:hAnsi="仿宋" w:cs="Times New Roman" w:hint="eastAsia"/>
                <w:kern w:val="0"/>
                <w:sz w:val="24"/>
                <w:szCs w:val="24"/>
              </w:rPr>
              <w:t>桂花镇</w:t>
            </w:r>
          </w:p>
        </w:tc>
        <w:tc>
          <w:tcPr>
            <w:tcW w:w="1701" w:type="dxa"/>
            <w:vAlign w:val="center"/>
          </w:tcPr>
          <w:p w14:paraId="32344115" w14:textId="77777777" w:rsidR="001F5672" w:rsidRPr="00D615E7" w:rsidRDefault="00473B22">
            <w:pPr>
              <w:ind w:firstLineChars="0" w:firstLine="0"/>
              <w:jc w:val="center"/>
              <w:rPr>
                <w:rFonts w:ascii="仿宋" w:hAnsi="仿宋" w:cs="Times New Roman"/>
                <w:kern w:val="0"/>
                <w:sz w:val="24"/>
                <w:szCs w:val="24"/>
              </w:rPr>
            </w:pPr>
            <w:r w:rsidRPr="00D615E7">
              <w:rPr>
                <w:rFonts w:ascii="仿宋" w:hAnsi="仿宋" w:cs="Times New Roman" w:hint="eastAsia"/>
                <w:kern w:val="0"/>
                <w:sz w:val="24"/>
                <w:szCs w:val="24"/>
              </w:rPr>
              <w:t>B</w:t>
            </w:r>
          </w:p>
        </w:tc>
        <w:tc>
          <w:tcPr>
            <w:tcW w:w="1590" w:type="dxa"/>
          </w:tcPr>
          <w:p w14:paraId="19B1816C" w14:textId="77777777" w:rsidR="001F5672" w:rsidRDefault="00473B22">
            <w:pPr>
              <w:ind w:firstLineChars="0" w:firstLine="0"/>
              <w:rPr>
                <w:rFonts w:ascii="仿宋" w:hAnsi="仿宋" w:cs="Times New Roman"/>
                <w:kern w:val="0"/>
                <w:sz w:val="24"/>
                <w:szCs w:val="24"/>
              </w:rPr>
            </w:pPr>
            <w:r>
              <w:rPr>
                <w:rFonts w:ascii="仿宋" w:hAnsi="仿宋" w:cs="Times New Roman" w:hint="eastAsia"/>
                <w:kern w:val="0"/>
                <w:sz w:val="24"/>
                <w:szCs w:val="24"/>
              </w:rPr>
              <w:t>正常营业</w:t>
            </w:r>
          </w:p>
        </w:tc>
      </w:tr>
      <w:tr w:rsidR="001F5672" w14:paraId="057B5EE1" w14:textId="77777777">
        <w:trPr>
          <w:trHeight w:val="561"/>
          <w:jc w:val="center"/>
        </w:trPr>
        <w:tc>
          <w:tcPr>
            <w:tcW w:w="847" w:type="dxa"/>
            <w:noWrap/>
            <w:vAlign w:val="center"/>
          </w:tcPr>
          <w:p w14:paraId="3709AC90" w14:textId="12C74D4C" w:rsidR="001F5672" w:rsidRDefault="00D615E7">
            <w:pPr>
              <w:ind w:firstLineChars="0" w:hanging="37"/>
              <w:jc w:val="center"/>
              <w:rPr>
                <w:rFonts w:ascii="仿宋" w:hAnsi="仿宋" w:cs="Times New Roman"/>
                <w:color w:val="000000" w:themeColor="text1"/>
                <w:kern w:val="0"/>
                <w:sz w:val="24"/>
                <w:szCs w:val="24"/>
              </w:rPr>
            </w:pPr>
            <w:r>
              <w:rPr>
                <w:rFonts w:ascii="仿宋" w:hAnsi="仿宋" w:cs="Times New Roman"/>
                <w:color w:val="000000" w:themeColor="text1"/>
                <w:kern w:val="0"/>
                <w:sz w:val="24"/>
                <w:szCs w:val="24"/>
              </w:rPr>
              <w:t>8</w:t>
            </w:r>
          </w:p>
        </w:tc>
        <w:tc>
          <w:tcPr>
            <w:tcW w:w="1559" w:type="dxa"/>
            <w:vMerge/>
            <w:vAlign w:val="center"/>
          </w:tcPr>
          <w:p w14:paraId="092DF0C0" w14:textId="77777777" w:rsidR="001F5672" w:rsidRDefault="001F5672">
            <w:pPr>
              <w:ind w:firstLineChars="0" w:firstLine="0"/>
              <w:jc w:val="center"/>
              <w:rPr>
                <w:rFonts w:ascii="仿宋" w:hAnsi="仿宋" w:cs="Times New Roman"/>
                <w:color w:val="000000" w:themeColor="text1"/>
                <w:kern w:val="0"/>
                <w:sz w:val="24"/>
                <w:szCs w:val="24"/>
              </w:rPr>
            </w:pPr>
          </w:p>
        </w:tc>
        <w:tc>
          <w:tcPr>
            <w:tcW w:w="5356" w:type="dxa"/>
            <w:noWrap/>
          </w:tcPr>
          <w:p w14:paraId="4279A076" w14:textId="77777777" w:rsidR="001F5672" w:rsidRDefault="00473B22">
            <w:pPr>
              <w:ind w:leftChars="-32" w:left="-102" w:firstLineChars="16" w:firstLine="38"/>
              <w:jc w:val="center"/>
              <w:rPr>
                <w:rFonts w:ascii="仿宋" w:hAnsi="仿宋" w:cs="Times New Roman"/>
                <w:kern w:val="0"/>
                <w:sz w:val="24"/>
                <w:szCs w:val="24"/>
              </w:rPr>
            </w:pPr>
            <w:r>
              <w:rPr>
                <w:rFonts w:ascii="仿宋" w:hAnsi="仿宋" w:cs="Times New Roman" w:hint="eastAsia"/>
                <w:kern w:val="0"/>
                <w:sz w:val="24"/>
                <w:szCs w:val="24"/>
              </w:rPr>
              <w:t>中国石油红</w:t>
            </w:r>
            <w:proofErr w:type="gramStart"/>
            <w:r>
              <w:rPr>
                <w:rFonts w:ascii="仿宋" w:hAnsi="仿宋" w:cs="Times New Roman" w:hint="eastAsia"/>
                <w:kern w:val="0"/>
                <w:sz w:val="24"/>
                <w:szCs w:val="24"/>
              </w:rPr>
              <w:t>涪</w:t>
            </w:r>
            <w:proofErr w:type="gramEnd"/>
            <w:r>
              <w:rPr>
                <w:rFonts w:ascii="仿宋" w:hAnsi="仿宋" w:cs="Times New Roman" w:hint="eastAsia"/>
                <w:kern w:val="0"/>
                <w:sz w:val="24"/>
                <w:szCs w:val="24"/>
              </w:rPr>
              <w:t>加油站</w:t>
            </w:r>
          </w:p>
        </w:tc>
        <w:tc>
          <w:tcPr>
            <w:tcW w:w="1418" w:type="dxa"/>
            <w:noWrap/>
            <w:vAlign w:val="center"/>
          </w:tcPr>
          <w:p w14:paraId="4F0D96DF" w14:textId="77777777" w:rsidR="001F5672" w:rsidRDefault="00473B22">
            <w:pPr>
              <w:ind w:firstLineChars="0" w:firstLine="0"/>
              <w:jc w:val="center"/>
              <w:rPr>
                <w:rFonts w:ascii="仿宋" w:hAnsi="仿宋" w:cs="Times New Roman"/>
                <w:kern w:val="0"/>
                <w:sz w:val="24"/>
                <w:szCs w:val="24"/>
              </w:rPr>
            </w:pPr>
            <w:r>
              <w:rPr>
                <w:rFonts w:ascii="仿宋" w:hAnsi="仿宋" w:cs="Times New Roman" w:hint="eastAsia"/>
                <w:kern w:val="0"/>
                <w:sz w:val="24"/>
                <w:szCs w:val="24"/>
              </w:rPr>
              <w:t>唐家乡</w:t>
            </w:r>
          </w:p>
        </w:tc>
        <w:tc>
          <w:tcPr>
            <w:tcW w:w="1701" w:type="dxa"/>
            <w:vAlign w:val="center"/>
          </w:tcPr>
          <w:p w14:paraId="5761D834" w14:textId="77777777" w:rsidR="001F5672" w:rsidRPr="00D615E7" w:rsidRDefault="00473B22">
            <w:pPr>
              <w:ind w:firstLineChars="0" w:firstLine="0"/>
              <w:jc w:val="center"/>
              <w:rPr>
                <w:rFonts w:ascii="仿宋" w:hAnsi="仿宋" w:cs="Times New Roman"/>
                <w:kern w:val="0"/>
                <w:sz w:val="24"/>
                <w:szCs w:val="24"/>
              </w:rPr>
            </w:pPr>
            <w:r w:rsidRPr="00D615E7">
              <w:rPr>
                <w:rFonts w:ascii="仿宋" w:hAnsi="仿宋" w:cs="Times New Roman" w:hint="eastAsia"/>
                <w:kern w:val="0"/>
                <w:sz w:val="24"/>
                <w:szCs w:val="24"/>
              </w:rPr>
              <w:t>B</w:t>
            </w:r>
          </w:p>
        </w:tc>
        <w:tc>
          <w:tcPr>
            <w:tcW w:w="1590" w:type="dxa"/>
          </w:tcPr>
          <w:p w14:paraId="5FB03202" w14:textId="77777777" w:rsidR="001F5672" w:rsidRDefault="00473B22">
            <w:pPr>
              <w:ind w:firstLineChars="0" w:firstLine="0"/>
              <w:rPr>
                <w:rFonts w:ascii="仿宋" w:hAnsi="仿宋" w:cs="Times New Roman"/>
                <w:kern w:val="0"/>
                <w:sz w:val="24"/>
                <w:szCs w:val="24"/>
              </w:rPr>
            </w:pPr>
            <w:r>
              <w:rPr>
                <w:rFonts w:ascii="仿宋" w:hAnsi="仿宋" w:cs="Times New Roman" w:hint="eastAsia"/>
                <w:kern w:val="0"/>
                <w:sz w:val="24"/>
                <w:szCs w:val="24"/>
              </w:rPr>
              <w:t>正常营业</w:t>
            </w:r>
          </w:p>
        </w:tc>
      </w:tr>
    </w:tbl>
    <w:p w14:paraId="68F3A3A5" w14:textId="77777777" w:rsidR="001F5672" w:rsidRDefault="001F5672">
      <w:pPr>
        <w:ind w:firstLineChars="0" w:firstLine="0"/>
        <w:rPr>
          <w:rFonts w:cs="Times New Roman"/>
          <w:color w:val="FF0000"/>
          <w:szCs w:val="32"/>
        </w:rPr>
      </w:pPr>
    </w:p>
    <w:p w14:paraId="65D9DCD6" w14:textId="77777777" w:rsidR="001F5672" w:rsidRDefault="00473B22">
      <w:pPr>
        <w:ind w:firstLine="640"/>
        <w:jc w:val="center"/>
        <w:rPr>
          <w:rFonts w:cs="Times New Roman"/>
          <w:color w:val="FF0000"/>
          <w:szCs w:val="32"/>
        </w:rPr>
      </w:pPr>
      <w:r>
        <w:rPr>
          <w:rFonts w:cs="Times New Roman"/>
          <w:color w:val="FF0000"/>
          <w:szCs w:val="32"/>
        </w:rPr>
        <w:br w:type="page"/>
      </w:r>
    </w:p>
    <w:p w14:paraId="71F9ED28" w14:textId="77777777" w:rsidR="001F5672" w:rsidRDefault="00473B22">
      <w:pPr>
        <w:pStyle w:val="3"/>
        <w:ind w:firstLine="643"/>
        <w:jc w:val="center"/>
        <w:rPr>
          <w:rFonts w:ascii="黑体" w:eastAsia="黑体" w:hAnsi="黑体" w:cs="黑体"/>
          <w:color w:val="FF0000"/>
        </w:rPr>
      </w:pPr>
      <w:r>
        <w:rPr>
          <w:rFonts w:ascii="黑体" w:eastAsia="黑体" w:hAnsi="黑体" w:cs="黑体" w:hint="eastAsia"/>
          <w:color w:val="000000" w:themeColor="text1"/>
        </w:rPr>
        <w:lastRenderedPageBreak/>
        <w:t>附表2</w:t>
      </w:r>
      <w:r>
        <w:rPr>
          <w:rFonts w:ascii="黑体" w:eastAsia="黑体" w:hAnsi="黑体" w:cs="黑体" w:hint="eastAsia"/>
          <w:color w:val="FF0000"/>
        </w:rPr>
        <w:t xml:space="preserve">  </w:t>
      </w:r>
      <w:r>
        <w:rPr>
          <w:rFonts w:ascii="黑体" w:eastAsia="黑体" w:hAnsi="黑体" w:cs="黑体" w:hint="eastAsia"/>
        </w:rPr>
        <w:t>片区发生安全生产事故人员伤亡和经济财产损失表</w:t>
      </w:r>
    </w:p>
    <w:tbl>
      <w:tblPr>
        <w:tblW w:w="0" w:type="auto"/>
        <w:jc w:val="center"/>
        <w:tblLook w:val="04A0" w:firstRow="1" w:lastRow="0" w:firstColumn="1" w:lastColumn="0" w:noHBand="0" w:noVBand="1"/>
      </w:tblPr>
      <w:tblGrid>
        <w:gridCol w:w="698"/>
        <w:gridCol w:w="1656"/>
        <w:gridCol w:w="1180"/>
        <w:gridCol w:w="1180"/>
        <w:gridCol w:w="1180"/>
        <w:gridCol w:w="1180"/>
      </w:tblGrid>
      <w:tr w:rsidR="00C30AFD" w:rsidRPr="000A4280" w14:paraId="7346A2BC" w14:textId="77777777" w:rsidTr="009A50F3">
        <w:trPr>
          <w:trHeight w:val="55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7A3ED7" w14:textId="77777777" w:rsidR="00C30AFD" w:rsidRPr="000A4280" w:rsidRDefault="00C30AFD" w:rsidP="009A50F3">
            <w:pPr>
              <w:widowControl/>
              <w:spacing w:line="240" w:lineRule="auto"/>
              <w:ind w:firstLineChars="0" w:firstLine="0"/>
              <w:jc w:val="center"/>
              <w:rPr>
                <w:rFonts w:cs="Times New Roman"/>
                <w:b/>
                <w:bCs/>
                <w:color w:val="000000"/>
                <w:kern w:val="0"/>
                <w:sz w:val="24"/>
                <w:szCs w:val="24"/>
              </w:rPr>
            </w:pPr>
            <w:r w:rsidRPr="000A4280">
              <w:rPr>
                <w:rFonts w:cs="Times New Roman"/>
                <w:b/>
                <w:bCs/>
                <w:color w:val="000000"/>
                <w:kern w:val="0"/>
                <w:sz w:val="24"/>
                <w:szCs w:val="24"/>
              </w:rPr>
              <w:t>序号</w:t>
            </w:r>
          </w:p>
        </w:tc>
        <w:tc>
          <w:tcPr>
            <w:tcW w:w="0" w:type="auto"/>
            <w:tcBorders>
              <w:top w:val="single" w:sz="4" w:space="0" w:color="auto"/>
              <w:left w:val="nil"/>
              <w:bottom w:val="single" w:sz="4" w:space="0" w:color="auto"/>
              <w:right w:val="single" w:sz="4" w:space="0" w:color="auto"/>
            </w:tcBorders>
            <w:shd w:val="clear" w:color="auto" w:fill="auto"/>
            <w:vAlign w:val="center"/>
          </w:tcPr>
          <w:p w14:paraId="04C9B552" w14:textId="77777777" w:rsidR="00C30AFD" w:rsidRPr="000A4280" w:rsidRDefault="00C30AFD" w:rsidP="009A50F3">
            <w:pPr>
              <w:widowControl/>
              <w:spacing w:line="240" w:lineRule="auto"/>
              <w:ind w:firstLineChars="0" w:firstLine="0"/>
              <w:jc w:val="center"/>
              <w:rPr>
                <w:rFonts w:cs="Times New Roman"/>
                <w:b/>
                <w:bCs/>
                <w:color w:val="000000"/>
                <w:kern w:val="0"/>
                <w:sz w:val="24"/>
                <w:szCs w:val="24"/>
              </w:rPr>
            </w:pPr>
            <w:r w:rsidRPr="000A4280">
              <w:rPr>
                <w:rFonts w:cs="Times New Roman"/>
                <w:b/>
                <w:bCs/>
                <w:color w:val="000000"/>
                <w:kern w:val="0"/>
                <w:sz w:val="24"/>
                <w:szCs w:val="24"/>
              </w:rPr>
              <w:t>行业类型</w:t>
            </w:r>
          </w:p>
        </w:tc>
        <w:tc>
          <w:tcPr>
            <w:tcW w:w="0" w:type="auto"/>
            <w:tcBorders>
              <w:top w:val="single" w:sz="4" w:space="0" w:color="auto"/>
              <w:left w:val="nil"/>
              <w:bottom w:val="single" w:sz="4" w:space="0" w:color="auto"/>
              <w:right w:val="single" w:sz="4" w:space="0" w:color="auto"/>
            </w:tcBorders>
            <w:shd w:val="clear" w:color="auto" w:fill="auto"/>
            <w:vAlign w:val="center"/>
          </w:tcPr>
          <w:p w14:paraId="493DBDF7" w14:textId="77777777" w:rsidR="00C30AFD" w:rsidRPr="000A4280" w:rsidRDefault="00C30AFD" w:rsidP="009A50F3">
            <w:pPr>
              <w:widowControl/>
              <w:spacing w:line="240" w:lineRule="auto"/>
              <w:ind w:firstLineChars="0" w:firstLine="0"/>
              <w:jc w:val="center"/>
              <w:rPr>
                <w:rFonts w:cs="Times New Roman"/>
                <w:b/>
                <w:bCs/>
                <w:color w:val="000000"/>
                <w:kern w:val="0"/>
                <w:sz w:val="24"/>
                <w:szCs w:val="24"/>
              </w:rPr>
            </w:pPr>
            <w:r w:rsidRPr="000A4280">
              <w:rPr>
                <w:rFonts w:cs="Times New Roman"/>
                <w:b/>
                <w:bCs/>
                <w:color w:val="000000"/>
                <w:kern w:val="0"/>
                <w:sz w:val="24"/>
                <w:szCs w:val="24"/>
              </w:rPr>
              <w:t>事故起数</w:t>
            </w:r>
          </w:p>
        </w:tc>
        <w:tc>
          <w:tcPr>
            <w:tcW w:w="0" w:type="auto"/>
            <w:tcBorders>
              <w:top w:val="single" w:sz="4" w:space="0" w:color="auto"/>
              <w:left w:val="nil"/>
              <w:bottom w:val="single" w:sz="4" w:space="0" w:color="auto"/>
              <w:right w:val="single" w:sz="4" w:space="0" w:color="auto"/>
            </w:tcBorders>
            <w:shd w:val="clear" w:color="auto" w:fill="auto"/>
            <w:vAlign w:val="center"/>
          </w:tcPr>
          <w:p w14:paraId="60AD88E4" w14:textId="77777777" w:rsidR="00C30AFD" w:rsidRPr="000A4280" w:rsidRDefault="00C30AFD" w:rsidP="009A50F3">
            <w:pPr>
              <w:widowControl/>
              <w:spacing w:line="240" w:lineRule="auto"/>
              <w:ind w:firstLineChars="0" w:firstLine="0"/>
              <w:jc w:val="center"/>
              <w:rPr>
                <w:rFonts w:cs="Times New Roman"/>
                <w:b/>
                <w:bCs/>
                <w:color w:val="000000"/>
                <w:kern w:val="0"/>
                <w:sz w:val="24"/>
                <w:szCs w:val="24"/>
              </w:rPr>
            </w:pPr>
            <w:r w:rsidRPr="000A4280">
              <w:rPr>
                <w:rFonts w:cs="Times New Roman"/>
                <w:b/>
                <w:bCs/>
                <w:color w:val="000000"/>
                <w:kern w:val="0"/>
                <w:sz w:val="24"/>
                <w:szCs w:val="24"/>
              </w:rPr>
              <w:t>伤亡情况</w:t>
            </w:r>
          </w:p>
        </w:tc>
        <w:tc>
          <w:tcPr>
            <w:tcW w:w="0" w:type="auto"/>
            <w:tcBorders>
              <w:top w:val="single" w:sz="4" w:space="0" w:color="auto"/>
              <w:left w:val="nil"/>
              <w:bottom w:val="single" w:sz="4" w:space="0" w:color="auto"/>
              <w:right w:val="single" w:sz="4" w:space="0" w:color="auto"/>
            </w:tcBorders>
          </w:tcPr>
          <w:p w14:paraId="7C697CB3" w14:textId="77777777" w:rsidR="00C30AFD" w:rsidRPr="000A4280" w:rsidRDefault="00C30AFD" w:rsidP="009A50F3">
            <w:pPr>
              <w:widowControl/>
              <w:spacing w:line="240" w:lineRule="auto"/>
              <w:ind w:firstLineChars="0" w:firstLine="0"/>
              <w:jc w:val="center"/>
              <w:rPr>
                <w:rFonts w:cs="Times New Roman"/>
                <w:b/>
                <w:bCs/>
                <w:color w:val="000000"/>
                <w:kern w:val="0"/>
                <w:sz w:val="24"/>
                <w:szCs w:val="24"/>
              </w:rPr>
            </w:pPr>
            <w:r w:rsidRPr="000A4280">
              <w:rPr>
                <w:rFonts w:cs="Times New Roman"/>
                <w:b/>
                <w:bCs/>
                <w:color w:val="000000"/>
                <w:kern w:val="0"/>
                <w:sz w:val="24"/>
                <w:szCs w:val="24"/>
              </w:rPr>
              <w:t>经济损失</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E1D21D" w14:textId="77777777" w:rsidR="00C30AFD" w:rsidRPr="000A4280" w:rsidRDefault="00C30AFD" w:rsidP="009A50F3">
            <w:pPr>
              <w:widowControl/>
              <w:spacing w:line="240" w:lineRule="auto"/>
              <w:ind w:firstLineChars="0" w:firstLine="0"/>
              <w:jc w:val="center"/>
              <w:rPr>
                <w:rFonts w:cs="Times New Roman"/>
                <w:b/>
                <w:bCs/>
                <w:color w:val="000000"/>
                <w:kern w:val="0"/>
                <w:sz w:val="24"/>
                <w:szCs w:val="24"/>
              </w:rPr>
            </w:pPr>
            <w:r w:rsidRPr="000A4280">
              <w:rPr>
                <w:rFonts w:cs="Times New Roman"/>
                <w:b/>
                <w:bCs/>
                <w:color w:val="000000"/>
                <w:kern w:val="0"/>
                <w:sz w:val="24"/>
                <w:szCs w:val="24"/>
              </w:rPr>
              <w:t>发生年份</w:t>
            </w:r>
          </w:p>
        </w:tc>
      </w:tr>
      <w:tr w:rsidR="00C30AFD" w:rsidRPr="000A4280" w14:paraId="088FB458" w14:textId="77777777" w:rsidTr="009A50F3">
        <w:trPr>
          <w:trHeight w:val="309"/>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DDFE67" w14:textId="77777777" w:rsidR="00C30AFD" w:rsidRPr="000715BD" w:rsidRDefault="00C30AFD" w:rsidP="000715BD">
            <w:pPr>
              <w:widowControl/>
              <w:spacing w:line="240" w:lineRule="auto"/>
              <w:ind w:firstLineChars="0" w:firstLine="0"/>
              <w:jc w:val="center"/>
              <w:textAlignment w:val="center"/>
              <w:rPr>
                <w:rFonts w:ascii="仿宋" w:hAnsi="仿宋" w:cs="仿宋"/>
                <w:color w:val="000000" w:themeColor="text1"/>
                <w:kern w:val="0"/>
                <w:sz w:val="24"/>
                <w:szCs w:val="24"/>
                <w:lang w:bidi="ar"/>
              </w:rPr>
            </w:pPr>
            <w:r w:rsidRPr="000715BD">
              <w:rPr>
                <w:rFonts w:ascii="仿宋" w:hAnsi="仿宋" w:cs="仿宋"/>
                <w:color w:val="000000" w:themeColor="text1"/>
                <w:kern w:val="0"/>
                <w:sz w:val="24"/>
                <w:szCs w:val="24"/>
                <w:lang w:bidi="ar"/>
              </w:rPr>
              <w:t>1</w:t>
            </w:r>
          </w:p>
        </w:tc>
        <w:tc>
          <w:tcPr>
            <w:tcW w:w="0" w:type="auto"/>
            <w:tcBorders>
              <w:top w:val="single" w:sz="4" w:space="0" w:color="auto"/>
              <w:left w:val="nil"/>
              <w:bottom w:val="single" w:sz="4" w:space="0" w:color="auto"/>
              <w:right w:val="single" w:sz="4" w:space="0" w:color="auto"/>
            </w:tcBorders>
            <w:shd w:val="clear" w:color="auto" w:fill="auto"/>
            <w:vAlign w:val="center"/>
          </w:tcPr>
          <w:p w14:paraId="1A75BC37" w14:textId="77777777" w:rsidR="00C30AFD" w:rsidRPr="000715BD" w:rsidRDefault="00C30AFD" w:rsidP="000715BD">
            <w:pPr>
              <w:widowControl/>
              <w:spacing w:line="240" w:lineRule="auto"/>
              <w:ind w:firstLineChars="0" w:firstLine="0"/>
              <w:jc w:val="center"/>
              <w:textAlignment w:val="center"/>
              <w:rPr>
                <w:rFonts w:ascii="仿宋" w:hAnsi="仿宋" w:cs="仿宋"/>
                <w:color w:val="000000" w:themeColor="text1"/>
                <w:kern w:val="0"/>
                <w:sz w:val="24"/>
                <w:szCs w:val="24"/>
                <w:lang w:bidi="ar"/>
              </w:rPr>
            </w:pPr>
            <w:r w:rsidRPr="000715BD">
              <w:rPr>
                <w:rFonts w:ascii="仿宋" w:hAnsi="仿宋" w:cs="仿宋"/>
                <w:color w:val="000000" w:themeColor="text1"/>
                <w:kern w:val="0"/>
                <w:sz w:val="24"/>
                <w:szCs w:val="24"/>
                <w:lang w:bidi="ar"/>
              </w:rPr>
              <w:t>企业安全事故</w:t>
            </w:r>
          </w:p>
        </w:tc>
        <w:tc>
          <w:tcPr>
            <w:tcW w:w="0" w:type="auto"/>
            <w:tcBorders>
              <w:top w:val="single" w:sz="4" w:space="0" w:color="auto"/>
              <w:left w:val="nil"/>
              <w:bottom w:val="single" w:sz="4" w:space="0" w:color="auto"/>
              <w:right w:val="single" w:sz="4" w:space="0" w:color="auto"/>
            </w:tcBorders>
            <w:shd w:val="clear" w:color="auto" w:fill="auto"/>
            <w:vAlign w:val="center"/>
          </w:tcPr>
          <w:p w14:paraId="31C25B21" w14:textId="77777777" w:rsidR="00C30AFD" w:rsidRPr="000715BD" w:rsidRDefault="00C30AFD" w:rsidP="000715BD">
            <w:pPr>
              <w:widowControl/>
              <w:spacing w:line="240" w:lineRule="auto"/>
              <w:ind w:firstLineChars="0" w:firstLine="0"/>
              <w:jc w:val="center"/>
              <w:textAlignment w:val="center"/>
              <w:rPr>
                <w:rFonts w:ascii="仿宋" w:hAnsi="仿宋" w:cs="仿宋"/>
                <w:color w:val="000000" w:themeColor="text1"/>
                <w:kern w:val="0"/>
                <w:sz w:val="24"/>
                <w:szCs w:val="24"/>
                <w:lang w:bidi="ar"/>
              </w:rPr>
            </w:pPr>
            <w:r w:rsidRPr="000715BD">
              <w:rPr>
                <w:rFonts w:ascii="仿宋" w:hAnsi="仿宋" w:cs="仿宋"/>
                <w:color w:val="000000" w:themeColor="text1"/>
                <w:kern w:val="0"/>
                <w:sz w:val="24"/>
                <w:szCs w:val="24"/>
                <w:lang w:bidi="ar"/>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082ECFF7" w14:textId="77777777" w:rsidR="00C30AFD" w:rsidRPr="000715BD" w:rsidRDefault="00C30AFD" w:rsidP="000715BD">
            <w:pPr>
              <w:widowControl/>
              <w:spacing w:line="240" w:lineRule="auto"/>
              <w:ind w:firstLineChars="0" w:firstLine="0"/>
              <w:jc w:val="center"/>
              <w:textAlignment w:val="center"/>
              <w:rPr>
                <w:rFonts w:ascii="仿宋" w:hAnsi="仿宋" w:cs="仿宋"/>
                <w:color w:val="000000" w:themeColor="text1"/>
                <w:kern w:val="0"/>
                <w:sz w:val="24"/>
                <w:szCs w:val="24"/>
                <w:lang w:bidi="ar"/>
              </w:rPr>
            </w:pPr>
            <w:r w:rsidRPr="000715BD">
              <w:rPr>
                <w:rFonts w:ascii="仿宋" w:hAnsi="仿宋" w:cs="仿宋"/>
                <w:color w:val="000000" w:themeColor="text1"/>
                <w:kern w:val="0"/>
                <w:sz w:val="24"/>
                <w:szCs w:val="24"/>
                <w:lang w:bidi="ar"/>
              </w:rPr>
              <w:t>无</w:t>
            </w:r>
          </w:p>
        </w:tc>
        <w:tc>
          <w:tcPr>
            <w:tcW w:w="0" w:type="auto"/>
            <w:tcBorders>
              <w:top w:val="single" w:sz="4" w:space="0" w:color="auto"/>
              <w:left w:val="nil"/>
              <w:bottom w:val="single" w:sz="4" w:space="0" w:color="auto"/>
              <w:right w:val="single" w:sz="4" w:space="0" w:color="auto"/>
            </w:tcBorders>
          </w:tcPr>
          <w:p w14:paraId="06ECFB72" w14:textId="77777777" w:rsidR="00C30AFD" w:rsidRPr="000715BD" w:rsidRDefault="00C30AFD" w:rsidP="000715BD">
            <w:pPr>
              <w:widowControl/>
              <w:spacing w:line="240" w:lineRule="auto"/>
              <w:ind w:firstLineChars="0" w:firstLine="0"/>
              <w:jc w:val="center"/>
              <w:textAlignment w:val="center"/>
              <w:rPr>
                <w:rFonts w:ascii="仿宋" w:hAnsi="仿宋" w:cs="仿宋"/>
                <w:color w:val="000000" w:themeColor="text1"/>
                <w:kern w:val="0"/>
                <w:sz w:val="24"/>
                <w:szCs w:val="24"/>
                <w:lang w:bidi="ar"/>
              </w:rPr>
            </w:pPr>
            <w:r w:rsidRPr="000715BD">
              <w:rPr>
                <w:rFonts w:ascii="仿宋" w:hAnsi="仿宋" w:cs="仿宋"/>
                <w:color w:val="000000" w:themeColor="text1"/>
                <w:kern w:val="0"/>
                <w:sz w:val="24"/>
                <w:szCs w:val="24"/>
                <w:lang w:bidi="ar"/>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76E72E" w14:textId="77777777" w:rsidR="00C30AFD" w:rsidRPr="000715BD" w:rsidRDefault="00C30AFD" w:rsidP="000715BD">
            <w:pPr>
              <w:widowControl/>
              <w:spacing w:line="240" w:lineRule="auto"/>
              <w:ind w:firstLineChars="0" w:firstLine="0"/>
              <w:jc w:val="center"/>
              <w:textAlignment w:val="center"/>
              <w:rPr>
                <w:rFonts w:ascii="仿宋" w:hAnsi="仿宋" w:cs="仿宋"/>
                <w:color w:val="000000" w:themeColor="text1"/>
                <w:kern w:val="0"/>
                <w:sz w:val="24"/>
                <w:szCs w:val="24"/>
                <w:lang w:bidi="ar"/>
              </w:rPr>
            </w:pPr>
            <w:r w:rsidRPr="000715BD">
              <w:rPr>
                <w:rFonts w:ascii="仿宋" w:hAnsi="仿宋" w:cs="仿宋"/>
                <w:color w:val="000000" w:themeColor="text1"/>
                <w:kern w:val="0"/>
                <w:sz w:val="24"/>
                <w:szCs w:val="24"/>
                <w:lang w:bidi="ar"/>
              </w:rPr>
              <w:t>-</w:t>
            </w:r>
          </w:p>
        </w:tc>
      </w:tr>
      <w:tr w:rsidR="00C30AFD" w:rsidRPr="000A4280" w14:paraId="65A347CA" w14:textId="77777777" w:rsidTr="009A50F3">
        <w:trPr>
          <w:trHeight w:val="309"/>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064546" w14:textId="77777777" w:rsidR="00C30AFD" w:rsidRPr="000715BD" w:rsidRDefault="00C30AFD" w:rsidP="000715BD">
            <w:pPr>
              <w:widowControl/>
              <w:spacing w:line="240" w:lineRule="auto"/>
              <w:ind w:firstLineChars="0" w:firstLine="0"/>
              <w:jc w:val="center"/>
              <w:textAlignment w:val="center"/>
              <w:rPr>
                <w:rFonts w:ascii="仿宋" w:hAnsi="仿宋" w:cs="仿宋"/>
                <w:color w:val="000000" w:themeColor="text1"/>
                <w:kern w:val="0"/>
                <w:sz w:val="24"/>
                <w:szCs w:val="24"/>
                <w:lang w:bidi="ar"/>
              </w:rPr>
            </w:pPr>
            <w:r w:rsidRPr="000715BD">
              <w:rPr>
                <w:rFonts w:ascii="仿宋" w:hAnsi="仿宋" w:cs="仿宋"/>
                <w:color w:val="000000" w:themeColor="text1"/>
                <w:kern w:val="0"/>
                <w:sz w:val="24"/>
                <w:szCs w:val="24"/>
                <w:lang w:bidi="ar"/>
              </w:rPr>
              <w:t>2</w:t>
            </w:r>
          </w:p>
        </w:tc>
        <w:tc>
          <w:tcPr>
            <w:tcW w:w="0" w:type="auto"/>
            <w:tcBorders>
              <w:top w:val="single" w:sz="4" w:space="0" w:color="auto"/>
              <w:left w:val="nil"/>
              <w:bottom w:val="single" w:sz="4" w:space="0" w:color="auto"/>
              <w:right w:val="single" w:sz="4" w:space="0" w:color="auto"/>
            </w:tcBorders>
            <w:shd w:val="clear" w:color="auto" w:fill="auto"/>
            <w:vAlign w:val="center"/>
          </w:tcPr>
          <w:p w14:paraId="679C55D6" w14:textId="77777777" w:rsidR="00C30AFD" w:rsidRPr="000715BD" w:rsidRDefault="00C30AFD" w:rsidP="000715BD">
            <w:pPr>
              <w:widowControl/>
              <w:spacing w:line="240" w:lineRule="auto"/>
              <w:ind w:firstLineChars="0" w:firstLine="0"/>
              <w:jc w:val="center"/>
              <w:textAlignment w:val="center"/>
              <w:rPr>
                <w:rFonts w:ascii="仿宋" w:hAnsi="仿宋" w:cs="仿宋"/>
                <w:color w:val="000000" w:themeColor="text1"/>
                <w:kern w:val="0"/>
                <w:sz w:val="24"/>
                <w:szCs w:val="24"/>
                <w:lang w:bidi="ar"/>
              </w:rPr>
            </w:pPr>
            <w:r w:rsidRPr="000715BD">
              <w:rPr>
                <w:rFonts w:ascii="仿宋" w:hAnsi="仿宋" w:cs="仿宋"/>
                <w:color w:val="000000" w:themeColor="text1"/>
                <w:kern w:val="0"/>
                <w:sz w:val="24"/>
                <w:szCs w:val="24"/>
                <w:lang w:bidi="ar"/>
              </w:rPr>
              <w:t>自然灾害</w:t>
            </w:r>
          </w:p>
        </w:tc>
        <w:tc>
          <w:tcPr>
            <w:tcW w:w="0" w:type="auto"/>
            <w:tcBorders>
              <w:top w:val="single" w:sz="4" w:space="0" w:color="auto"/>
              <w:left w:val="nil"/>
              <w:bottom w:val="single" w:sz="4" w:space="0" w:color="auto"/>
              <w:right w:val="single" w:sz="4" w:space="0" w:color="auto"/>
            </w:tcBorders>
            <w:shd w:val="clear" w:color="auto" w:fill="auto"/>
            <w:vAlign w:val="center"/>
          </w:tcPr>
          <w:p w14:paraId="7395D08D" w14:textId="77777777" w:rsidR="00C30AFD" w:rsidRPr="000715BD" w:rsidRDefault="00C30AFD" w:rsidP="000715BD">
            <w:pPr>
              <w:widowControl/>
              <w:spacing w:line="240" w:lineRule="auto"/>
              <w:ind w:firstLineChars="0" w:firstLine="0"/>
              <w:jc w:val="center"/>
              <w:textAlignment w:val="center"/>
              <w:rPr>
                <w:rFonts w:ascii="仿宋" w:hAnsi="仿宋" w:cs="仿宋"/>
                <w:color w:val="000000" w:themeColor="text1"/>
                <w:kern w:val="0"/>
                <w:sz w:val="24"/>
                <w:szCs w:val="24"/>
                <w:lang w:bidi="ar"/>
              </w:rPr>
            </w:pPr>
            <w:r w:rsidRPr="000715BD">
              <w:rPr>
                <w:rFonts w:ascii="仿宋" w:hAnsi="仿宋" w:cs="仿宋"/>
                <w:color w:val="000000" w:themeColor="text1"/>
                <w:kern w:val="0"/>
                <w:sz w:val="24"/>
                <w:szCs w:val="24"/>
                <w:lang w:bidi="ar"/>
              </w:rPr>
              <w:t>1</w:t>
            </w:r>
          </w:p>
        </w:tc>
        <w:tc>
          <w:tcPr>
            <w:tcW w:w="0" w:type="auto"/>
            <w:tcBorders>
              <w:top w:val="single" w:sz="4" w:space="0" w:color="auto"/>
              <w:left w:val="nil"/>
              <w:bottom w:val="single" w:sz="4" w:space="0" w:color="auto"/>
              <w:right w:val="single" w:sz="4" w:space="0" w:color="auto"/>
            </w:tcBorders>
            <w:shd w:val="clear" w:color="auto" w:fill="auto"/>
            <w:vAlign w:val="center"/>
          </w:tcPr>
          <w:p w14:paraId="556E9AF2" w14:textId="77777777" w:rsidR="00C30AFD" w:rsidRPr="000715BD" w:rsidRDefault="00C30AFD" w:rsidP="000715BD">
            <w:pPr>
              <w:widowControl/>
              <w:spacing w:line="240" w:lineRule="auto"/>
              <w:ind w:firstLineChars="0" w:firstLine="0"/>
              <w:jc w:val="center"/>
              <w:textAlignment w:val="center"/>
              <w:rPr>
                <w:rFonts w:ascii="仿宋" w:hAnsi="仿宋" w:cs="仿宋"/>
                <w:color w:val="000000" w:themeColor="text1"/>
                <w:kern w:val="0"/>
                <w:sz w:val="24"/>
                <w:szCs w:val="24"/>
                <w:lang w:bidi="ar"/>
              </w:rPr>
            </w:pPr>
            <w:r w:rsidRPr="000715BD">
              <w:rPr>
                <w:rFonts w:ascii="仿宋" w:hAnsi="仿宋" w:cs="仿宋"/>
                <w:color w:val="000000" w:themeColor="text1"/>
                <w:kern w:val="0"/>
                <w:sz w:val="24"/>
                <w:szCs w:val="24"/>
                <w:lang w:bidi="ar"/>
              </w:rPr>
              <w:t>无</w:t>
            </w:r>
          </w:p>
        </w:tc>
        <w:tc>
          <w:tcPr>
            <w:tcW w:w="0" w:type="auto"/>
            <w:tcBorders>
              <w:top w:val="single" w:sz="4" w:space="0" w:color="auto"/>
              <w:left w:val="nil"/>
              <w:bottom w:val="single" w:sz="4" w:space="0" w:color="auto"/>
              <w:right w:val="single" w:sz="4" w:space="0" w:color="auto"/>
            </w:tcBorders>
          </w:tcPr>
          <w:p w14:paraId="0F3B1B25" w14:textId="260A8A60" w:rsidR="00C30AFD" w:rsidRPr="000715BD" w:rsidRDefault="000715BD" w:rsidP="000715BD">
            <w:pPr>
              <w:widowControl/>
              <w:spacing w:line="240" w:lineRule="auto"/>
              <w:ind w:firstLineChars="0" w:firstLine="0"/>
              <w:jc w:val="center"/>
              <w:textAlignment w:val="center"/>
              <w:rPr>
                <w:rFonts w:ascii="仿宋" w:hAnsi="仿宋" w:cs="仿宋"/>
                <w:color w:val="000000" w:themeColor="text1"/>
                <w:kern w:val="0"/>
                <w:sz w:val="24"/>
                <w:szCs w:val="24"/>
                <w:lang w:bidi="ar"/>
              </w:rPr>
            </w:pPr>
            <w:r w:rsidRPr="000715BD">
              <w:rPr>
                <w:rFonts w:ascii="仿宋" w:hAnsi="仿宋" w:cs="仿宋"/>
                <w:color w:val="000000" w:themeColor="text1"/>
                <w:kern w:val="0"/>
                <w:sz w:val="24"/>
                <w:szCs w:val="24"/>
                <w:lang w:bidi="ar"/>
              </w:rPr>
              <w:t>1</w:t>
            </w:r>
            <w:r w:rsidR="00C30AFD" w:rsidRPr="000715BD">
              <w:rPr>
                <w:rFonts w:ascii="仿宋" w:hAnsi="仿宋" w:cs="仿宋"/>
                <w:color w:val="000000" w:themeColor="text1"/>
                <w:kern w:val="0"/>
                <w:sz w:val="24"/>
                <w:szCs w:val="24"/>
                <w:lang w:bidi="ar"/>
              </w:rPr>
              <w:t>20万元</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8D1D20" w14:textId="77777777" w:rsidR="00C30AFD" w:rsidRPr="000715BD" w:rsidRDefault="00C30AFD" w:rsidP="000715BD">
            <w:pPr>
              <w:widowControl/>
              <w:spacing w:line="240" w:lineRule="auto"/>
              <w:ind w:firstLineChars="0" w:firstLine="0"/>
              <w:jc w:val="center"/>
              <w:textAlignment w:val="center"/>
              <w:rPr>
                <w:rFonts w:ascii="仿宋" w:hAnsi="仿宋" w:cs="仿宋"/>
                <w:color w:val="000000" w:themeColor="text1"/>
                <w:kern w:val="0"/>
                <w:sz w:val="24"/>
                <w:szCs w:val="24"/>
                <w:lang w:bidi="ar"/>
              </w:rPr>
            </w:pPr>
            <w:r w:rsidRPr="000715BD">
              <w:rPr>
                <w:rFonts w:ascii="仿宋" w:hAnsi="仿宋" w:cs="仿宋"/>
                <w:color w:val="000000" w:themeColor="text1"/>
                <w:kern w:val="0"/>
                <w:sz w:val="24"/>
                <w:szCs w:val="24"/>
                <w:lang w:bidi="ar"/>
              </w:rPr>
              <w:t>2020</w:t>
            </w:r>
          </w:p>
        </w:tc>
      </w:tr>
    </w:tbl>
    <w:p w14:paraId="14558759" w14:textId="34FB7992" w:rsidR="00C30AFD" w:rsidRDefault="00C30AFD">
      <w:pPr>
        <w:ind w:firstLine="640"/>
        <w:jc w:val="center"/>
        <w:rPr>
          <w:rFonts w:cs="Times New Roman"/>
          <w:color w:val="FF0000"/>
          <w:szCs w:val="32"/>
        </w:rPr>
      </w:pPr>
      <w:r>
        <w:rPr>
          <w:rFonts w:cs="Times New Roman"/>
          <w:color w:val="FF0000"/>
          <w:szCs w:val="32"/>
        </w:rPr>
        <w:br w:type="page"/>
      </w:r>
    </w:p>
    <w:p w14:paraId="114147B2" w14:textId="77777777" w:rsidR="001F5672" w:rsidRDefault="00473B22">
      <w:pPr>
        <w:ind w:firstLineChars="1500" w:firstLine="4819"/>
        <w:rPr>
          <w:rFonts w:ascii="黑体" w:eastAsia="黑体" w:hAnsi="黑体" w:cs="黑体"/>
          <w:b/>
          <w:bCs/>
          <w:szCs w:val="32"/>
        </w:rPr>
      </w:pPr>
      <w:r>
        <w:rPr>
          <w:rFonts w:ascii="黑体" w:eastAsia="黑体" w:hAnsi="黑体" w:cs="黑体" w:hint="eastAsia"/>
          <w:b/>
          <w:bCs/>
          <w:szCs w:val="32"/>
        </w:rPr>
        <w:lastRenderedPageBreak/>
        <w:t>附表3  应急队伍统计及分布表</w:t>
      </w:r>
    </w:p>
    <w:tbl>
      <w:tblPr>
        <w:tblStyle w:val="af9"/>
        <w:tblW w:w="4076" w:type="pct"/>
        <w:jc w:val="center"/>
        <w:tblLook w:val="04A0" w:firstRow="1" w:lastRow="0" w:firstColumn="1" w:lastColumn="0" w:noHBand="0" w:noVBand="1"/>
      </w:tblPr>
      <w:tblGrid>
        <w:gridCol w:w="882"/>
        <w:gridCol w:w="2617"/>
        <w:gridCol w:w="3386"/>
        <w:gridCol w:w="2395"/>
        <w:gridCol w:w="2090"/>
      </w:tblGrid>
      <w:tr w:rsidR="001F5672" w14:paraId="6B65403A" w14:textId="77777777" w:rsidTr="00D32929">
        <w:trPr>
          <w:trHeight w:val="814"/>
          <w:tblHeader/>
          <w:jc w:val="center"/>
        </w:trPr>
        <w:tc>
          <w:tcPr>
            <w:tcW w:w="388" w:type="pct"/>
            <w:vAlign w:val="center"/>
          </w:tcPr>
          <w:p w14:paraId="1068400C" w14:textId="77777777" w:rsidR="001F5672" w:rsidRDefault="00473B22">
            <w:pPr>
              <w:widowControl/>
              <w:spacing w:line="240" w:lineRule="auto"/>
              <w:ind w:firstLineChars="0" w:firstLine="0"/>
              <w:jc w:val="center"/>
              <w:textAlignment w:val="center"/>
              <w:rPr>
                <w:rFonts w:ascii="仿宋" w:hAnsi="仿宋" w:cs="仿宋"/>
                <w:b/>
                <w:bCs/>
                <w:color w:val="000000" w:themeColor="text1"/>
                <w:kern w:val="0"/>
                <w:sz w:val="24"/>
                <w:szCs w:val="24"/>
                <w:lang w:bidi="ar"/>
              </w:rPr>
            </w:pPr>
            <w:r>
              <w:rPr>
                <w:rFonts w:ascii="仿宋" w:hAnsi="仿宋" w:cs="仿宋" w:hint="eastAsia"/>
                <w:b/>
                <w:bCs/>
                <w:color w:val="000000" w:themeColor="text1"/>
                <w:kern w:val="0"/>
                <w:sz w:val="24"/>
                <w:szCs w:val="24"/>
                <w:lang w:bidi="ar"/>
              </w:rPr>
              <w:t>序号</w:t>
            </w:r>
          </w:p>
        </w:tc>
        <w:tc>
          <w:tcPr>
            <w:tcW w:w="1151" w:type="pct"/>
            <w:vAlign w:val="center"/>
          </w:tcPr>
          <w:p w14:paraId="0A6DD1AC" w14:textId="77777777" w:rsidR="001F5672" w:rsidRDefault="00473B22">
            <w:pPr>
              <w:widowControl/>
              <w:spacing w:line="240" w:lineRule="auto"/>
              <w:ind w:firstLineChars="0" w:firstLine="0"/>
              <w:jc w:val="center"/>
              <w:textAlignment w:val="center"/>
              <w:rPr>
                <w:rFonts w:ascii="仿宋" w:hAnsi="仿宋" w:cs="仿宋"/>
                <w:b/>
                <w:bCs/>
                <w:color w:val="000000" w:themeColor="text1"/>
                <w:kern w:val="0"/>
                <w:sz w:val="24"/>
                <w:szCs w:val="24"/>
                <w:lang w:bidi="ar"/>
              </w:rPr>
            </w:pPr>
            <w:r>
              <w:rPr>
                <w:rFonts w:ascii="仿宋" w:hAnsi="仿宋" w:cs="仿宋" w:hint="eastAsia"/>
                <w:b/>
                <w:bCs/>
                <w:color w:val="000000" w:themeColor="text1"/>
                <w:kern w:val="0"/>
                <w:sz w:val="24"/>
                <w:szCs w:val="24"/>
                <w:lang w:bidi="ar"/>
              </w:rPr>
              <w:t>类型</w:t>
            </w:r>
          </w:p>
        </w:tc>
        <w:tc>
          <w:tcPr>
            <w:tcW w:w="1489" w:type="pct"/>
            <w:vAlign w:val="center"/>
          </w:tcPr>
          <w:p w14:paraId="321167A3" w14:textId="77777777" w:rsidR="001F5672" w:rsidRDefault="00473B22">
            <w:pPr>
              <w:widowControl/>
              <w:spacing w:line="240" w:lineRule="auto"/>
              <w:ind w:firstLineChars="0" w:firstLine="0"/>
              <w:jc w:val="center"/>
              <w:textAlignment w:val="center"/>
              <w:rPr>
                <w:rFonts w:ascii="仿宋" w:hAnsi="仿宋" w:cs="仿宋"/>
                <w:b/>
                <w:bCs/>
                <w:color w:val="000000" w:themeColor="text1"/>
                <w:kern w:val="0"/>
                <w:sz w:val="24"/>
                <w:szCs w:val="24"/>
                <w:lang w:bidi="ar"/>
              </w:rPr>
            </w:pPr>
            <w:r>
              <w:rPr>
                <w:rFonts w:ascii="仿宋" w:hAnsi="仿宋" w:cs="仿宋" w:hint="eastAsia"/>
                <w:b/>
                <w:bCs/>
                <w:color w:val="000000" w:themeColor="text1"/>
                <w:kern w:val="0"/>
                <w:sz w:val="24"/>
                <w:szCs w:val="24"/>
                <w:lang w:bidi="ar"/>
              </w:rPr>
              <w:t>队伍数量</w:t>
            </w:r>
          </w:p>
        </w:tc>
        <w:tc>
          <w:tcPr>
            <w:tcW w:w="1053" w:type="pct"/>
            <w:vAlign w:val="center"/>
          </w:tcPr>
          <w:p w14:paraId="60C19BE0" w14:textId="77777777" w:rsidR="001F5672" w:rsidRDefault="00473B22">
            <w:pPr>
              <w:widowControl/>
              <w:spacing w:line="240" w:lineRule="auto"/>
              <w:ind w:firstLineChars="0" w:firstLine="0"/>
              <w:jc w:val="center"/>
              <w:textAlignment w:val="center"/>
              <w:rPr>
                <w:rFonts w:ascii="仿宋" w:hAnsi="仿宋" w:cs="仿宋"/>
                <w:b/>
                <w:bCs/>
                <w:color w:val="000000" w:themeColor="text1"/>
                <w:kern w:val="0"/>
                <w:sz w:val="24"/>
                <w:szCs w:val="24"/>
                <w:lang w:bidi="ar"/>
              </w:rPr>
            </w:pPr>
            <w:r>
              <w:rPr>
                <w:rFonts w:ascii="仿宋" w:hAnsi="仿宋" w:cs="仿宋" w:hint="eastAsia"/>
                <w:b/>
                <w:bCs/>
                <w:color w:val="000000" w:themeColor="text1"/>
                <w:kern w:val="0"/>
                <w:sz w:val="24"/>
                <w:szCs w:val="24"/>
                <w:lang w:bidi="ar"/>
              </w:rPr>
              <w:t>位置</w:t>
            </w:r>
          </w:p>
        </w:tc>
        <w:tc>
          <w:tcPr>
            <w:tcW w:w="919" w:type="pct"/>
            <w:vAlign w:val="center"/>
          </w:tcPr>
          <w:p w14:paraId="7E85BB09" w14:textId="77777777" w:rsidR="001F5672" w:rsidRDefault="00473B22">
            <w:pPr>
              <w:widowControl/>
              <w:spacing w:line="240" w:lineRule="auto"/>
              <w:ind w:firstLineChars="0" w:firstLine="0"/>
              <w:jc w:val="center"/>
              <w:textAlignment w:val="center"/>
              <w:rPr>
                <w:rFonts w:ascii="仿宋" w:hAnsi="仿宋" w:cs="仿宋"/>
                <w:b/>
                <w:bCs/>
                <w:color w:val="000000" w:themeColor="text1"/>
                <w:kern w:val="0"/>
                <w:sz w:val="24"/>
                <w:szCs w:val="24"/>
                <w:lang w:bidi="ar"/>
              </w:rPr>
            </w:pPr>
            <w:r>
              <w:rPr>
                <w:rFonts w:ascii="仿宋" w:hAnsi="仿宋" w:cs="仿宋" w:hint="eastAsia"/>
                <w:b/>
                <w:bCs/>
                <w:color w:val="000000" w:themeColor="text1"/>
                <w:kern w:val="0"/>
                <w:sz w:val="24"/>
                <w:szCs w:val="24"/>
                <w:lang w:bidi="ar"/>
              </w:rPr>
              <w:t>人数</w:t>
            </w:r>
          </w:p>
        </w:tc>
      </w:tr>
      <w:tr w:rsidR="001F5672" w14:paraId="7295D537" w14:textId="77777777" w:rsidTr="00D32929">
        <w:trPr>
          <w:trHeight w:val="573"/>
          <w:jc w:val="center"/>
        </w:trPr>
        <w:tc>
          <w:tcPr>
            <w:tcW w:w="388" w:type="pct"/>
            <w:vAlign w:val="center"/>
          </w:tcPr>
          <w:p w14:paraId="265DE9EE" w14:textId="77777777" w:rsidR="001F5672" w:rsidRDefault="00473B22">
            <w:pPr>
              <w:widowControl/>
              <w:ind w:firstLineChars="0" w:firstLine="0"/>
              <w:jc w:val="center"/>
              <w:textAlignment w:val="center"/>
              <w:rPr>
                <w:rFonts w:ascii="仿宋" w:hAnsi="仿宋" w:cs="仿宋"/>
                <w:color w:val="000000"/>
                <w:kern w:val="0"/>
                <w:sz w:val="24"/>
                <w:szCs w:val="24"/>
                <w:lang w:bidi="ar"/>
              </w:rPr>
            </w:pPr>
            <w:r>
              <w:rPr>
                <w:rFonts w:ascii="仿宋" w:hAnsi="仿宋" w:cs="仿宋" w:hint="eastAsia"/>
                <w:color w:val="000000"/>
                <w:kern w:val="0"/>
                <w:sz w:val="24"/>
                <w:szCs w:val="24"/>
                <w:lang w:bidi="ar"/>
              </w:rPr>
              <w:t>1</w:t>
            </w:r>
          </w:p>
        </w:tc>
        <w:tc>
          <w:tcPr>
            <w:tcW w:w="1151" w:type="pct"/>
            <w:vAlign w:val="center"/>
          </w:tcPr>
          <w:p w14:paraId="7BE428D9" w14:textId="77777777" w:rsidR="001F5672" w:rsidRDefault="00473B22">
            <w:pPr>
              <w:spacing w:before="100" w:beforeAutospacing="1" w:after="100" w:afterAutospacing="1" w:line="300" w:lineRule="exact"/>
              <w:ind w:firstLineChars="0" w:firstLine="0"/>
              <w:jc w:val="center"/>
              <w:rPr>
                <w:rFonts w:ascii="仿宋" w:hAnsi="仿宋" w:cs="仿宋"/>
                <w:sz w:val="24"/>
                <w:szCs w:val="24"/>
              </w:rPr>
            </w:pPr>
            <w:r>
              <w:rPr>
                <w:rFonts w:ascii="仿宋" w:hAnsi="仿宋" w:cs="仿宋" w:hint="eastAsia"/>
                <w:sz w:val="24"/>
                <w:szCs w:val="24"/>
              </w:rPr>
              <w:t>综合应急救援队伍</w:t>
            </w:r>
          </w:p>
        </w:tc>
        <w:tc>
          <w:tcPr>
            <w:tcW w:w="1489" w:type="pct"/>
            <w:vAlign w:val="center"/>
          </w:tcPr>
          <w:p w14:paraId="7B00016B" w14:textId="77777777" w:rsidR="001F5672" w:rsidRDefault="00473B22">
            <w:pPr>
              <w:spacing w:before="100" w:beforeAutospacing="1" w:after="100" w:afterAutospacing="1" w:line="300" w:lineRule="exact"/>
              <w:ind w:firstLineChars="0" w:firstLine="0"/>
              <w:jc w:val="center"/>
              <w:rPr>
                <w:rFonts w:ascii="仿宋" w:hAnsi="仿宋" w:cs="仿宋"/>
                <w:sz w:val="24"/>
                <w:szCs w:val="24"/>
              </w:rPr>
            </w:pPr>
            <w:r>
              <w:rPr>
                <w:rFonts w:ascii="仿宋" w:hAnsi="仿宋" w:cs="仿宋" w:hint="eastAsia"/>
                <w:sz w:val="24"/>
                <w:szCs w:val="24"/>
              </w:rPr>
              <w:t>1</w:t>
            </w:r>
          </w:p>
        </w:tc>
        <w:tc>
          <w:tcPr>
            <w:tcW w:w="1053" w:type="pct"/>
            <w:vAlign w:val="center"/>
          </w:tcPr>
          <w:p w14:paraId="4A4357FD" w14:textId="77777777" w:rsidR="001F5672" w:rsidRDefault="00473B22">
            <w:pPr>
              <w:spacing w:before="100" w:beforeAutospacing="1" w:after="100" w:afterAutospacing="1" w:line="300" w:lineRule="exact"/>
              <w:ind w:firstLineChars="0" w:firstLine="0"/>
              <w:jc w:val="center"/>
              <w:rPr>
                <w:rFonts w:ascii="仿宋" w:hAnsi="仿宋" w:cs="仿宋"/>
                <w:sz w:val="24"/>
                <w:szCs w:val="24"/>
              </w:rPr>
            </w:pPr>
            <w:r>
              <w:rPr>
                <w:rFonts w:ascii="仿宋" w:hAnsi="仿宋" w:cs="仿宋" w:hint="eastAsia"/>
                <w:sz w:val="24"/>
                <w:szCs w:val="24"/>
              </w:rPr>
              <w:t>桂花镇人民政府</w:t>
            </w:r>
          </w:p>
        </w:tc>
        <w:tc>
          <w:tcPr>
            <w:tcW w:w="919" w:type="pct"/>
            <w:vAlign w:val="center"/>
          </w:tcPr>
          <w:p w14:paraId="149350F7" w14:textId="77777777" w:rsidR="001F5672" w:rsidRDefault="00473B22">
            <w:pPr>
              <w:widowControl/>
              <w:ind w:firstLineChars="0" w:firstLine="0"/>
              <w:jc w:val="center"/>
              <w:textAlignment w:val="center"/>
              <w:rPr>
                <w:rFonts w:ascii="仿宋" w:hAnsi="仿宋" w:cs="仿宋"/>
                <w:color w:val="000000"/>
                <w:kern w:val="0"/>
                <w:sz w:val="24"/>
                <w:szCs w:val="24"/>
                <w:lang w:bidi="ar"/>
              </w:rPr>
            </w:pPr>
            <w:r>
              <w:rPr>
                <w:rFonts w:ascii="仿宋" w:hAnsi="仿宋" w:cs="仿宋" w:hint="eastAsia"/>
                <w:color w:val="000000"/>
                <w:kern w:val="0"/>
                <w:sz w:val="24"/>
                <w:szCs w:val="24"/>
                <w:lang w:bidi="ar"/>
              </w:rPr>
              <w:t>21</w:t>
            </w:r>
          </w:p>
        </w:tc>
      </w:tr>
      <w:tr w:rsidR="001F5672" w14:paraId="3AED10E1" w14:textId="77777777" w:rsidTr="00D32929">
        <w:trPr>
          <w:trHeight w:val="573"/>
          <w:jc w:val="center"/>
        </w:trPr>
        <w:tc>
          <w:tcPr>
            <w:tcW w:w="388" w:type="pct"/>
            <w:vAlign w:val="center"/>
          </w:tcPr>
          <w:p w14:paraId="792195BD" w14:textId="4EAF62D9" w:rsidR="001F5672" w:rsidRDefault="00C30AFD">
            <w:pPr>
              <w:widowControl/>
              <w:ind w:firstLineChars="0" w:firstLine="0"/>
              <w:jc w:val="center"/>
              <w:textAlignment w:val="center"/>
              <w:rPr>
                <w:rFonts w:ascii="仿宋" w:hAnsi="仿宋" w:cs="仿宋"/>
                <w:color w:val="000000"/>
                <w:kern w:val="0"/>
                <w:sz w:val="24"/>
                <w:szCs w:val="24"/>
                <w:lang w:bidi="ar"/>
              </w:rPr>
            </w:pPr>
            <w:r>
              <w:rPr>
                <w:rFonts w:ascii="仿宋" w:hAnsi="仿宋" w:cs="仿宋" w:hint="eastAsia"/>
                <w:color w:val="000000"/>
                <w:kern w:val="0"/>
                <w:sz w:val="24"/>
                <w:szCs w:val="24"/>
                <w:lang w:bidi="ar"/>
              </w:rPr>
              <w:t>2</w:t>
            </w:r>
          </w:p>
        </w:tc>
        <w:tc>
          <w:tcPr>
            <w:tcW w:w="1151" w:type="pct"/>
            <w:vAlign w:val="center"/>
          </w:tcPr>
          <w:p w14:paraId="187A701E" w14:textId="77777777" w:rsidR="001F5672" w:rsidRDefault="00473B22">
            <w:pPr>
              <w:spacing w:before="100" w:beforeAutospacing="1" w:after="100" w:afterAutospacing="1" w:line="300" w:lineRule="exact"/>
              <w:ind w:firstLineChars="0" w:firstLine="0"/>
              <w:jc w:val="center"/>
              <w:rPr>
                <w:rFonts w:ascii="仿宋" w:hAnsi="仿宋" w:cs="仿宋"/>
                <w:sz w:val="24"/>
                <w:szCs w:val="24"/>
              </w:rPr>
            </w:pPr>
            <w:r>
              <w:rPr>
                <w:rFonts w:ascii="仿宋" w:hAnsi="仿宋" w:cs="仿宋" w:hint="eastAsia"/>
                <w:sz w:val="24"/>
                <w:szCs w:val="24"/>
              </w:rPr>
              <w:t>应急救援分队</w:t>
            </w:r>
          </w:p>
        </w:tc>
        <w:tc>
          <w:tcPr>
            <w:tcW w:w="1489" w:type="pct"/>
            <w:vAlign w:val="center"/>
          </w:tcPr>
          <w:p w14:paraId="2C2BFD80" w14:textId="77777777" w:rsidR="001F5672" w:rsidRDefault="00473B22">
            <w:pPr>
              <w:spacing w:before="100" w:beforeAutospacing="1" w:after="100" w:afterAutospacing="1" w:line="300" w:lineRule="exact"/>
              <w:ind w:firstLineChars="0" w:firstLine="0"/>
              <w:jc w:val="center"/>
              <w:rPr>
                <w:rFonts w:ascii="仿宋" w:hAnsi="仿宋" w:cs="仿宋"/>
                <w:sz w:val="24"/>
                <w:szCs w:val="24"/>
              </w:rPr>
            </w:pPr>
            <w:r>
              <w:rPr>
                <w:rFonts w:ascii="仿宋" w:hAnsi="仿宋" w:cs="仿宋" w:hint="eastAsia"/>
                <w:sz w:val="24"/>
                <w:szCs w:val="24"/>
              </w:rPr>
              <w:t>12</w:t>
            </w:r>
          </w:p>
        </w:tc>
        <w:tc>
          <w:tcPr>
            <w:tcW w:w="1053" w:type="pct"/>
            <w:vAlign w:val="center"/>
          </w:tcPr>
          <w:p w14:paraId="2EA8DFBB" w14:textId="77777777" w:rsidR="001F5672" w:rsidRDefault="00473B22">
            <w:pPr>
              <w:spacing w:before="100" w:beforeAutospacing="1" w:after="100" w:afterAutospacing="1" w:line="300" w:lineRule="exact"/>
              <w:ind w:firstLineChars="0" w:firstLine="0"/>
              <w:jc w:val="center"/>
              <w:rPr>
                <w:rFonts w:ascii="仿宋" w:hAnsi="仿宋" w:cs="仿宋"/>
                <w:sz w:val="24"/>
                <w:szCs w:val="24"/>
              </w:rPr>
            </w:pPr>
            <w:r>
              <w:rPr>
                <w:rFonts w:ascii="仿宋" w:hAnsi="仿宋" w:cs="仿宋" w:hint="eastAsia"/>
                <w:sz w:val="24"/>
                <w:szCs w:val="24"/>
              </w:rPr>
              <w:t>桂花镇各村（社区）</w:t>
            </w:r>
          </w:p>
        </w:tc>
        <w:tc>
          <w:tcPr>
            <w:tcW w:w="919" w:type="pct"/>
            <w:vAlign w:val="center"/>
          </w:tcPr>
          <w:p w14:paraId="1F9BE6AC" w14:textId="77777777" w:rsidR="001F5672" w:rsidRDefault="00473B22">
            <w:pPr>
              <w:spacing w:before="100" w:beforeAutospacing="1" w:after="100" w:afterAutospacing="1" w:line="300" w:lineRule="exact"/>
              <w:ind w:firstLineChars="0" w:firstLine="0"/>
              <w:jc w:val="center"/>
              <w:rPr>
                <w:rFonts w:ascii="仿宋" w:hAnsi="仿宋" w:cs="仿宋"/>
                <w:sz w:val="24"/>
                <w:szCs w:val="24"/>
              </w:rPr>
            </w:pPr>
            <w:r>
              <w:rPr>
                <w:rFonts w:ascii="仿宋" w:hAnsi="仿宋" w:cs="仿宋" w:hint="eastAsia"/>
                <w:sz w:val="24"/>
                <w:szCs w:val="24"/>
              </w:rPr>
              <w:t>122</w:t>
            </w:r>
          </w:p>
        </w:tc>
      </w:tr>
      <w:tr w:rsidR="001F5672" w14:paraId="64E401A6" w14:textId="77777777" w:rsidTr="00D32929">
        <w:trPr>
          <w:trHeight w:val="573"/>
          <w:jc w:val="center"/>
        </w:trPr>
        <w:tc>
          <w:tcPr>
            <w:tcW w:w="388" w:type="pct"/>
            <w:vAlign w:val="center"/>
          </w:tcPr>
          <w:p w14:paraId="33AD4AA6" w14:textId="18084BA2" w:rsidR="001F5672" w:rsidRDefault="00C30AFD">
            <w:pPr>
              <w:widowControl/>
              <w:ind w:firstLineChars="0" w:firstLine="0"/>
              <w:jc w:val="center"/>
              <w:textAlignment w:val="center"/>
              <w:rPr>
                <w:rFonts w:ascii="仿宋" w:hAnsi="仿宋" w:cs="仿宋"/>
                <w:color w:val="000000"/>
                <w:kern w:val="0"/>
                <w:sz w:val="24"/>
                <w:szCs w:val="24"/>
                <w:lang w:bidi="ar"/>
              </w:rPr>
            </w:pPr>
            <w:r>
              <w:rPr>
                <w:rFonts w:ascii="仿宋" w:hAnsi="仿宋" w:cs="仿宋"/>
                <w:color w:val="000000"/>
                <w:kern w:val="0"/>
                <w:sz w:val="24"/>
                <w:szCs w:val="24"/>
                <w:lang w:bidi="ar"/>
              </w:rPr>
              <w:t>3</w:t>
            </w:r>
          </w:p>
        </w:tc>
        <w:tc>
          <w:tcPr>
            <w:tcW w:w="1151" w:type="pct"/>
            <w:vAlign w:val="center"/>
          </w:tcPr>
          <w:p w14:paraId="1A15A404" w14:textId="77777777" w:rsidR="001F5672" w:rsidRDefault="00473B22">
            <w:pPr>
              <w:spacing w:before="100" w:beforeAutospacing="1" w:after="100" w:afterAutospacing="1" w:line="300" w:lineRule="exact"/>
              <w:ind w:firstLineChars="0" w:firstLine="0"/>
              <w:jc w:val="center"/>
              <w:rPr>
                <w:rFonts w:ascii="仿宋" w:hAnsi="仿宋" w:cs="仿宋"/>
                <w:sz w:val="24"/>
                <w:szCs w:val="24"/>
              </w:rPr>
            </w:pPr>
            <w:r>
              <w:rPr>
                <w:rFonts w:ascii="仿宋" w:hAnsi="仿宋" w:cs="仿宋" w:hint="eastAsia"/>
                <w:sz w:val="24"/>
                <w:szCs w:val="24"/>
              </w:rPr>
              <w:t>综合应急救援队伍</w:t>
            </w:r>
          </w:p>
        </w:tc>
        <w:tc>
          <w:tcPr>
            <w:tcW w:w="1489" w:type="pct"/>
            <w:vAlign w:val="center"/>
          </w:tcPr>
          <w:p w14:paraId="4B41DB89" w14:textId="77777777" w:rsidR="001F5672" w:rsidRDefault="00473B22">
            <w:pPr>
              <w:spacing w:before="100" w:beforeAutospacing="1" w:after="100" w:afterAutospacing="1" w:line="300" w:lineRule="exact"/>
              <w:ind w:firstLineChars="0" w:firstLine="0"/>
              <w:jc w:val="center"/>
              <w:rPr>
                <w:rFonts w:ascii="仿宋" w:hAnsi="仿宋" w:cs="仿宋"/>
                <w:sz w:val="24"/>
                <w:szCs w:val="24"/>
              </w:rPr>
            </w:pPr>
            <w:r>
              <w:rPr>
                <w:rFonts w:ascii="仿宋" w:hAnsi="仿宋" w:cs="仿宋" w:hint="eastAsia"/>
                <w:sz w:val="24"/>
                <w:szCs w:val="24"/>
              </w:rPr>
              <w:t>1</w:t>
            </w:r>
          </w:p>
        </w:tc>
        <w:tc>
          <w:tcPr>
            <w:tcW w:w="1053" w:type="pct"/>
            <w:vAlign w:val="center"/>
          </w:tcPr>
          <w:p w14:paraId="388FE572" w14:textId="77777777" w:rsidR="001F5672" w:rsidRDefault="00473B22">
            <w:pPr>
              <w:spacing w:before="100" w:beforeAutospacing="1" w:after="100" w:afterAutospacing="1" w:line="300" w:lineRule="exact"/>
              <w:ind w:firstLineChars="0" w:firstLine="0"/>
              <w:jc w:val="center"/>
              <w:rPr>
                <w:rFonts w:ascii="仿宋" w:hAnsi="仿宋" w:cs="仿宋"/>
                <w:sz w:val="24"/>
                <w:szCs w:val="24"/>
              </w:rPr>
            </w:pPr>
            <w:r>
              <w:rPr>
                <w:rFonts w:ascii="仿宋" w:hAnsi="仿宋" w:cs="仿宋" w:hint="eastAsia"/>
                <w:sz w:val="24"/>
                <w:szCs w:val="24"/>
              </w:rPr>
              <w:t>唐家乡人民政府</w:t>
            </w:r>
          </w:p>
        </w:tc>
        <w:tc>
          <w:tcPr>
            <w:tcW w:w="919" w:type="pct"/>
            <w:vAlign w:val="center"/>
          </w:tcPr>
          <w:p w14:paraId="0362159E" w14:textId="77777777" w:rsidR="001F5672" w:rsidRDefault="00473B22">
            <w:pPr>
              <w:spacing w:before="100" w:beforeAutospacing="1" w:after="100" w:afterAutospacing="1" w:line="300" w:lineRule="exact"/>
              <w:ind w:firstLineChars="0" w:firstLine="0"/>
              <w:jc w:val="center"/>
              <w:rPr>
                <w:rFonts w:ascii="仿宋" w:hAnsi="仿宋" w:cs="仿宋"/>
                <w:sz w:val="24"/>
                <w:szCs w:val="24"/>
              </w:rPr>
            </w:pPr>
            <w:r>
              <w:rPr>
                <w:rFonts w:ascii="仿宋" w:hAnsi="仿宋" w:cs="仿宋" w:hint="eastAsia"/>
                <w:sz w:val="24"/>
                <w:szCs w:val="24"/>
              </w:rPr>
              <w:t>20</w:t>
            </w:r>
          </w:p>
        </w:tc>
      </w:tr>
      <w:tr w:rsidR="001F5672" w14:paraId="4FBEF6A8" w14:textId="77777777" w:rsidTr="00D32929">
        <w:trPr>
          <w:trHeight w:val="573"/>
          <w:jc w:val="center"/>
        </w:trPr>
        <w:tc>
          <w:tcPr>
            <w:tcW w:w="388" w:type="pct"/>
            <w:vAlign w:val="center"/>
          </w:tcPr>
          <w:p w14:paraId="1A202070" w14:textId="114A4219" w:rsidR="001F5672" w:rsidRDefault="00C30AFD">
            <w:pPr>
              <w:widowControl/>
              <w:ind w:firstLineChars="0" w:firstLine="0"/>
              <w:jc w:val="center"/>
              <w:textAlignment w:val="center"/>
              <w:rPr>
                <w:rFonts w:ascii="仿宋" w:hAnsi="仿宋" w:cs="仿宋"/>
                <w:color w:val="000000"/>
                <w:kern w:val="0"/>
                <w:sz w:val="24"/>
                <w:szCs w:val="24"/>
                <w:lang w:bidi="ar"/>
              </w:rPr>
            </w:pPr>
            <w:r>
              <w:rPr>
                <w:rFonts w:ascii="仿宋" w:hAnsi="仿宋" w:cs="仿宋" w:hint="eastAsia"/>
                <w:color w:val="000000"/>
                <w:kern w:val="0"/>
                <w:sz w:val="24"/>
                <w:szCs w:val="24"/>
                <w:lang w:bidi="ar"/>
              </w:rPr>
              <w:t>4</w:t>
            </w:r>
          </w:p>
        </w:tc>
        <w:tc>
          <w:tcPr>
            <w:tcW w:w="1151" w:type="pct"/>
            <w:vAlign w:val="center"/>
          </w:tcPr>
          <w:p w14:paraId="5D892813" w14:textId="77777777" w:rsidR="001F5672" w:rsidRDefault="00473B22">
            <w:pPr>
              <w:spacing w:before="100" w:beforeAutospacing="1" w:after="100" w:afterAutospacing="1" w:line="300" w:lineRule="exact"/>
              <w:ind w:firstLineChars="0" w:firstLine="0"/>
              <w:jc w:val="center"/>
              <w:rPr>
                <w:rFonts w:ascii="仿宋" w:hAnsi="仿宋" w:cs="仿宋"/>
                <w:sz w:val="24"/>
                <w:szCs w:val="24"/>
              </w:rPr>
            </w:pPr>
            <w:r>
              <w:rPr>
                <w:rFonts w:ascii="仿宋" w:hAnsi="仿宋" w:cs="仿宋" w:hint="eastAsia"/>
                <w:sz w:val="24"/>
                <w:szCs w:val="24"/>
              </w:rPr>
              <w:t>应急救援分队</w:t>
            </w:r>
          </w:p>
        </w:tc>
        <w:tc>
          <w:tcPr>
            <w:tcW w:w="1489" w:type="pct"/>
            <w:vAlign w:val="center"/>
          </w:tcPr>
          <w:p w14:paraId="71D3545D" w14:textId="77777777" w:rsidR="001F5672" w:rsidRDefault="00473B22">
            <w:pPr>
              <w:spacing w:before="100" w:beforeAutospacing="1" w:after="100" w:afterAutospacing="1" w:line="300" w:lineRule="exact"/>
              <w:ind w:firstLineChars="0" w:firstLine="0"/>
              <w:jc w:val="center"/>
              <w:rPr>
                <w:rFonts w:ascii="仿宋" w:hAnsi="仿宋" w:cs="仿宋"/>
                <w:sz w:val="24"/>
                <w:szCs w:val="24"/>
              </w:rPr>
            </w:pPr>
            <w:r>
              <w:rPr>
                <w:rFonts w:ascii="仿宋" w:hAnsi="仿宋" w:cs="仿宋" w:hint="eastAsia"/>
                <w:sz w:val="24"/>
                <w:szCs w:val="24"/>
              </w:rPr>
              <w:t>5</w:t>
            </w:r>
          </w:p>
        </w:tc>
        <w:tc>
          <w:tcPr>
            <w:tcW w:w="1053" w:type="pct"/>
            <w:vAlign w:val="center"/>
          </w:tcPr>
          <w:p w14:paraId="53587077" w14:textId="77777777" w:rsidR="001F5672" w:rsidRDefault="00473B22">
            <w:pPr>
              <w:spacing w:before="100" w:beforeAutospacing="1" w:after="100" w:afterAutospacing="1" w:line="300" w:lineRule="exact"/>
              <w:ind w:firstLineChars="0" w:firstLine="0"/>
              <w:jc w:val="center"/>
              <w:rPr>
                <w:rFonts w:ascii="仿宋" w:hAnsi="仿宋" w:cs="仿宋"/>
                <w:sz w:val="24"/>
                <w:szCs w:val="24"/>
              </w:rPr>
            </w:pPr>
            <w:r>
              <w:rPr>
                <w:rFonts w:ascii="仿宋" w:hAnsi="仿宋" w:cs="仿宋" w:hint="eastAsia"/>
                <w:sz w:val="24"/>
                <w:szCs w:val="24"/>
              </w:rPr>
              <w:t>唐家乡各村（社区）</w:t>
            </w:r>
          </w:p>
        </w:tc>
        <w:tc>
          <w:tcPr>
            <w:tcW w:w="919" w:type="pct"/>
            <w:vAlign w:val="center"/>
          </w:tcPr>
          <w:p w14:paraId="02DF68AA" w14:textId="77777777" w:rsidR="001F5672" w:rsidRDefault="00473B22">
            <w:pPr>
              <w:spacing w:before="100" w:beforeAutospacing="1" w:after="100" w:afterAutospacing="1" w:line="300" w:lineRule="exact"/>
              <w:ind w:firstLineChars="0" w:firstLine="0"/>
              <w:jc w:val="center"/>
              <w:rPr>
                <w:rFonts w:ascii="仿宋" w:hAnsi="仿宋" w:cs="仿宋"/>
                <w:sz w:val="24"/>
                <w:szCs w:val="24"/>
              </w:rPr>
            </w:pPr>
            <w:r>
              <w:rPr>
                <w:rFonts w:ascii="仿宋" w:hAnsi="仿宋" w:cs="仿宋" w:hint="eastAsia"/>
                <w:sz w:val="24"/>
                <w:szCs w:val="24"/>
              </w:rPr>
              <w:t>50</w:t>
            </w:r>
          </w:p>
        </w:tc>
      </w:tr>
      <w:tr w:rsidR="00C30AFD" w14:paraId="132D5F58" w14:textId="77777777" w:rsidTr="00D32929">
        <w:trPr>
          <w:trHeight w:val="573"/>
          <w:jc w:val="center"/>
        </w:trPr>
        <w:tc>
          <w:tcPr>
            <w:tcW w:w="388" w:type="pct"/>
            <w:vAlign w:val="center"/>
          </w:tcPr>
          <w:p w14:paraId="5D2A36AD" w14:textId="68D66E0E" w:rsidR="00C30AFD" w:rsidRDefault="00C30AFD" w:rsidP="00C30AFD">
            <w:pPr>
              <w:widowControl/>
              <w:ind w:firstLineChars="0" w:firstLine="0"/>
              <w:jc w:val="center"/>
              <w:textAlignment w:val="center"/>
              <w:rPr>
                <w:rFonts w:ascii="仿宋" w:hAnsi="仿宋" w:cs="仿宋"/>
                <w:color w:val="000000"/>
                <w:kern w:val="0"/>
                <w:sz w:val="24"/>
                <w:szCs w:val="24"/>
                <w:lang w:bidi="ar"/>
              </w:rPr>
            </w:pPr>
            <w:r>
              <w:rPr>
                <w:rFonts w:ascii="仿宋" w:hAnsi="仿宋" w:cs="仿宋" w:hint="eastAsia"/>
                <w:color w:val="000000"/>
                <w:kern w:val="0"/>
                <w:sz w:val="24"/>
                <w:szCs w:val="24"/>
                <w:lang w:bidi="ar"/>
              </w:rPr>
              <w:t>5</w:t>
            </w:r>
          </w:p>
        </w:tc>
        <w:tc>
          <w:tcPr>
            <w:tcW w:w="1151" w:type="pct"/>
            <w:vAlign w:val="center"/>
          </w:tcPr>
          <w:p w14:paraId="3780734C" w14:textId="07E42142" w:rsidR="00C30AFD" w:rsidRDefault="00C30AFD" w:rsidP="00C30AFD">
            <w:pPr>
              <w:spacing w:before="100" w:beforeAutospacing="1" w:after="100" w:afterAutospacing="1" w:line="300" w:lineRule="exact"/>
              <w:ind w:firstLineChars="0" w:firstLine="0"/>
              <w:jc w:val="center"/>
              <w:rPr>
                <w:rFonts w:ascii="仿宋" w:hAnsi="仿宋" w:cs="仿宋" w:hint="eastAsia"/>
                <w:sz w:val="24"/>
                <w:szCs w:val="24"/>
              </w:rPr>
            </w:pPr>
            <w:r>
              <w:rPr>
                <w:rFonts w:ascii="仿宋" w:hAnsi="仿宋" w:cs="仿宋" w:hint="eastAsia"/>
                <w:sz w:val="24"/>
                <w:szCs w:val="24"/>
              </w:rPr>
              <w:t>应急救援分队</w:t>
            </w:r>
          </w:p>
        </w:tc>
        <w:tc>
          <w:tcPr>
            <w:tcW w:w="1489" w:type="pct"/>
            <w:vAlign w:val="center"/>
          </w:tcPr>
          <w:p w14:paraId="55D40C64" w14:textId="23B92933" w:rsidR="00C30AFD" w:rsidRDefault="00C30AFD" w:rsidP="00C30AFD">
            <w:pPr>
              <w:spacing w:before="100" w:beforeAutospacing="1" w:after="100" w:afterAutospacing="1" w:line="300" w:lineRule="exact"/>
              <w:ind w:firstLineChars="0" w:firstLine="0"/>
              <w:jc w:val="center"/>
              <w:rPr>
                <w:rFonts w:ascii="仿宋" w:hAnsi="仿宋" w:cs="仿宋" w:hint="eastAsia"/>
                <w:sz w:val="24"/>
                <w:szCs w:val="24"/>
              </w:rPr>
            </w:pPr>
            <w:r>
              <w:rPr>
                <w:rFonts w:ascii="仿宋" w:hAnsi="仿宋" w:cs="仿宋"/>
                <w:sz w:val="24"/>
                <w:szCs w:val="24"/>
              </w:rPr>
              <w:t>4</w:t>
            </w:r>
          </w:p>
        </w:tc>
        <w:tc>
          <w:tcPr>
            <w:tcW w:w="1053" w:type="pct"/>
            <w:vAlign w:val="center"/>
          </w:tcPr>
          <w:p w14:paraId="42EC33BE" w14:textId="70E0A040" w:rsidR="00C30AFD" w:rsidRDefault="00C30AFD" w:rsidP="00C30AFD">
            <w:pPr>
              <w:spacing w:before="100" w:beforeAutospacing="1" w:after="100" w:afterAutospacing="1" w:line="300" w:lineRule="exact"/>
              <w:ind w:firstLineChars="0" w:firstLine="0"/>
              <w:jc w:val="center"/>
              <w:rPr>
                <w:rFonts w:ascii="仿宋" w:hAnsi="仿宋" w:cs="仿宋" w:hint="eastAsia"/>
                <w:sz w:val="24"/>
                <w:szCs w:val="24"/>
              </w:rPr>
            </w:pPr>
            <w:r>
              <w:rPr>
                <w:rFonts w:ascii="仿宋" w:hAnsi="仿宋" w:cs="仿宋" w:hint="eastAsia"/>
                <w:sz w:val="24"/>
                <w:szCs w:val="24"/>
              </w:rPr>
              <w:t>北固镇</w:t>
            </w:r>
            <w:r>
              <w:rPr>
                <w:rFonts w:ascii="仿宋" w:hAnsi="仿宋" w:cs="仿宋" w:hint="eastAsia"/>
                <w:sz w:val="24"/>
                <w:szCs w:val="24"/>
              </w:rPr>
              <w:t>各村（社区）</w:t>
            </w:r>
          </w:p>
        </w:tc>
        <w:tc>
          <w:tcPr>
            <w:tcW w:w="919" w:type="pct"/>
            <w:vAlign w:val="center"/>
          </w:tcPr>
          <w:p w14:paraId="7A89CA93" w14:textId="4FB6838C" w:rsidR="00C30AFD" w:rsidRDefault="00C30AFD" w:rsidP="00C30AFD">
            <w:pPr>
              <w:spacing w:before="100" w:beforeAutospacing="1" w:after="100" w:afterAutospacing="1" w:line="300" w:lineRule="exact"/>
              <w:ind w:firstLineChars="0" w:firstLine="0"/>
              <w:jc w:val="center"/>
              <w:rPr>
                <w:rFonts w:ascii="仿宋" w:hAnsi="仿宋" w:cs="仿宋" w:hint="eastAsia"/>
                <w:sz w:val="24"/>
                <w:szCs w:val="24"/>
              </w:rPr>
            </w:pPr>
            <w:r>
              <w:rPr>
                <w:rFonts w:ascii="仿宋" w:hAnsi="仿宋" w:cs="仿宋"/>
                <w:sz w:val="24"/>
                <w:szCs w:val="24"/>
              </w:rPr>
              <w:t>4</w:t>
            </w:r>
            <w:r>
              <w:rPr>
                <w:rFonts w:ascii="仿宋" w:hAnsi="仿宋" w:cs="仿宋" w:hint="eastAsia"/>
                <w:sz w:val="24"/>
                <w:szCs w:val="24"/>
              </w:rPr>
              <w:t>0</w:t>
            </w:r>
          </w:p>
        </w:tc>
      </w:tr>
      <w:tr w:rsidR="00C30AFD" w14:paraId="607B8B5D" w14:textId="77777777" w:rsidTr="00D32929">
        <w:trPr>
          <w:trHeight w:val="573"/>
          <w:jc w:val="center"/>
        </w:trPr>
        <w:tc>
          <w:tcPr>
            <w:tcW w:w="388" w:type="pct"/>
            <w:vAlign w:val="center"/>
          </w:tcPr>
          <w:p w14:paraId="18E1D54D" w14:textId="7E9E4FD0" w:rsidR="00C30AFD" w:rsidRDefault="00C30AFD" w:rsidP="00C30AFD">
            <w:pPr>
              <w:widowControl/>
              <w:ind w:firstLineChars="0" w:firstLine="0"/>
              <w:jc w:val="center"/>
              <w:textAlignment w:val="center"/>
              <w:rPr>
                <w:rFonts w:ascii="仿宋" w:hAnsi="仿宋" w:cs="仿宋" w:hint="eastAsia"/>
                <w:color w:val="000000"/>
                <w:kern w:val="0"/>
                <w:sz w:val="24"/>
                <w:szCs w:val="24"/>
                <w:lang w:bidi="ar"/>
              </w:rPr>
            </w:pPr>
            <w:r>
              <w:rPr>
                <w:rFonts w:ascii="仿宋" w:hAnsi="仿宋" w:cs="仿宋" w:hint="eastAsia"/>
                <w:color w:val="000000"/>
                <w:kern w:val="0"/>
                <w:sz w:val="24"/>
                <w:szCs w:val="24"/>
                <w:lang w:bidi="ar"/>
              </w:rPr>
              <w:t>6</w:t>
            </w:r>
          </w:p>
        </w:tc>
        <w:tc>
          <w:tcPr>
            <w:tcW w:w="1151" w:type="pct"/>
            <w:vAlign w:val="center"/>
          </w:tcPr>
          <w:p w14:paraId="2AC0B89A" w14:textId="10C7A2DB" w:rsidR="00C30AFD" w:rsidRDefault="00C30AFD" w:rsidP="00C30AFD">
            <w:pPr>
              <w:spacing w:before="100" w:beforeAutospacing="1" w:after="100" w:afterAutospacing="1" w:line="300" w:lineRule="exact"/>
              <w:ind w:firstLineChars="0" w:firstLine="0"/>
              <w:jc w:val="center"/>
              <w:rPr>
                <w:rFonts w:ascii="仿宋" w:hAnsi="仿宋" w:cs="仿宋" w:hint="eastAsia"/>
                <w:sz w:val="24"/>
                <w:szCs w:val="24"/>
              </w:rPr>
            </w:pPr>
            <w:r>
              <w:rPr>
                <w:rFonts w:ascii="仿宋" w:hAnsi="仿宋" w:cs="仿宋" w:hint="eastAsia"/>
                <w:sz w:val="24"/>
                <w:szCs w:val="24"/>
              </w:rPr>
              <w:t>应急救援分队</w:t>
            </w:r>
          </w:p>
        </w:tc>
        <w:tc>
          <w:tcPr>
            <w:tcW w:w="1489" w:type="pct"/>
            <w:vAlign w:val="center"/>
          </w:tcPr>
          <w:p w14:paraId="3E76A651" w14:textId="27F8C19A" w:rsidR="00C30AFD" w:rsidRDefault="00C30AFD" w:rsidP="00C30AFD">
            <w:pPr>
              <w:spacing w:before="100" w:beforeAutospacing="1" w:after="100" w:afterAutospacing="1" w:line="300" w:lineRule="exact"/>
              <w:ind w:firstLineChars="0" w:firstLine="0"/>
              <w:jc w:val="center"/>
              <w:rPr>
                <w:rFonts w:ascii="仿宋" w:hAnsi="仿宋" w:cs="仿宋" w:hint="eastAsia"/>
                <w:sz w:val="24"/>
                <w:szCs w:val="24"/>
              </w:rPr>
            </w:pPr>
            <w:r>
              <w:rPr>
                <w:rFonts w:ascii="仿宋" w:hAnsi="仿宋" w:cs="仿宋" w:hint="eastAsia"/>
                <w:sz w:val="24"/>
                <w:szCs w:val="24"/>
              </w:rPr>
              <w:t>1</w:t>
            </w:r>
            <w:r>
              <w:rPr>
                <w:rFonts w:ascii="仿宋" w:hAnsi="仿宋" w:cs="仿宋"/>
                <w:sz w:val="24"/>
                <w:szCs w:val="24"/>
              </w:rPr>
              <w:t>8</w:t>
            </w:r>
          </w:p>
        </w:tc>
        <w:tc>
          <w:tcPr>
            <w:tcW w:w="1053" w:type="pct"/>
            <w:vAlign w:val="center"/>
          </w:tcPr>
          <w:p w14:paraId="68D73802" w14:textId="001588CD" w:rsidR="00C30AFD" w:rsidRDefault="00C30AFD" w:rsidP="00C30AFD">
            <w:pPr>
              <w:spacing w:before="100" w:beforeAutospacing="1" w:after="100" w:afterAutospacing="1" w:line="300" w:lineRule="exact"/>
              <w:ind w:firstLineChars="0" w:firstLine="0"/>
              <w:jc w:val="center"/>
              <w:rPr>
                <w:rFonts w:ascii="仿宋" w:hAnsi="仿宋" w:cs="仿宋" w:hint="eastAsia"/>
                <w:sz w:val="24"/>
                <w:szCs w:val="24"/>
              </w:rPr>
            </w:pPr>
            <w:r>
              <w:rPr>
                <w:rFonts w:ascii="仿宋" w:hAnsi="仿宋" w:cs="仿宋" w:hint="eastAsia"/>
                <w:sz w:val="24"/>
                <w:szCs w:val="24"/>
              </w:rPr>
              <w:t>新桥</w:t>
            </w:r>
            <w:r>
              <w:rPr>
                <w:rFonts w:ascii="仿宋" w:hAnsi="仿宋" w:cs="仿宋" w:hint="eastAsia"/>
                <w:sz w:val="24"/>
                <w:szCs w:val="24"/>
              </w:rPr>
              <w:t>镇各村（社区）</w:t>
            </w:r>
          </w:p>
        </w:tc>
        <w:tc>
          <w:tcPr>
            <w:tcW w:w="919" w:type="pct"/>
            <w:vAlign w:val="center"/>
          </w:tcPr>
          <w:p w14:paraId="238C829D" w14:textId="463759DA" w:rsidR="00C30AFD" w:rsidRDefault="00C30AFD" w:rsidP="00C30AFD">
            <w:pPr>
              <w:spacing w:before="100" w:beforeAutospacing="1" w:after="100" w:afterAutospacing="1" w:line="300" w:lineRule="exact"/>
              <w:ind w:firstLineChars="0" w:firstLine="0"/>
              <w:jc w:val="center"/>
              <w:rPr>
                <w:rFonts w:ascii="仿宋" w:hAnsi="仿宋" w:cs="仿宋" w:hint="eastAsia"/>
                <w:sz w:val="24"/>
                <w:szCs w:val="24"/>
              </w:rPr>
            </w:pPr>
            <w:r>
              <w:rPr>
                <w:rFonts w:ascii="仿宋" w:hAnsi="仿宋" w:cs="仿宋" w:hint="eastAsia"/>
                <w:sz w:val="24"/>
                <w:szCs w:val="24"/>
              </w:rPr>
              <w:t>1</w:t>
            </w:r>
            <w:r>
              <w:rPr>
                <w:rFonts w:ascii="仿宋" w:hAnsi="仿宋" w:cs="仿宋"/>
                <w:sz w:val="24"/>
                <w:szCs w:val="24"/>
              </w:rPr>
              <w:t>80</w:t>
            </w:r>
          </w:p>
        </w:tc>
      </w:tr>
    </w:tbl>
    <w:p w14:paraId="77B4B883" w14:textId="77777777" w:rsidR="001F5672" w:rsidRDefault="001F5672">
      <w:pPr>
        <w:ind w:firstLine="640"/>
        <w:jc w:val="center"/>
        <w:rPr>
          <w:rFonts w:cs="Times New Roman"/>
          <w:color w:val="FF0000"/>
          <w:szCs w:val="32"/>
        </w:rPr>
      </w:pPr>
    </w:p>
    <w:p w14:paraId="6B175FB7" w14:textId="2BFB208D" w:rsidR="001F5672" w:rsidRDefault="001F5672">
      <w:pPr>
        <w:pStyle w:val="a0"/>
        <w:ind w:firstLine="420"/>
        <w:rPr>
          <w:rFonts w:ascii="Times New Roman" w:hAnsi="Times New Roman" w:cs="Times New Roman"/>
          <w:color w:val="FF0000"/>
        </w:rPr>
      </w:pPr>
    </w:p>
    <w:p w14:paraId="5C1C96CA" w14:textId="4FD1ADDB" w:rsidR="0038129A" w:rsidRDefault="0038129A">
      <w:pPr>
        <w:pStyle w:val="a0"/>
        <w:ind w:firstLine="420"/>
        <w:rPr>
          <w:rFonts w:ascii="Times New Roman" w:hAnsi="Times New Roman" w:cs="Times New Roman"/>
          <w:color w:val="FF0000"/>
        </w:rPr>
      </w:pPr>
    </w:p>
    <w:p w14:paraId="3A0788AB" w14:textId="4E12E75B" w:rsidR="0038129A" w:rsidRDefault="0038129A">
      <w:pPr>
        <w:pStyle w:val="a0"/>
        <w:ind w:firstLine="420"/>
        <w:rPr>
          <w:rFonts w:ascii="Times New Roman" w:hAnsi="Times New Roman" w:cs="Times New Roman"/>
          <w:color w:val="FF0000"/>
        </w:rPr>
      </w:pPr>
    </w:p>
    <w:p w14:paraId="464262BA" w14:textId="7BD25D26" w:rsidR="0038129A" w:rsidRDefault="0038129A">
      <w:pPr>
        <w:pStyle w:val="a0"/>
        <w:ind w:firstLine="420"/>
        <w:rPr>
          <w:rFonts w:ascii="Times New Roman" w:hAnsi="Times New Roman" w:cs="Times New Roman"/>
          <w:color w:val="FF0000"/>
        </w:rPr>
      </w:pPr>
    </w:p>
    <w:p w14:paraId="7ABFDF7F" w14:textId="77777777" w:rsidR="001F5672" w:rsidRDefault="00473B22">
      <w:pPr>
        <w:ind w:firstLineChars="1500" w:firstLine="4819"/>
        <w:rPr>
          <w:rFonts w:ascii="黑体" w:eastAsia="黑体" w:hAnsi="黑体" w:cs="黑体"/>
          <w:b/>
          <w:bCs/>
          <w:szCs w:val="32"/>
        </w:rPr>
      </w:pPr>
      <w:r>
        <w:rPr>
          <w:rFonts w:ascii="黑体" w:eastAsia="黑体" w:hAnsi="黑体" w:cs="黑体" w:hint="eastAsia"/>
          <w:b/>
          <w:bCs/>
          <w:szCs w:val="32"/>
        </w:rPr>
        <w:lastRenderedPageBreak/>
        <w:t>附表4  应急救援装备、物资统计及分布表</w:t>
      </w:r>
    </w:p>
    <w:tbl>
      <w:tblPr>
        <w:tblStyle w:val="af9"/>
        <w:tblW w:w="4077" w:type="pct"/>
        <w:tblInd w:w="1306" w:type="dxa"/>
        <w:tblLayout w:type="fixed"/>
        <w:tblLook w:val="04A0" w:firstRow="1" w:lastRow="0" w:firstColumn="1" w:lastColumn="0" w:noHBand="0" w:noVBand="1"/>
      </w:tblPr>
      <w:tblGrid>
        <w:gridCol w:w="1652"/>
        <w:gridCol w:w="1641"/>
        <w:gridCol w:w="2099"/>
        <w:gridCol w:w="1626"/>
        <w:gridCol w:w="2322"/>
        <w:gridCol w:w="2033"/>
      </w:tblGrid>
      <w:tr w:rsidR="001F5672" w14:paraId="7366F36E" w14:textId="77777777" w:rsidTr="0038129A">
        <w:trPr>
          <w:trHeight w:val="340"/>
          <w:tblHeader/>
        </w:trPr>
        <w:tc>
          <w:tcPr>
            <w:tcW w:w="726" w:type="pct"/>
            <w:tcBorders>
              <w:tl2br w:val="nil"/>
              <w:tr2bl w:val="nil"/>
            </w:tcBorders>
            <w:vAlign w:val="center"/>
          </w:tcPr>
          <w:p w14:paraId="2DEDFA42" w14:textId="77777777" w:rsidR="001F5672" w:rsidRDefault="00473B22" w:rsidP="00242907">
            <w:pPr>
              <w:widowControl/>
              <w:spacing w:line="400" w:lineRule="exact"/>
              <w:ind w:firstLineChars="0" w:firstLine="0"/>
              <w:jc w:val="center"/>
              <w:textAlignment w:val="center"/>
              <w:rPr>
                <w:rFonts w:ascii="仿宋" w:hAnsi="仿宋" w:cs="仿宋"/>
                <w:b/>
                <w:bCs/>
                <w:color w:val="000000" w:themeColor="text1"/>
                <w:kern w:val="0"/>
                <w:sz w:val="24"/>
                <w:szCs w:val="24"/>
                <w:lang w:bidi="ar"/>
              </w:rPr>
            </w:pPr>
            <w:r>
              <w:rPr>
                <w:rFonts w:ascii="仿宋" w:hAnsi="仿宋" w:cs="仿宋" w:hint="eastAsia"/>
                <w:b/>
                <w:bCs/>
                <w:color w:val="000000" w:themeColor="text1"/>
                <w:kern w:val="0"/>
                <w:sz w:val="24"/>
                <w:szCs w:val="24"/>
                <w:lang w:bidi="ar"/>
              </w:rPr>
              <w:t>单位</w:t>
            </w:r>
          </w:p>
        </w:tc>
        <w:tc>
          <w:tcPr>
            <w:tcW w:w="721" w:type="pct"/>
            <w:tcBorders>
              <w:tl2br w:val="nil"/>
              <w:tr2bl w:val="nil"/>
            </w:tcBorders>
            <w:vAlign w:val="center"/>
          </w:tcPr>
          <w:p w14:paraId="1DA677D7" w14:textId="77777777" w:rsidR="001F5672" w:rsidRDefault="00473B22" w:rsidP="00242907">
            <w:pPr>
              <w:widowControl/>
              <w:spacing w:line="400" w:lineRule="exact"/>
              <w:ind w:firstLineChars="0" w:firstLine="0"/>
              <w:jc w:val="center"/>
              <w:textAlignment w:val="center"/>
              <w:rPr>
                <w:rFonts w:ascii="仿宋" w:hAnsi="仿宋" w:cs="仿宋"/>
                <w:b/>
                <w:bCs/>
                <w:color w:val="000000" w:themeColor="text1"/>
                <w:kern w:val="0"/>
                <w:sz w:val="24"/>
                <w:szCs w:val="24"/>
                <w:lang w:bidi="ar"/>
              </w:rPr>
            </w:pPr>
            <w:r>
              <w:rPr>
                <w:rFonts w:ascii="仿宋" w:hAnsi="仿宋" w:cs="仿宋" w:hint="eastAsia"/>
                <w:b/>
                <w:bCs/>
                <w:color w:val="000000" w:themeColor="text1"/>
                <w:kern w:val="0"/>
                <w:sz w:val="24"/>
                <w:szCs w:val="24"/>
                <w:lang w:bidi="ar"/>
              </w:rPr>
              <w:t>设备装备名称</w:t>
            </w:r>
          </w:p>
        </w:tc>
        <w:tc>
          <w:tcPr>
            <w:tcW w:w="923" w:type="pct"/>
            <w:tcBorders>
              <w:tl2br w:val="nil"/>
              <w:tr2bl w:val="nil"/>
            </w:tcBorders>
            <w:vAlign w:val="center"/>
          </w:tcPr>
          <w:p w14:paraId="16503FFC" w14:textId="77777777" w:rsidR="001F5672" w:rsidRDefault="00473B22" w:rsidP="00242907">
            <w:pPr>
              <w:widowControl/>
              <w:spacing w:line="400" w:lineRule="exact"/>
              <w:ind w:firstLineChars="0" w:firstLine="0"/>
              <w:jc w:val="center"/>
              <w:textAlignment w:val="center"/>
              <w:rPr>
                <w:rFonts w:ascii="仿宋" w:hAnsi="仿宋" w:cs="仿宋"/>
                <w:b/>
                <w:bCs/>
                <w:color w:val="000000" w:themeColor="text1"/>
                <w:kern w:val="0"/>
                <w:sz w:val="24"/>
                <w:szCs w:val="24"/>
                <w:lang w:bidi="ar"/>
              </w:rPr>
            </w:pPr>
            <w:r>
              <w:rPr>
                <w:rFonts w:ascii="仿宋" w:hAnsi="仿宋" w:cs="仿宋" w:hint="eastAsia"/>
                <w:b/>
                <w:bCs/>
                <w:color w:val="000000" w:themeColor="text1"/>
                <w:kern w:val="0"/>
                <w:sz w:val="24"/>
                <w:szCs w:val="24"/>
                <w:lang w:bidi="ar"/>
              </w:rPr>
              <w:t>数量合计</w:t>
            </w:r>
          </w:p>
        </w:tc>
        <w:tc>
          <w:tcPr>
            <w:tcW w:w="715" w:type="pct"/>
            <w:tcBorders>
              <w:tl2br w:val="nil"/>
              <w:tr2bl w:val="nil"/>
            </w:tcBorders>
            <w:vAlign w:val="center"/>
          </w:tcPr>
          <w:p w14:paraId="1FB367F6" w14:textId="77777777" w:rsidR="001F5672" w:rsidRDefault="00473B22" w:rsidP="00242907">
            <w:pPr>
              <w:widowControl/>
              <w:spacing w:line="400" w:lineRule="exact"/>
              <w:ind w:firstLineChars="0" w:firstLine="0"/>
              <w:jc w:val="center"/>
              <w:textAlignment w:val="center"/>
              <w:rPr>
                <w:rFonts w:ascii="仿宋" w:hAnsi="仿宋" w:cs="仿宋"/>
                <w:b/>
                <w:bCs/>
                <w:color w:val="000000" w:themeColor="text1"/>
                <w:kern w:val="0"/>
                <w:sz w:val="24"/>
                <w:szCs w:val="24"/>
                <w:lang w:bidi="ar"/>
              </w:rPr>
            </w:pPr>
            <w:r>
              <w:rPr>
                <w:rFonts w:ascii="仿宋" w:hAnsi="仿宋" w:cs="仿宋" w:hint="eastAsia"/>
                <w:b/>
                <w:bCs/>
                <w:color w:val="000000" w:themeColor="text1"/>
                <w:kern w:val="0"/>
                <w:sz w:val="24"/>
                <w:szCs w:val="24"/>
                <w:lang w:bidi="ar"/>
              </w:rPr>
              <w:t>单位</w:t>
            </w:r>
          </w:p>
        </w:tc>
        <w:tc>
          <w:tcPr>
            <w:tcW w:w="1021" w:type="pct"/>
            <w:tcBorders>
              <w:tl2br w:val="nil"/>
              <w:tr2bl w:val="nil"/>
            </w:tcBorders>
            <w:vAlign w:val="center"/>
          </w:tcPr>
          <w:p w14:paraId="40A811CC" w14:textId="77777777" w:rsidR="001F5672" w:rsidRDefault="00473B22" w:rsidP="00242907">
            <w:pPr>
              <w:widowControl/>
              <w:spacing w:line="400" w:lineRule="exact"/>
              <w:ind w:firstLineChars="0" w:firstLine="0"/>
              <w:jc w:val="center"/>
              <w:textAlignment w:val="center"/>
              <w:rPr>
                <w:rFonts w:ascii="仿宋" w:hAnsi="仿宋" w:cs="仿宋"/>
                <w:b/>
                <w:bCs/>
                <w:color w:val="000000" w:themeColor="text1"/>
                <w:kern w:val="0"/>
                <w:sz w:val="24"/>
                <w:szCs w:val="24"/>
                <w:lang w:bidi="ar"/>
              </w:rPr>
            </w:pPr>
            <w:r>
              <w:rPr>
                <w:rFonts w:ascii="仿宋" w:hAnsi="仿宋" w:cs="仿宋" w:hint="eastAsia"/>
                <w:b/>
                <w:bCs/>
                <w:color w:val="000000" w:themeColor="text1"/>
                <w:kern w:val="0"/>
                <w:sz w:val="24"/>
                <w:szCs w:val="24"/>
                <w:lang w:bidi="ar"/>
              </w:rPr>
              <w:t>设备装备名称</w:t>
            </w:r>
          </w:p>
        </w:tc>
        <w:tc>
          <w:tcPr>
            <w:tcW w:w="894" w:type="pct"/>
            <w:tcBorders>
              <w:tl2br w:val="nil"/>
              <w:tr2bl w:val="nil"/>
            </w:tcBorders>
            <w:vAlign w:val="center"/>
          </w:tcPr>
          <w:p w14:paraId="0ABF9940" w14:textId="77777777" w:rsidR="001F5672" w:rsidRDefault="00473B22" w:rsidP="00242907">
            <w:pPr>
              <w:widowControl/>
              <w:spacing w:line="400" w:lineRule="exact"/>
              <w:ind w:firstLineChars="0" w:firstLine="0"/>
              <w:jc w:val="center"/>
              <w:textAlignment w:val="center"/>
              <w:rPr>
                <w:rFonts w:ascii="仿宋" w:hAnsi="仿宋" w:cs="仿宋"/>
                <w:b/>
                <w:bCs/>
                <w:color w:val="000000" w:themeColor="text1"/>
                <w:kern w:val="0"/>
                <w:sz w:val="24"/>
                <w:szCs w:val="24"/>
                <w:lang w:bidi="ar"/>
              </w:rPr>
            </w:pPr>
            <w:r>
              <w:rPr>
                <w:rFonts w:ascii="仿宋" w:hAnsi="仿宋" w:cs="仿宋" w:hint="eastAsia"/>
                <w:b/>
                <w:bCs/>
                <w:color w:val="000000" w:themeColor="text1"/>
                <w:kern w:val="0"/>
                <w:sz w:val="24"/>
                <w:szCs w:val="24"/>
                <w:lang w:bidi="ar"/>
              </w:rPr>
              <w:t>数量合计</w:t>
            </w:r>
          </w:p>
        </w:tc>
      </w:tr>
      <w:tr w:rsidR="00875719" w14:paraId="0B324164" w14:textId="77777777" w:rsidTr="00875719">
        <w:trPr>
          <w:trHeight w:val="340"/>
        </w:trPr>
        <w:tc>
          <w:tcPr>
            <w:tcW w:w="726" w:type="pct"/>
            <w:vMerge w:val="restart"/>
            <w:tcBorders>
              <w:top w:val="single" w:sz="4" w:space="0" w:color="auto"/>
              <w:bottom w:val="single" w:sz="4" w:space="0" w:color="auto"/>
              <w:tl2br w:val="nil"/>
              <w:tr2bl w:val="nil"/>
            </w:tcBorders>
            <w:vAlign w:val="center"/>
          </w:tcPr>
          <w:p w14:paraId="4F95B23B" w14:textId="77777777" w:rsidR="00875719" w:rsidRPr="00FF6EC2" w:rsidRDefault="00875719" w:rsidP="00FF6EC2">
            <w:pPr>
              <w:spacing w:line="400" w:lineRule="exact"/>
              <w:ind w:firstLineChars="0" w:firstLine="0"/>
              <w:jc w:val="center"/>
              <w:rPr>
                <w:rFonts w:ascii="仿宋" w:hAnsi="仿宋" w:cs="仿宋"/>
                <w:sz w:val="24"/>
                <w:szCs w:val="24"/>
              </w:rPr>
            </w:pPr>
            <w:r w:rsidRPr="00FF6EC2">
              <w:rPr>
                <w:rFonts w:ascii="仿宋" w:hAnsi="仿宋" w:cs="仿宋" w:hint="eastAsia"/>
                <w:sz w:val="24"/>
                <w:szCs w:val="24"/>
              </w:rPr>
              <w:t>桂花镇</w:t>
            </w:r>
          </w:p>
        </w:tc>
        <w:tc>
          <w:tcPr>
            <w:tcW w:w="721" w:type="pct"/>
            <w:tcBorders>
              <w:top w:val="single" w:sz="4" w:space="0" w:color="auto"/>
              <w:bottom w:val="single" w:sz="4" w:space="0" w:color="auto"/>
              <w:tl2br w:val="nil"/>
              <w:tr2bl w:val="nil"/>
            </w:tcBorders>
            <w:vAlign w:val="center"/>
          </w:tcPr>
          <w:p w14:paraId="3CE3513C" w14:textId="77777777" w:rsidR="00875719" w:rsidRPr="00FF6EC2" w:rsidRDefault="00875719" w:rsidP="00875719">
            <w:pPr>
              <w:spacing w:line="400" w:lineRule="exact"/>
              <w:ind w:firstLineChars="0" w:firstLine="0"/>
              <w:jc w:val="center"/>
              <w:rPr>
                <w:rFonts w:ascii="仿宋" w:hAnsi="仿宋" w:cs="仿宋"/>
                <w:sz w:val="24"/>
                <w:szCs w:val="24"/>
              </w:rPr>
            </w:pPr>
            <w:r w:rsidRPr="00FF6EC2">
              <w:rPr>
                <w:rFonts w:ascii="仿宋" w:hAnsi="仿宋" w:cs="仿宋" w:hint="eastAsia"/>
                <w:sz w:val="24"/>
                <w:szCs w:val="24"/>
              </w:rPr>
              <w:t>救生衣</w:t>
            </w:r>
          </w:p>
        </w:tc>
        <w:tc>
          <w:tcPr>
            <w:tcW w:w="923" w:type="pct"/>
            <w:tcBorders>
              <w:top w:val="single" w:sz="4" w:space="0" w:color="auto"/>
              <w:bottom w:val="single" w:sz="4" w:space="0" w:color="auto"/>
              <w:tl2br w:val="nil"/>
              <w:tr2bl w:val="nil"/>
            </w:tcBorders>
            <w:vAlign w:val="center"/>
          </w:tcPr>
          <w:p w14:paraId="77B02F6E" w14:textId="77777777" w:rsidR="00875719" w:rsidRPr="00FF6EC2" w:rsidRDefault="00875719" w:rsidP="00875719">
            <w:pPr>
              <w:spacing w:line="400" w:lineRule="exact"/>
              <w:ind w:firstLineChars="0" w:firstLine="0"/>
              <w:jc w:val="center"/>
              <w:rPr>
                <w:rFonts w:ascii="仿宋" w:hAnsi="仿宋" w:cs="仿宋"/>
                <w:sz w:val="24"/>
                <w:szCs w:val="24"/>
              </w:rPr>
            </w:pPr>
            <w:r w:rsidRPr="00FF6EC2">
              <w:rPr>
                <w:rFonts w:ascii="仿宋" w:hAnsi="仿宋" w:cs="仿宋" w:hint="eastAsia"/>
                <w:sz w:val="24"/>
                <w:szCs w:val="24"/>
              </w:rPr>
              <w:t>50件</w:t>
            </w:r>
          </w:p>
        </w:tc>
        <w:tc>
          <w:tcPr>
            <w:tcW w:w="715" w:type="pct"/>
            <w:vMerge w:val="restart"/>
            <w:tcBorders>
              <w:top w:val="single" w:sz="4" w:space="0" w:color="auto"/>
              <w:bottom w:val="single" w:sz="4" w:space="0" w:color="auto"/>
              <w:tl2br w:val="nil"/>
              <w:tr2bl w:val="nil"/>
            </w:tcBorders>
            <w:vAlign w:val="center"/>
          </w:tcPr>
          <w:p w14:paraId="3D18777D" w14:textId="5589B8C1" w:rsidR="00875719" w:rsidRPr="00FF6EC2" w:rsidRDefault="00875719" w:rsidP="00875719">
            <w:pPr>
              <w:spacing w:line="400" w:lineRule="exact"/>
              <w:ind w:firstLineChars="82" w:firstLine="197"/>
              <w:textAlignment w:val="center"/>
              <w:rPr>
                <w:rFonts w:ascii="仿宋" w:hAnsi="仿宋" w:cs="仿宋"/>
                <w:sz w:val="24"/>
                <w:szCs w:val="24"/>
              </w:rPr>
            </w:pPr>
            <w:r w:rsidRPr="00FF6EC2">
              <w:rPr>
                <w:rFonts w:ascii="仿宋" w:hAnsi="仿宋" w:cs="仿宋" w:hint="eastAsia"/>
                <w:sz w:val="24"/>
                <w:szCs w:val="24"/>
              </w:rPr>
              <w:t>北固镇</w:t>
            </w:r>
          </w:p>
        </w:tc>
        <w:tc>
          <w:tcPr>
            <w:tcW w:w="1021" w:type="pct"/>
            <w:tcBorders>
              <w:top w:val="single" w:sz="4" w:space="0" w:color="auto"/>
              <w:bottom w:val="single" w:sz="4" w:space="0" w:color="auto"/>
              <w:tl2br w:val="nil"/>
              <w:tr2bl w:val="nil"/>
            </w:tcBorders>
            <w:shd w:val="clear" w:color="auto" w:fill="auto"/>
            <w:vAlign w:val="center"/>
          </w:tcPr>
          <w:p w14:paraId="6EACB8DE" w14:textId="59CEC28B" w:rsidR="00875719" w:rsidRPr="00FF6EC2" w:rsidRDefault="00875719" w:rsidP="00875719">
            <w:pPr>
              <w:spacing w:line="400" w:lineRule="exact"/>
              <w:ind w:firstLineChars="0" w:firstLine="0"/>
              <w:jc w:val="center"/>
              <w:rPr>
                <w:rFonts w:ascii="仿宋" w:hAnsi="仿宋" w:cs="仿宋"/>
                <w:sz w:val="24"/>
                <w:szCs w:val="24"/>
              </w:rPr>
            </w:pPr>
            <w:r w:rsidRPr="00FF6EC2">
              <w:rPr>
                <w:rFonts w:ascii="仿宋" w:hAnsi="仿宋" w:cs="仿宋" w:hint="eastAsia"/>
                <w:sz w:val="24"/>
                <w:szCs w:val="24"/>
              </w:rPr>
              <w:t>钢盔</w:t>
            </w:r>
          </w:p>
        </w:tc>
        <w:tc>
          <w:tcPr>
            <w:tcW w:w="894" w:type="pct"/>
            <w:tcBorders>
              <w:top w:val="single" w:sz="4" w:space="0" w:color="auto"/>
              <w:left w:val="nil"/>
              <w:bottom w:val="single" w:sz="4" w:space="0" w:color="auto"/>
              <w:right w:val="single" w:sz="4" w:space="0" w:color="auto"/>
            </w:tcBorders>
            <w:shd w:val="clear" w:color="auto" w:fill="auto"/>
            <w:vAlign w:val="bottom"/>
          </w:tcPr>
          <w:p w14:paraId="733D2145" w14:textId="47977A3A" w:rsidR="00875719" w:rsidRPr="00FF6EC2" w:rsidRDefault="00875719" w:rsidP="00875719">
            <w:pPr>
              <w:spacing w:line="400" w:lineRule="exact"/>
              <w:ind w:firstLineChars="0" w:firstLine="0"/>
              <w:jc w:val="center"/>
              <w:rPr>
                <w:rFonts w:ascii="仿宋" w:hAnsi="仿宋" w:cs="仿宋"/>
                <w:sz w:val="24"/>
                <w:szCs w:val="24"/>
              </w:rPr>
            </w:pPr>
            <w:r w:rsidRPr="00FF6EC2">
              <w:rPr>
                <w:rFonts w:ascii="仿宋" w:hAnsi="仿宋" w:cs="仿宋" w:hint="eastAsia"/>
                <w:sz w:val="24"/>
                <w:szCs w:val="24"/>
              </w:rPr>
              <w:t>8顶</w:t>
            </w:r>
          </w:p>
        </w:tc>
      </w:tr>
      <w:tr w:rsidR="00875719" w14:paraId="178539CE" w14:textId="77777777" w:rsidTr="00875719">
        <w:trPr>
          <w:trHeight w:val="340"/>
        </w:trPr>
        <w:tc>
          <w:tcPr>
            <w:tcW w:w="726" w:type="pct"/>
            <w:vMerge/>
            <w:tcBorders>
              <w:top w:val="single" w:sz="4" w:space="0" w:color="auto"/>
              <w:bottom w:val="single" w:sz="4" w:space="0" w:color="auto"/>
              <w:tl2br w:val="nil"/>
              <w:tr2bl w:val="nil"/>
            </w:tcBorders>
            <w:vAlign w:val="center"/>
          </w:tcPr>
          <w:p w14:paraId="22034D68" w14:textId="77777777" w:rsidR="00875719" w:rsidRPr="00FF6EC2" w:rsidRDefault="00875719" w:rsidP="00FF6EC2">
            <w:pPr>
              <w:spacing w:line="400" w:lineRule="exact"/>
              <w:ind w:firstLineChars="0" w:firstLine="0"/>
              <w:jc w:val="center"/>
              <w:rPr>
                <w:rFonts w:ascii="仿宋" w:hAnsi="仿宋" w:cs="仿宋"/>
                <w:sz w:val="24"/>
                <w:szCs w:val="24"/>
              </w:rPr>
            </w:pPr>
          </w:p>
        </w:tc>
        <w:tc>
          <w:tcPr>
            <w:tcW w:w="721" w:type="pct"/>
            <w:tcBorders>
              <w:top w:val="single" w:sz="4" w:space="0" w:color="auto"/>
              <w:bottom w:val="single" w:sz="4" w:space="0" w:color="auto"/>
              <w:tl2br w:val="nil"/>
              <w:tr2bl w:val="nil"/>
            </w:tcBorders>
            <w:vAlign w:val="center"/>
          </w:tcPr>
          <w:p w14:paraId="73BD4B78" w14:textId="77777777" w:rsidR="00875719" w:rsidRPr="00FF6EC2" w:rsidRDefault="00875719" w:rsidP="00875719">
            <w:pPr>
              <w:spacing w:line="400" w:lineRule="exact"/>
              <w:ind w:firstLineChars="0" w:firstLine="0"/>
              <w:jc w:val="center"/>
              <w:rPr>
                <w:rFonts w:ascii="仿宋" w:hAnsi="仿宋" w:cs="仿宋"/>
                <w:sz w:val="24"/>
                <w:szCs w:val="24"/>
              </w:rPr>
            </w:pPr>
            <w:r w:rsidRPr="00FF6EC2">
              <w:rPr>
                <w:rFonts w:ascii="仿宋" w:hAnsi="仿宋" w:cs="仿宋" w:hint="eastAsia"/>
                <w:sz w:val="24"/>
                <w:szCs w:val="24"/>
              </w:rPr>
              <w:t>救生圈</w:t>
            </w:r>
          </w:p>
        </w:tc>
        <w:tc>
          <w:tcPr>
            <w:tcW w:w="923" w:type="pct"/>
            <w:tcBorders>
              <w:top w:val="single" w:sz="4" w:space="0" w:color="auto"/>
              <w:bottom w:val="single" w:sz="4" w:space="0" w:color="auto"/>
              <w:tl2br w:val="nil"/>
              <w:tr2bl w:val="nil"/>
            </w:tcBorders>
            <w:vAlign w:val="center"/>
          </w:tcPr>
          <w:p w14:paraId="40053FBE" w14:textId="77777777" w:rsidR="00875719" w:rsidRPr="00FF6EC2" w:rsidRDefault="00875719" w:rsidP="00875719">
            <w:pPr>
              <w:spacing w:line="400" w:lineRule="exact"/>
              <w:ind w:firstLineChars="0" w:firstLine="0"/>
              <w:jc w:val="center"/>
              <w:rPr>
                <w:rFonts w:ascii="仿宋" w:hAnsi="仿宋" w:cs="仿宋"/>
                <w:sz w:val="24"/>
                <w:szCs w:val="24"/>
              </w:rPr>
            </w:pPr>
            <w:r w:rsidRPr="00FF6EC2">
              <w:rPr>
                <w:rFonts w:ascii="仿宋" w:hAnsi="仿宋" w:cs="仿宋" w:hint="eastAsia"/>
                <w:sz w:val="24"/>
                <w:szCs w:val="24"/>
              </w:rPr>
              <w:t>33个</w:t>
            </w:r>
          </w:p>
        </w:tc>
        <w:tc>
          <w:tcPr>
            <w:tcW w:w="715" w:type="pct"/>
            <w:vMerge/>
            <w:tcBorders>
              <w:top w:val="single" w:sz="4" w:space="0" w:color="auto"/>
              <w:bottom w:val="single" w:sz="4" w:space="0" w:color="auto"/>
              <w:tl2br w:val="nil"/>
              <w:tr2bl w:val="nil"/>
            </w:tcBorders>
            <w:vAlign w:val="center"/>
          </w:tcPr>
          <w:p w14:paraId="246B2D53" w14:textId="4605548E" w:rsidR="00875719" w:rsidRPr="00FF6EC2" w:rsidRDefault="00875719" w:rsidP="00875719">
            <w:pPr>
              <w:spacing w:line="400" w:lineRule="exact"/>
              <w:ind w:firstLine="480"/>
              <w:jc w:val="center"/>
              <w:textAlignment w:val="center"/>
              <w:rPr>
                <w:rFonts w:ascii="仿宋" w:hAnsi="仿宋" w:cs="仿宋"/>
                <w:sz w:val="24"/>
                <w:szCs w:val="24"/>
              </w:rPr>
            </w:pPr>
          </w:p>
        </w:tc>
        <w:tc>
          <w:tcPr>
            <w:tcW w:w="1021" w:type="pct"/>
            <w:tcBorders>
              <w:top w:val="single" w:sz="4" w:space="0" w:color="auto"/>
              <w:bottom w:val="single" w:sz="4" w:space="0" w:color="auto"/>
              <w:tl2br w:val="nil"/>
              <w:tr2bl w:val="nil"/>
            </w:tcBorders>
            <w:shd w:val="clear" w:color="auto" w:fill="auto"/>
            <w:vAlign w:val="center"/>
          </w:tcPr>
          <w:p w14:paraId="3EB67FB3" w14:textId="5F3E1FF2" w:rsidR="00875719" w:rsidRPr="00FF6EC2" w:rsidRDefault="00875719" w:rsidP="00875719">
            <w:pPr>
              <w:spacing w:line="400" w:lineRule="exact"/>
              <w:ind w:firstLineChars="0" w:firstLine="0"/>
              <w:jc w:val="center"/>
              <w:rPr>
                <w:rFonts w:ascii="仿宋" w:hAnsi="仿宋" w:cs="仿宋"/>
                <w:sz w:val="24"/>
                <w:szCs w:val="24"/>
              </w:rPr>
            </w:pPr>
            <w:r w:rsidRPr="00FF6EC2">
              <w:rPr>
                <w:rFonts w:ascii="仿宋" w:hAnsi="仿宋" w:cs="仿宋" w:hint="eastAsia"/>
                <w:sz w:val="24"/>
                <w:szCs w:val="24"/>
              </w:rPr>
              <w:t>警棍</w:t>
            </w:r>
          </w:p>
        </w:tc>
        <w:tc>
          <w:tcPr>
            <w:tcW w:w="894" w:type="pct"/>
            <w:tcBorders>
              <w:top w:val="single" w:sz="4" w:space="0" w:color="auto"/>
              <w:left w:val="nil"/>
              <w:bottom w:val="single" w:sz="4" w:space="0" w:color="auto"/>
              <w:right w:val="single" w:sz="4" w:space="0" w:color="auto"/>
            </w:tcBorders>
            <w:shd w:val="clear" w:color="auto" w:fill="auto"/>
            <w:vAlign w:val="bottom"/>
          </w:tcPr>
          <w:p w14:paraId="7A4DD8DB" w14:textId="383D08C3" w:rsidR="00875719" w:rsidRPr="00FF6EC2" w:rsidRDefault="00875719" w:rsidP="00875719">
            <w:pPr>
              <w:spacing w:line="400" w:lineRule="exact"/>
              <w:ind w:firstLineChars="0" w:firstLine="0"/>
              <w:jc w:val="center"/>
              <w:rPr>
                <w:rFonts w:ascii="仿宋" w:hAnsi="仿宋" w:cs="仿宋"/>
                <w:sz w:val="24"/>
                <w:szCs w:val="24"/>
              </w:rPr>
            </w:pPr>
            <w:r w:rsidRPr="00FF6EC2">
              <w:rPr>
                <w:rFonts w:ascii="仿宋" w:hAnsi="仿宋" w:cs="仿宋" w:hint="eastAsia"/>
                <w:sz w:val="24"/>
                <w:szCs w:val="24"/>
              </w:rPr>
              <w:t>8根</w:t>
            </w:r>
          </w:p>
        </w:tc>
      </w:tr>
      <w:tr w:rsidR="00875719" w14:paraId="720F899B" w14:textId="77777777" w:rsidTr="00875719">
        <w:trPr>
          <w:trHeight w:val="340"/>
        </w:trPr>
        <w:tc>
          <w:tcPr>
            <w:tcW w:w="726" w:type="pct"/>
            <w:vMerge/>
            <w:tcBorders>
              <w:top w:val="single" w:sz="4" w:space="0" w:color="auto"/>
              <w:bottom w:val="single" w:sz="4" w:space="0" w:color="auto"/>
              <w:tl2br w:val="nil"/>
              <w:tr2bl w:val="nil"/>
            </w:tcBorders>
            <w:vAlign w:val="center"/>
          </w:tcPr>
          <w:p w14:paraId="6D074B35" w14:textId="77777777" w:rsidR="00875719" w:rsidRPr="00FF6EC2" w:rsidRDefault="00875719" w:rsidP="00FF6EC2">
            <w:pPr>
              <w:spacing w:line="400" w:lineRule="exact"/>
              <w:ind w:firstLineChars="0" w:firstLine="0"/>
              <w:jc w:val="center"/>
              <w:rPr>
                <w:rFonts w:ascii="仿宋" w:hAnsi="仿宋" w:cs="仿宋"/>
                <w:sz w:val="24"/>
                <w:szCs w:val="24"/>
              </w:rPr>
            </w:pPr>
          </w:p>
        </w:tc>
        <w:tc>
          <w:tcPr>
            <w:tcW w:w="721" w:type="pct"/>
            <w:tcBorders>
              <w:top w:val="single" w:sz="4" w:space="0" w:color="auto"/>
              <w:bottom w:val="single" w:sz="4" w:space="0" w:color="auto"/>
              <w:tl2br w:val="nil"/>
              <w:tr2bl w:val="nil"/>
            </w:tcBorders>
            <w:vAlign w:val="center"/>
          </w:tcPr>
          <w:p w14:paraId="4BDD1302" w14:textId="77777777" w:rsidR="00875719" w:rsidRPr="00FF6EC2" w:rsidRDefault="00875719" w:rsidP="00875719">
            <w:pPr>
              <w:spacing w:line="400" w:lineRule="exact"/>
              <w:ind w:firstLineChars="0" w:firstLine="0"/>
              <w:jc w:val="center"/>
              <w:rPr>
                <w:rFonts w:ascii="仿宋" w:hAnsi="仿宋" w:cs="仿宋"/>
                <w:sz w:val="24"/>
                <w:szCs w:val="24"/>
              </w:rPr>
            </w:pPr>
            <w:r w:rsidRPr="00FF6EC2">
              <w:rPr>
                <w:rFonts w:ascii="仿宋" w:hAnsi="仿宋" w:cs="仿宋" w:hint="eastAsia"/>
                <w:sz w:val="24"/>
                <w:szCs w:val="24"/>
              </w:rPr>
              <w:t>雨衣</w:t>
            </w:r>
          </w:p>
        </w:tc>
        <w:tc>
          <w:tcPr>
            <w:tcW w:w="923" w:type="pct"/>
            <w:tcBorders>
              <w:top w:val="single" w:sz="4" w:space="0" w:color="auto"/>
              <w:bottom w:val="single" w:sz="4" w:space="0" w:color="auto"/>
              <w:tl2br w:val="nil"/>
              <w:tr2bl w:val="nil"/>
            </w:tcBorders>
            <w:vAlign w:val="center"/>
          </w:tcPr>
          <w:p w14:paraId="7B2F1D26" w14:textId="77777777" w:rsidR="00875719" w:rsidRPr="00FF6EC2" w:rsidRDefault="00875719" w:rsidP="00875719">
            <w:pPr>
              <w:spacing w:line="400" w:lineRule="exact"/>
              <w:ind w:firstLineChars="0" w:firstLine="0"/>
              <w:jc w:val="center"/>
              <w:rPr>
                <w:rFonts w:ascii="仿宋" w:hAnsi="仿宋" w:cs="仿宋"/>
                <w:sz w:val="24"/>
                <w:szCs w:val="24"/>
              </w:rPr>
            </w:pPr>
            <w:r w:rsidRPr="00FF6EC2">
              <w:rPr>
                <w:rFonts w:ascii="仿宋" w:hAnsi="仿宋" w:cs="仿宋" w:hint="eastAsia"/>
                <w:sz w:val="24"/>
                <w:szCs w:val="24"/>
              </w:rPr>
              <w:t>150件</w:t>
            </w:r>
          </w:p>
        </w:tc>
        <w:tc>
          <w:tcPr>
            <w:tcW w:w="715" w:type="pct"/>
            <w:vMerge/>
            <w:tcBorders>
              <w:top w:val="single" w:sz="4" w:space="0" w:color="auto"/>
              <w:bottom w:val="single" w:sz="4" w:space="0" w:color="auto"/>
              <w:tl2br w:val="nil"/>
              <w:tr2bl w:val="nil"/>
            </w:tcBorders>
            <w:vAlign w:val="center"/>
          </w:tcPr>
          <w:p w14:paraId="597E2A72" w14:textId="68ADC8AA" w:rsidR="00875719" w:rsidRPr="00FF6EC2" w:rsidRDefault="00875719" w:rsidP="00875719">
            <w:pPr>
              <w:spacing w:line="400" w:lineRule="exact"/>
              <w:ind w:firstLine="480"/>
              <w:jc w:val="center"/>
              <w:textAlignment w:val="center"/>
              <w:rPr>
                <w:rFonts w:ascii="仿宋" w:hAnsi="仿宋" w:cs="仿宋"/>
                <w:sz w:val="24"/>
                <w:szCs w:val="24"/>
              </w:rPr>
            </w:pPr>
          </w:p>
        </w:tc>
        <w:tc>
          <w:tcPr>
            <w:tcW w:w="1021" w:type="pct"/>
            <w:tcBorders>
              <w:top w:val="single" w:sz="4" w:space="0" w:color="auto"/>
              <w:bottom w:val="single" w:sz="4" w:space="0" w:color="auto"/>
              <w:tl2br w:val="nil"/>
              <w:tr2bl w:val="nil"/>
            </w:tcBorders>
            <w:shd w:val="clear" w:color="auto" w:fill="auto"/>
            <w:vAlign w:val="center"/>
          </w:tcPr>
          <w:p w14:paraId="582F4A21" w14:textId="0B912272" w:rsidR="00875719" w:rsidRPr="00FF6EC2" w:rsidRDefault="00875719" w:rsidP="00875719">
            <w:pPr>
              <w:spacing w:line="400" w:lineRule="exact"/>
              <w:ind w:firstLineChars="0" w:firstLine="0"/>
              <w:jc w:val="center"/>
              <w:rPr>
                <w:rFonts w:ascii="仿宋" w:hAnsi="仿宋" w:cs="仿宋"/>
                <w:sz w:val="24"/>
                <w:szCs w:val="24"/>
              </w:rPr>
            </w:pPr>
            <w:r w:rsidRPr="00FF6EC2">
              <w:rPr>
                <w:rFonts w:ascii="仿宋" w:hAnsi="仿宋" w:cs="仿宋" w:hint="eastAsia"/>
                <w:sz w:val="24"/>
                <w:szCs w:val="24"/>
              </w:rPr>
              <w:t>盾牌</w:t>
            </w:r>
          </w:p>
        </w:tc>
        <w:tc>
          <w:tcPr>
            <w:tcW w:w="894" w:type="pct"/>
            <w:tcBorders>
              <w:top w:val="single" w:sz="4" w:space="0" w:color="auto"/>
              <w:left w:val="nil"/>
              <w:bottom w:val="single" w:sz="4" w:space="0" w:color="auto"/>
              <w:right w:val="single" w:sz="4" w:space="0" w:color="auto"/>
            </w:tcBorders>
            <w:shd w:val="clear" w:color="auto" w:fill="auto"/>
            <w:vAlign w:val="bottom"/>
          </w:tcPr>
          <w:p w14:paraId="293BB15A" w14:textId="65A705A0" w:rsidR="00875719" w:rsidRPr="00FF6EC2" w:rsidRDefault="00875719" w:rsidP="00875719">
            <w:pPr>
              <w:spacing w:line="400" w:lineRule="exact"/>
              <w:ind w:firstLineChars="0" w:firstLine="0"/>
              <w:jc w:val="center"/>
              <w:rPr>
                <w:rFonts w:ascii="仿宋" w:hAnsi="仿宋" w:cs="仿宋"/>
                <w:sz w:val="24"/>
                <w:szCs w:val="24"/>
              </w:rPr>
            </w:pPr>
            <w:r w:rsidRPr="00FF6EC2">
              <w:rPr>
                <w:rFonts w:ascii="仿宋" w:hAnsi="仿宋" w:cs="仿宋" w:hint="eastAsia"/>
                <w:sz w:val="24"/>
                <w:szCs w:val="24"/>
              </w:rPr>
              <w:t>8个</w:t>
            </w:r>
          </w:p>
        </w:tc>
      </w:tr>
      <w:tr w:rsidR="00875719" w14:paraId="4B002740" w14:textId="77777777" w:rsidTr="00875719">
        <w:trPr>
          <w:trHeight w:val="340"/>
        </w:trPr>
        <w:tc>
          <w:tcPr>
            <w:tcW w:w="726" w:type="pct"/>
            <w:vMerge/>
            <w:tcBorders>
              <w:top w:val="single" w:sz="4" w:space="0" w:color="auto"/>
              <w:bottom w:val="single" w:sz="4" w:space="0" w:color="auto"/>
              <w:tl2br w:val="nil"/>
              <w:tr2bl w:val="nil"/>
            </w:tcBorders>
            <w:vAlign w:val="center"/>
          </w:tcPr>
          <w:p w14:paraId="591EFD30" w14:textId="77777777" w:rsidR="00875719" w:rsidRPr="00FF6EC2" w:rsidRDefault="00875719" w:rsidP="00FF6EC2">
            <w:pPr>
              <w:spacing w:line="400" w:lineRule="exact"/>
              <w:ind w:firstLineChars="0" w:firstLine="0"/>
              <w:jc w:val="center"/>
              <w:rPr>
                <w:rFonts w:ascii="仿宋" w:hAnsi="仿宋" w:cs="仿宋"/>
                <w:sz w:val="24"/>
                <w:szCs w:val="24"/>
              </w:rPr>
            </w:pPr>
          </w:p>
        </w:tc>
        <w:tc>
          <w:tcPr>
            <w:tcW w:w="721" w:type="pct"/>
            <w:tcBorders>
              <w:top w:val="single" w:sz="4" w:space="0" w:color="auto"/>
              <w:bottom w:val="single" w:sz="4" w:space="0" w:color="auto"/>
              <w:tl2br w:val="nil"/>
              <w:tr2bl w:val="nil"/>
            </w:tcBorders>
            <w:vAlign w:val="center"/>
          </w:tcPr>
          <w:p w14:paraId="14E3FA46" w14:textId="77777777" w:rsidR="00875719" w:rsidRPr="00FF6EC2" w:rsidRDefault="00875719" w:rsidP="00875719">
            <w:pPr>
              <w:spacing w:line="400" w:lineRule="exact"/>
              <w:ind w:firstLineChars="0" w:firstLine="0"/>
              <w:jc w:val="center"/>
              <w:rPr>
                <w:rFonts w:ascii="仿宋" w:hAnsi="仿宋" w:cs="仿宋"/>
                <w:sz w:val="24"/>
                <w:szCs w:val="24"/>
              </w:rPr>
            </w:pPr>
            <w:r w:rsidRPr="00FF6EC2">
              <w:rPr>
                <w:rFonts w:ascii="仿宋" w:hAnsi="仿宋" w:cs="仿宋" w:hint="eastAsia"/>
                <w:sz w:val="24"/>
                <w:szCs w:val="24"/>
              </w:rPr>
              <w:t>反光背心</w:t>
            </w:r>
          </w:p>
        </w:tc>
        <w:tc>
          <w:tcPr>
            <w:tcW w:w="923" w:type="pct"/>
            <w:tcBorders>
              <w:top w:val="single" w:sz="4" w:space="0" w:color="auto"/>
              <w:bottom w:val="single" w:sz="4" w:space="0" w:color="auto"/>
              <w:tl2br w:val="nil"/>
              <w:tr2bl w:val="nil"/>
            </w:tcBorders>
            <w:vAlign w:val="center"/>
          </w:tcPr>
          <w:p w14:paraId="09050F1F" w14:textId="77777777" w:rsidR="00875719" w:rsidRPr="00FF6EC2" w:rsidRDefault="00875719" w:rsidP="00875719">
            <w:pPr>
              <w:spacing w:line="400" w:lineRule="exact"/>
              <w:ind w:firstLineChars="0" w:firstLine="0"/>
              <w:jc w:val="center"/>
              <w:rPr>
                <w:rFonts w:ascii="仿宋" w:hAnsi="仿宋" w:cs="仿宋"/>
                <w:sz w:val="24"/>
                <w:szCs w:val="24"/>
              </w:rPr>
            </w:pPr>
            <w:r w:rsidRPr="00FF6EC2">
              <w:rPr>
                <w:rFonts w:ascii="仿宋" w:hAnsi="仿宋" w:cs="仿宋" w:hint="eastAsia"/>
                <w:sz w:val="24"/>
                <w:szCs w:val="24"/>
              </w:rPr>
              <w:t>30件</w:t>
            </w:r>
          </w:p>
        </w:tc>
        <w:tc>
          <w:tcPr>
            <w:tcW w:w="715" w:type="pct"/>
            <w:vMerge/>
            <w:tcBorders>
              <w:top w:val="single" w:sz="4" w:space="0" w:color="auto"/>
              <w:bottom w:val="single" w:sz="4" w:space="0" w:color="auto"/>
              <w:tl2br w:val="nil"/>
              <w:tr2bl w:val="nil"/>
            </w:tcBorders>
            <w:vAlign w:val="center"/>
          </w:tcPr>
          <w:p w14:paraId="2221DAE0" w14:textId="4E2B769D" w:rsidR="00875719" w:rsidRPr="00FF6EC2" w:rsidRDefault="00875719" w:rsidP="00875719">
            <w:pPr>
              <w:spacing w:line="400" w:lineRule="exact"/>
              <w:ind w:firstLine="480"/>
              <w:jc w:val="center"/>
              <w:textAlignment w:val="center"/>
              <w:rPr>
                <w:rFonts w:ascii="仿宋" w:hAnsi="仿宋" w:cs="仿宋"/>
                <w:sz w:val="24"/>
                <w:szCs w:val="24"/>
              </w:rPr>
            </w:pPr>
          </w:p>
        </w:tc>
        <w:tc>
          <w:tcPr>
            <w:tcW w:w="1021" w:type="pct"/>
            <w:tcBorders>
              <w:top w:val="single" w:sz="4" w:space="0" w:color="auto"/>
              <w:bottom w:val="single" w:sz="4" w:space="0" w:color="auto"/>
              <w:tl2br w:val="nil"/>
              <w:tr2bl w:val="nil"/>
            </w:tcBorders>
            <w:shd w:val="clear" w:color="auto" w:fill="auto"/>
            <w:vAlign w:val="center"/>
          </w:tcPr>
          <w:p w14:paraId="07D68936" w14:textId="78EF5FCF" w:rsidR="00875719" w:rsidRPr="00FF6EC2" w:rsidRDefault="00875719" w:rsidP="00875719">
            <w:pPr>
              <w:spacing w:line="400" w:lineRule="exact"/>
              <w:ind w:firstLineChars="0" w:firstLine="0"/>
              <w:jc w:val="center"/>
              <w:rPr>
                <w:rFonts w:ascii="仿宋" w:hAnsi="仿宋" w:cs="仿宋"/>
                <w:sz w:val="24"/>
                <w:szCs w:val="24"/>
              </w:rPr>
            </w:pPr>
            <w:r w:rsidRPr="00FF6EC2">
              <w:rPr>
                <w:rFonts w:ascii="仿宋" w:hAnsi="仿宋" w:cs="仿宋" w:hint="eastAsia"/>
                <w:sz w:val="24"/>
                <w:szCs w:val="24"/>
              </w:rPr>
              <w:t>防刺服</w:t>
            </w:r>
          </w:p>
        </w:tc>
        <w:tc>
          <w:tcPr>
            <w:tcW w:w="894" w:type="pct"/>
            <w:tcBorders>
              <w:top w:val="single" w:sz="4" w:space="0" w:color="auto"/>
              <w:left w:val="nil"/>
              <w:bottom w:val="single" w:sz="4" w:space="0" w:color="auto"/>
              <w:right w:val="single" w:sz="4" w:space="0" w:color="auto"/>
            </w:tcBorders>
            <w:shd w:val="clear" w:color="auto" w:fill="auto"/>
            <w:vAlign w:val="bottom"/>
          </w:tcPr>
          <w:p w14:paraId="4C5A9B2F" w14:textId="4A1159E2" w:rsidR="00875719" w:rsidRPr="00FF6EC2" w:rsidRDefault="00875719" w:rsidP="00875719">
            <w:pPr>
              <w:spacing w:line="400" w:lineRule="exact"/>
              <w:ind w:firstLineChars="0" w:firstLine="0"/>
              <w:jc w:val="center"/>
              <w:rPr>
                <w:rFonts w:ascii="仿宋" w:hAnsi="仿宋" w:cs="仿宋"/>
                <w:sz w:val="24"/>
                <w:szCs w:val="24"/>
              </w:rPr>
            </w:pPr>
            <w:r w:rsidRPr="00FF6EC2">
              <w:rPr>
                <w:rFonts w:ascii="仿宋" w:hAnsi="仿宋" w:cs="仿宋" w:hint="eastAsia"/>
                <w:sz w:val="24"/>
                <w:szCs w:val="24"/>
              </w:rPr>
              <w:t>8件</w:t>
            </w:r>
          </w:p>
        </w:tc>
      </w:tr>
      <w:tr w:rsidR="00875719" w14:paraId="72A35D77" w14:textId="77777777" w:rsidTr="00875719">
        <w:trPr>
          <w:trHeight w:val="340"/>
        </w:trPr>
        <w:tc>
          <w:tcPr>
            <w:tcW w:w="726" w:type="pct"/>
            <w:vMerge/>
            <w:tcBorders>
              <w:top w:val="single" w:sz="4" w:space="0" w:color="auto"/>
              <w:bottom w:val="single" w:sz="4" w:space="0" w:color="auto"/>
              <w:tl2br w:val="nil"/>
              <w:tr2bl w:val="nil"/>
            </w:tcBorders>
            <w:vAlign w:val="center"/>
          </w:tcPr>
          <w:p w14:paraId="5FEE9F89" w14:textId="77777777" w:rsidR="00875719" w:rsidRPr="00FF6EC2" w:rsidRDefault="00875719" w:rsidP="00FF6EC2">
            <w:pPr>
              <w:spacing w:line="400" w:lineRule="exact"/>
              <w:ind w:firstLineChars="0" w:firstLine="0"/>
              <w:jc w:val="center"/>
              <w:rPr>
                <w:rFonts w:ascii="仿宋" w:hAnsi="仿宋" w:cs="仿宋"/>
                <w:sz w:val="24"/>
                <w:szCs w:val="24"/>
              </w:rPr>
            </w:pPr>
          </w:p>
        </w:tc>
        <w:tc>
          <w:tcPr>
            <w:tcW w:w="721" w:type="pct"/>
            <w:tcBorders>
              <w:top w:val="single" w:sz="4" w:space="0" w:color="auto"/>
              <w:bottom w:val="single" w:sz="4" w:space="0" w:color="auto"/>
              <w:tl2br w:val="nil"/>
              <w:tr2bl w:val="nil"/>
            </w:tcBorders>
            <w:vAlign w:val="center"/>
          </w:tcPr>
          <w:p w14:paraId="606B2A14" w14:textId="77777777" w:rsidR="00875719" w:rsidRPr="00FF6EC2" w:rsidRDefault="00875719" w:rsidP="00875719">
            <w:pPr>
              <w:spacing w:line="400" w:lineRule="exact"/>
              <w:ind w:firstLineChars="0" w:firstLine="0"/>
              <w:jc w:val="center"/>
              <w:rPr>
                <w:rFonts w:ascii="仿宋" w:hAnsi="仿宋" w:cs="仿宋"/>
                <w:sz w:val="24"/>
                <w:szCs w:val="24"/>
              </w:rPr>
            </w:pPr>
            <w:r w:rsidRPr="00FF6EC2">
              <w:rPr>
                <w:rFonts w:ascii="仿宋" w:hAnsi="仿宋" w:cs="仿宋" w:hint="eastAsia"/>
                <w:sz w:val="24"/>
                <w:szCs w:val="24"/>
              </w:rPr>
              <w:t>森林防火服</w:t>
            </w:r>
          </w:p>
        </w:tc>
        <w:tc>
          <w:tcPr>
            <w:tcW w:w="923" w:type="pct"/>
            <w:tcBorders>
              <w:top w:val="single" w:sz="4" w:space="0" w:color="auto"/>
              <w:bottom w:val="single" w:sz="4" w:space="0" w:color="auto"/>
              <w:tl2br w:val="nil"/>
              <w:tr2bl w:val="nil"/>
            </w:tcBorders>
            <w:vAlign w:val="center"/>
          </w:tcPr>
          <w:p w14:paraId="0A3A1CE8" w14:textId="77777777" w:rsidR="00875719" w:rsidRPr="00FF6EC2" w:rsidRDefault="00875719" w:rsidP="00875719">
            <w:pPr>
              <w:spacing w:line="400" w:lineRule="exact"/>
              <w:ind w:firstLineChars="0" w:firstLine="0"/>
              <w:jc w:val="center"/>
              <w:rPr>
                <w:rFonts w:ascii="仿宋" w:hAnsi="仿宋" w:cs="仿宋"/>
                <w:sz w:val="24"/>
                <w:szCs w:val="24"/>
              </w:rPr>
            </w:pPr>
            <w:r w:rsidRPr="00FF6EC2">
              <w:rPr>
                <w:rFonts w:ascii="仿宋" w:hAnsi="仿宋" w:cs="仿宋" w:hint="eastAsia"/>
                <w:sz w:val="24"/>
                <w:szCs w:val="24"/>
              </w:rPr>
              <w:t>30套</w:t>
            </w:r>
          </w:p>
        </w:tc>
        <w:tc>
          <w:tcPr>
            <w:tcW w:w="715" w:type="pct"/>
            <w:vMerge/>
            <w:tcBorders>
              <w:top w:val="single" w:sz="4" w:space="0" w:color="auto"/>
              <w:bottom w:val="single" w:sz="4" w:space="0" w:color="auto"/>
              <w:tl2br w:val="nil"/>
              <w:tr2bl w:val="nil"/>
            </w:tcBorders>
            <w:vAlign w:val="center"/>
          </w:tcPr>
          <w:p w14:paraId="7273A960" w14:textId="19E9FF46" w:rsidR="00875719" w:rsidRPr="00FF6EC2" w:rsidRDefault="00875719" w:rsidP="00875719">
            <w:pPr>
              <w:spacing w:line="400" w:lineRule="exact"/>
              <w:ind w:firstLine="480"/>
              <w:jc w:val="center"/>
              <w:textAlignment w:val="center"/>
              <w:rPr>
                <w:rFonts w:ascii="仿宋" w:hAnsi="仿宋" w:cs="仿宋"/>
                <w:sz w:val="24"/>
                <w:szCs w:val="24"/>
              </w:rPr>
            </w:pPr>
          </w:p>
        </w:tc>
        <w:tc>
          <w:tcPr>
            <w:tcW w:w="1021" w:type="pct"/>
            <w:tcBorders>
              <w:top w:val="single" w:sz="4" w:space="0" w:color="auto"/>
              <w:bottom w:val="single" w:sz="4" w:space="0" w:color="auto"/>
              <w:tl2br w:val="nil"/>
              <w:tr2bl w:val="nil"/>
            </w:tcBorders>
            <w:shd w:val="clear" w:color="auto" w:fill="auto"/>
            <w:vAlign w:val="center"/>
          </w:tcPr>
          <w:p w14:paraId="5A35B173" w14:textId="0F547B88" w:rsidR="00875719" w:rsidRPr="00FF6EC2" w:rsidRDefault="00875719" w:rsidP="00875719">
            <w:pPr>
              <w:spacing w:line="400" w:lineRule="exact"/>
              <w:ind w:firstLineChars="0" w:firstLine="0"/>
              <w:jc w:val="center"/>
              <w:rPr>
                <w:rFonts w:ascii="仿宋" w:hAnsi="仿宋" w:cs="仿宋"/>
                <w:sz w:val="24"/>
                <w:szCs w:val="24"/>
              </w:rPr>
            </w:pPr>
            <w:r w:rsidRPr="00FF6EC2">
              <w:rPr>
                <w:rFonts w:ascii="仿宋" w:hAnsi="仿宋" w:cs="仿宋" w:hint="eastAsia"/>
                <w:sz w:val="24"/>
                <w:szCs w:val="24"/>
              </w:rPr>
              <w:t>抓捕工具</w:t>
            </w:r>
          </w:p>
        </w:tc>
        <w:tc>
          <w:tcPr>
            <w:tcW w:w="894" w:type="pct"/>
            <w:tcBorders>
              <w:top w:val="single" w:sz="4" w:space="0" w:color="auto"/>
              <w:left w:val="nil"/>
              <w:bottom w:val="single" w:sz="4" w:space="0" w:color="auto"/>
              <w:right w:val="single" w:sz="4" w:space="0" w:color="auto"/>
            </w:tcBorders>
            <w:shd w:val="clear" w:color="auto" w:fill="auto"/>
            <w:vAlign w:val="bottom"/>
          </w:tcPr>
          <w:p w14:paraId="58E56011" w14:textId="483704C2" w:rsidR="00875719" w:rsidRPr="00FF6EC2" w:rsidRDefault="00875719" w:rsidP="00875719">
            <w:pPr>
              <w:spacing w:line="400" w:lineRule="exact"/>
              <w:ind w:firstLineChars="0" w:firstLine="0"/>
              <w:jc w:val="center"/>
              <w:rPr>
                <w:rFonts w:ascii="仿宋" w:hAnsi="仿宋" w:cs="仿宋"/>
                <w:sz w:val="24"/>
                <w:szCs w:val="24"/>
              </w:rPr>
            </w:pPr>
            <w:r w:rsidRPr="00FF6EC2">
              <w:rPr>
                <w:rFonts w:ascii="仿宋" w:hAnsi="仿宋" w:cs="仿宋" w:hint="eastAsia"/>
                <w:sz w:val="24"/>
                <w:szCs w:val="24"/>
              </w:rPr>
              <w:t>8套</w:t>
            </w:r>
          </w:p>
        </w:tc>
      </w:tr>
      <w:tr w:rsidR="00875719" w14:paraId="0F1C41B8" w14:textId="77777777" w:rsidTr="00875719">
        <w:trPr>
          <w:trHeight w:val="340"/>
        </w:trPr>
        <w:tc>
          <w:tcPr>
            <w:tcW w:w="726" w:type="pct"/>
            <w:vMerge/>
            <w:tcBorders>
              <w:top w:val="single" w:sz="4" w:space="0" w:color="auto"/>
              <w:bottom w:val="single" w:sz="4" w:space="0" w:color="auto"/>
              <w:tl2br w:val="nil"/>
              <w:tr2bl w:val="nil"/>
            </w:tcBorders>
            <w:vAlign w:val="center"/>
          </w:tcPr>
          <w:p w14:paraId="004590A6" w14:textId="77777777" w:rsidR="00875719" w:rsidRPr="00FF6EC2" w:rsidRDefault="00875719" w:rsidP="00FF6EC2">
            <w:pPr>
              <w:spacing w:line="400" w:lineRule="exact"/>
              <w:ind w:firstLineChars="0" w:firstLine="0"/>
              <w:jc w:val="center"/>
              <w:rPr>
                <w:rFonts w:ascii="仿宋" w:hAnsi="仿宋" w:cs="仿宋"/>
                <w:sz w:val="24"/>
                <w:szCs w:val="24"/>
              </w:rPr>
            </w:pPr>
          </w:p>
        </w:tc>
        <w:tc>
          <w:tcPr>
            <w:tcW w:w="721" w:type="pct"/>
            <w:tcBorders>
              <w:top w:val="single" w:sz="4" w:space="0" w:color="auto"/>
              <w:bottom w:val="single" w:sz="4" w:space="0" w:color="auto"/>
              <w:tl2br w:val="nil"/>
              <w:tr2bl w:val="nil"/>
            </w:tcBorders>
            <w:vAlign w:val="center"/>
          </w:tcPr>
          <w:p w14:paraId="07CAF1DF" w14:textId="77777777" w:rsidR="00875719" w:rsidRPr="00FF6EC2" w:rsidRDefault="00875719" w:rsidP="00875719">
            <w:pPr>
              <w:spacing w:line="400" w:lineRule="exact"/>
              <w:ind w:firstLineChars="0" w:firstLine="0"/>
              <w:jc w:val="center"/>
              <w:rPr>
                <w:rFonts w:ascii="仿宋" w:hAnsi="仿宋" w:cs="仿宋"/>
                <w:sz w:val="24"/>
                <w:szCs w:val="24"/>
              </w:rPr>
            </w:pPr>
            <w:r w:rsidRPr="00FF6EC2">
              <w:rPr>
                <w:rFonts w:ascii="仿宋" w:hAnsi="仿宋" w:cs="仿宋" w:hint="eastAsia"/>
                <w:sz w:val="24"/>
                <w:szCs w:val="24"/>
              </w:rPr>
              <w:t>干粉灭火器</w:t>
            </w:r>
          </w:p>
        </w:tc>
        <w:tc>
          <w:tcPr>
            <w:tcW w:w="923" w:type="pct"/>
            <w:tcBorders>
              <w:top w:val="single" w:sz="4" w:space="0" w:color="auto"/>
              <w:bottom w:val="single" w:sz="4" w:space="0" w:color="auto"/>
              <w:tl2br w:val="nil"/>
              <w:tr2bl w:val="nil"/>
            </w:tcBorders>
            <w:vAlign w:val="center"/>
          </w:tcPr>
          <w:p w14:paraId="0FADA905" w14:textId="77777777" w:rsidR="00875719" w:rsidRPr="00FF6EC2" w:rsidRDefault="00875719" w:rsidP="00875719">
            <w:pPr>
              <w:spacing w:line="400" w:lineRule="exact"/>
              <w:ind w:firstLineChars="0" w:firstLine="0"/>
              <w:jc w:val="center"/>
              <w:rPr>
                <w:rFonts w:ascii="仿宋" w:hAnsi="仿宋" w:cs="仿宋"/>
                <w:sz w:val="24"/>
                <w:szCs w:val="24"/>
              </w:rPr>
            </w:pPr>
            <w:r w:rsidRPr="00FF6EC2">
              <w:rPr>
                <w:rFonts w:ascii="仿宋" w:hAnsi="仿宋" w:cs="仿宋" w:hint="eastAsia"/>
                <w:sz w:val="24"/>
                <w:szCs w:val="24"/>
              </w:rPr>
              <w:t>200个</w:t>
            </w:r>
          </w:p>
        </w:tc>
        <w:tc>
          <w:tcPr>
            <w:tcW w:w="715" w:type="pct"/>
            <w:vMerge/>
            <w:tcBorders>
              <w:top w:val="single" w:sz="4" w:space="0" w:color="auto"/>
              <w:bottom w:val="single" w:sz="4" w:space="0" w:color="auto"/>
              <w:tl2br w:val="nil"/>
              <w:tr2bl w:val="nil"/>
            </w:tcBorders>
            <w:vAlign w:val="center"/>
          </w:tcPr>
          <w:p w14:paraId="1439DEBB" w14:textId="4A36FAE0" w:rsidR="00875719" w:rsidRPr="00FF6EC2" w:rsidRDefault="00875719" w:rsidP="00875719">
            <w:pPr>
              <w:spacing w:line="400" w:lineRule="exact"/>
              <w:ind w:firstLine="480"/>
              <w:jc w:val="center"/>
              <w:textAlignment w:val="center"/>
              <w:rPr>
                <w:rFonts w:ascii="仿宋" w:hAnsi="仿宋" w:cs="仿宋"/>
                <w:sz w:val="24"/>
                <w:szCs w:val="24"/>
              </w:rPr>
            </w:pPr>
          </w:p>
        </w:tc>
        <w:tc>
          <w:tcPr>
            <w:tcW w:w="1021" w:type="pct"/>
            <w:tcBorders>
              <w:top w:val="single" w:sz="4" w:space="0" w:color="auto"/>
              <w:bottom w:val="single" w:sz="4" w:space="0" w:color="auto"/>
              <w:tl2br w:val="nil"/>
              <w:tr2bl w:val="nil"/>
            </w:tcBorders>
            <w:shd w:val="clear" w:color="auto" w:fill="auto"/>
            <w:vAlign w:val="center"/>
          </w:tcPr>
          <w:p w14:paraId="0B225FD3" w14:textId="0EBE4AB7" w:rsidR="00875719" w:rsidRPr="00FF6EC2" w:rsidRDefault="00875719" w:rsidP="00875719">
            <w:pPr>
              <w:spacing w:line="400" w:lineRule="exact"/>
              <w:ind w:firstLineChars="0" w:firstLine="0"/>
              <w:jc w:val="center"/>
              <w:rPr>
                <w:rFonts w:ascii="仿宋" w:hAnsi="仿宋" w:cs="仿宋"/>
                <w:sz w:val="24"/>
                <w:szCs w:val="24"/>
              </w:rPr>
            </w:pPr>
            <w:r w:rsidRPr="00FF6EC2">
              <w:rPr>
                <w:rFonts w:ascii="仿宋" w:hAnsi="仿宋" w:cs="仿宋" w:hint="eastAsia"/>
                <w:sz w:val="24"/>
                <w:szCs w:val="24"/>
              </w:rPr>
              <w:t>安全带</w:t>
            </w:r>
          </w:p>
        </w:tc>
        <w:tc>
          <w:tcPr>
            <w:tcW w:w="894" w:type="pct"/>
            <w:tcBorders>
              <w:top w:val="single" w:sz="4" w:space="0" w:color="auto"/>
              <w:left w:val="nil"/>
              <w:bottom w:val="single" w:sz="4" w:space="0" w:color="auto"/>
              <w:right w:val="single" w:sz="4" w:space="0" w:color="auto"/>
            </w:tcBorders>
            <w:shd w:val="clear" w:color="auto" w:fill="auto"/>
            <w:vAlign w:val="bottom"/>
          </w:tcPr>
          <w:p w14:paraId="40C2E01B" w14:textId="7D4E6E71" w:rsidR="00875719" w:rsidRPr="00FF6EC2" w:rsidRDefault="00875719" w:rsidP="00875719">
            <w:pPr>
              <w:spacing w:line="400" w:lineRule="exact"/>
              <w:ind w:firstLineChars="0" w:firstLine="0"/>
              <w:jc w:val="center"/>
              <w:rPr>
                <w:rFonts w:ascii="仿宋" w:hAnsi="仿宋" w:cs="仿宋"/>
                <w:sz w:val="24"/>
                <w:szCs w:val="24"/>
              </w:rPr>
            </w:pPr>
            <w:r w:rsidRPr="00FF6EC2">
              <w:rPr>
                <w:rFonts w:ascii="仿宋" w:hAnsi="仿宋" w:cs="仿宋" w:hint="eastAsia"/>
                <w:sz w:val="24"/>
                <w:szCs w:val="24"/>
              </w:rPr>
              <w:t>1卷</w:t>
            </w:r>
          </w:p>
        </w:tc>
      </w:tr>
      <w:tr w:rsidR="00875719" w14:paraId="529387A3" w14:textId="77777777" w:rsidTr="00875719">
        <w:trPr>
          <w:trHeight w:val="340"/>
        </w:trPr>
        <w:tc>
          <w:tcPr>
            <w:tcW w:w="726" w:type="pct"/>
            <w:vMerge/>
            <w:tcBorders>
              <w:top w:val="single" w:sz="4" w:space="0" w:color="auto"/>
              <w:bottom w:val="single" w:sz="4" w:space="0" w:color="auto"/>
              <w:tl2br w:val="nil"/>
              <w:tr2bl w:val="nil"/>
            </w:tcBorders>
            <w:vAlign w:val="center"/>
          </w:tcPr>
          <w:p w14:paraId="4A11D9CE" w14:textId="77777777" w:rsidR="00875719" w:rsidRPr="00FF6EC2" w:rsidRDefault="00875719" w:rsidP="00FF6EC2">
            <w:pPr>
              <w:spacing w:line="400" w:lineRule="exact"/>
              <w:ind w:firstLineChars="0" w:firstLine="0"/>
              <w:jc w:val="center"/>
              <w:rPr>
                <w:rFonts w:ascii="仿宋" w:hAnsi="仿宋" w:cs="仿宋"/>
                <w:sz w:val="24"/>
                <w:szCs w:val="24"/>
              </w:rPr>
            </w:pPr>
          </w:p>
        </w:tc>
        <w:tc>
          <w:tcPr>
            <w:tcW w:w="721" w:type="pct"/>
            <w:tcBorders>
              <w:top w:val="single" w:sz="4" w:space="0" w:color="auto"/>
              <w:bottom w:val="single" w:sz="4" w:space="0" w:color="auto"/>
              <w:tl2br w:val="nil"/>
              <w:tr2bl w:val="nil"/>
            </w:tcBorders>
            <w:vAlign w:val="center"/>
          </w:tcPr>
          <w:p w14:paraId="29DD82E3" w14:textId="77777777" w:rsidR="00875719" w:rsidRPr="00FF6EC2" w:rsidRDefault="00875719" w:rsidP="00875719">
            <w:pPr>
              <w:spacing w:line="400" w:lineRule="exact"/>
              <w:ind w:firstLineChars="0" w:firstLine="0"/>
              <w:jc w:val="center"/>
              <w:rPr>
                <w:rFonts w:ascii="仿宋" w:hAnsi="仿宋" w:cs="仿宋"/>
                <w:sz w:val="24"/>
                <w:szCs w:val="24"/>
              </w:rPr>
            </w:pPr>
            <w:r w:rsidRPr="00FF6EC2">
              <w:rPr>
                <w:rFonts w:ascii="仿宋" w:hAnsi="仿宋" w:cs="仿宋" w:hint="eastAsia"/>
                <w:sz w:val="24"/>
                <w:szCs w:val="24"/>
              </w:rPr>
              <w:t>应急包</w:t>
            </w:r>
          </w:p>
        </w:tc>
        <w:tc>
          <w:tcPr>
            <w:tcW w:w="923" w:type="pct"/>
            <w:tcBorders>
              <w:top w:val="single" w:sz="4" w:space="0" w:color="auto"/>
              <w:bottom w:val="single" w:sz="4" w:space="0" w:color="auto"/>
              <w:tl2br w:val="nil"/>
              <w:tr2bl w:val="nil"/>
            </w:tcBorders>
            <w:vAlign w:val="center"/>
          </w:tcPr>
          <w:p w14:paraId="31F30A25" w14:textId="77777777" w:rsidR="00875719" w:rsidRPr="00FF6EC2" w:rsidRDefault="00875719" w:rsidP="00875719">
            <w:pPr>
              <w:spacing w:line="400" w:lineRule="exact"/>
              <w:ind w:firstLineChars="0" w:firstLine="0"/>
              <w:jc w:val="center"/>
              <w:rPr>
                <w:rFonts w:ascii="仿宋" w:hAnsi="仿宋" w:cs="仿宋"/>
                <w:sz w:val="24"/>
                <w:szCs w:val="24"/>
              </w:rPr>
            </w:pPr>
            <w:r w:rsidRPr="00FF6EC2">
              <w:rPr>
                <w:rFonts w:ascii="仿宋" w:hAnsi="仿宋" w:cs="仿宋" w:hint="eastAsia"/>
                <w:sz w:val="24"/>
                <w:szCs w:val="24"/>
              </w:rPr>
              <w:t>30个</w:t>
            </w:r>
          </w:p>
        </w:tc>
        <w:tc>
          <w:tcPr>
            <w:tcW w:w="715" w:type="pct"/>
            <w:vMerge/>
            <w:tcBorders>
              <w:top w:val="single" w:sz="4" w:space="0" w:color="auto"/>
              <w:bottom w:val="single" w:sz="4" w:space="0" w:color="auto"/>
              <w:tl2br w:val="nil"/>
              <w:tr2bl w:val="nil"/>
            </w:tcBorders>
            <w:vAlign w:val="center"/>
          </w:tcPr>
          <w:p w14:paraId="53D8F273" w14:textId="3773B24E" w:rsidR="00875719" w:rsidRPr="00FF6EC2" w:rsidRDefault="00875719" w:rsidP="00875719">
            <w:pPr>
              <w:spacing w:line="400" w:lineRule="exact"/>
              <w:ind w:firstLine="480"/>
              <w:jc w:val="center"/>
              <w:textAlignment w:val="center"/>
              <w:rPr>
                <w:rFonts w:ascii="仿宋" w:hAnsi="仿宋" w:cs="仿宋"/>
                <w:sz w:val="24"/>
                <w:szCs w:val="24"/>
              </w:rPr>
            </w:pPr>
          </w:p>
        </w:tc>
        <w:tc>
          <w:tcPr>
            <w:tcW w:w="1021" w:type="pct"/>
            <w:tcBorders>
              <w:top w:val="single" w:sz="4" w:space="0" w:color="auto"/>
              <w:bottom w:val="single" w:sz="4" w:space="0" w:color="auto"/>
              <w:tl2br w:val="nil"/>
              <w:tr2bl w:val="nil"/>
            </w:tcBorders>
            <w:shd w:val="clear" w:color="auto" w:fill="auto"/>
            <w:vAlign w:val="center"/>
          </w:tcPr>
          <w:p w14:paraId="44DA0AC8" w14:textId="318E9B04" w:rsidR="00875719" w:rsidRPr="00FF6EC2" w:rsidRDefault="00875719" w:rsidP="00875719">
            <w:pPr>
              <w:spacing w:line="400" w:lineRule="exact"/>
              <w:ind w:firstLineChars="0" w:firstLine="0"/>
              <w:jc w:val="center"/>
              <w:rPr>
                <w:rFonts w:ascii="仿宋" w:hAnsi="仿宋" w:cs="仿宋"/>
                <w:sz w:val="24"/>
                <w:szCs w:val="24"/>
              </w:rPr>
            </w:pPr>
            <w:r w:rsidRPr="00FF6EC2">
              <w:rPr>
                <w:rFonts w:ascii="仿宋" w:hAnsi="仿宋" w:cs="仿宋" w:hint="eastAsia"/>
                <w:sz w:val="24"/>
                <w:szCs w:val="24"/>
              </w:rPr>
              <w:t>帐篷</w:t>
            </w:r>
          </w:p>
        </w:tc>
        <w:tc>
          <w:tcPr>
            <w:tcW w:w="894" w:type="pct"/>
            <w:tcBorders>
              <w:top w:val="single" w:sz="4" w:space="0" w:color="auto"/>
              <w:left w:val="nil"/>
              <w:bottom w:val="single" w:sz="4" w:space="0" w:color="auto"/>
              <w:right w:val="single" w:sz="4" w:space="0" w:color="auto"/>
            </w:tcBorders>
            <w:shd w:val="clear" w:color="auto" w:fill="auto"/>
            <w:vAlign w:val="bottom"/>
          </w:tcPr>
          <w:p w14:paraId="7BDC6ECC" w14:textId="427A1471" w:rsidR="00875719" w:rsidRPr="00FF6EC2" w:rsidRDefault="00875719" w:rsidP="00875719">
            <w:pPr>
              <w:spacing w:line="400" w:lineRule="exact"/>
              <w:ind w:firstLineChars="0" w:firstLine="0"/>
              <w:jc w:val="center"/>
              <w:rPr>
                <w:rFonts w:ascii="仿宋" w:hAnsi="仿宋" w:cs="仿宋"/>
                <w:sz w:val="24"/>
                <w:szCs w:val="24"/>
              </w:rPr>
            </w:pPr>
            <w:r w:rsidRPr="00FF6EC2">
              <w:rPr>
                <w:rFonts w:ascii="仿宋" w:hAnsi="仿宋" w:cs="仿宋" w:hint="eastAsia"/>
                <w:sz w:val="24"/>
                <w:szCs w:val="24"/>
              </w:rPr>
              <w:t>2顶</w:t>
            </w:r>
          </w:p>
        </w:tc>
      </w:tr>
      <w:tr w:rsidR="00875719" w14:paraId="70EC0765" w14:textId="77777777" w:rsidTr="00875719">
        <w:trPr>
          <w:trHeight w:val="340"/>
        </w:trPr>
        <w:tc>
          <w:tcPr>
            <w:tcW w:w="726" w:type="pct"/>
            <w:vMerge/>
            <w:tcBorders>
              <w:top w:val="single" w:sz="4" w:space="0" w:color="auto"/>
              <w:bottom w:val="single" w:sz="4" w:space="0" w:color="auto"/>
              <w:tl2br w:val="nil"/>
              <w:tr2bl w:val="nil"/>
            </w:tcBorders>
            <w:vAlign w:val="center"/>
          </w:tcPr>
          <w:p w14:paraId="00C7580D" w14:textId="77777777" w:rsidR="00875719" w:rsidRPr="00FF6EC2" w:rsidRDefault="00875719" w:rsidP="00FF6EC2">
            <w:pPr>
              <w:spacing w:line="400" w:lineRule="exact"/>
              <w:ind w:firstLineChars="0" w:firstLine="0"/>
              <w:jc w:val="center"/>
              <w:rPr>
                <w:rFonts w:ascii="仿宋" w:hAnsi="仿宋" w:cs="仿宋"/>
                <w:sz w:val="24"/>
                <w:szCs w:val="24"/>
              </w:rPr>
            </w:pPr>
          </w:p>
        </w:tc>
        <w:tc>
          <w:tcPr>
            <w:tcW w:w="721" w:type="pct"/>
            <w:tcBorders>
              <w:top w:val="single" w:sz="4" w:space="0" w:color="auto"/>
              <w:bottom w:val="single" w:sz="4" w:space="0" w:color="auto"/>
              <w:tl2br w:val="nil"/>
              <w:tr2bl w:val="nil"/>
            </w:tcBorders>
            <w:vAlign w:val="center"/>
          </w:tcPr>
          <w:p w14:paraId="7A89AA69" w14:textId="77777777" w:rsidR="00875719" w:rsidRPr="00FF6EC2" w:rsidRDefault="00875719" w:rsidP="00875719">
            <w:pPr>
              <w:spacing w:line="400" w:lineRule="exact"/>
              <w:ind w:firstLineChars="0" w:firstLine="0"/>
              <w:jc w:val="center"/>
              <w:rPr>
                <w:rFonts w:ascii="仿宋" w:hAnsi="仿宋" w:cs="仿宋"/>
                <w:sz w:val="24"/>
                <w:szCs w:val="24"/>
              </w:rPr>
            </w:pPr>
            <w:r w:rsidRPr="00FF6EC2">
              <w:rPr>
                <w:rFonts w:ascii="仿宋" w:hAnsi="仿宋" w:cs="仿宋" w:hint="eastAsia"/>
                <w:sz w:val="24"/>
                <w:szCs w:val="24"/>
              </w:rPr>
              <w:t>防火应急铲</w:t>
            </w:r>
          </w:p>
        </w:tc>
        <w:tc>
          <w:tcPr>
            <w:tcW w:w="923" w:type="pct"/>
            <w:tcBorders>
              <w:top w:val="single" w:sz="4" w:space="0" w:color="auto"/>
              <w:bottom w:val="single" w:sz="4" w:space="0" w:color="auto"/>
              <w:tl2br w:val="nil"/>
              <w:tr2bl w:val="nil"/>
            </w:tcBorders>
            <w:vAlign w:val="center"/>
          </w:tcPr>
          <w:p w14:paraId="0E5B6720" w14:textId="77777777" w:rsidR="00875719" w:rsidRPr="00FF6EC2" w:rsidRDefault="00875719" w:rsidP="00875719">
            <w:pPr>
              <w:spacing w:line="400" w:lineRule="exact"/>
              <w:ind w:firstLineChars="0" w:firstLine="0"/>
              <w:jc w:val="center"/>
              <w:rPr>
                <w:rFonts w:ascii="仿宋" w:hAnsi="仿宋" w:cs="仿宋"/>
                <w:sz w:val="24"/>
                <w:szCs w:val="24"/>
              </w:rPr>
            </w:pPr>
            <w:r w:rsidRPr="00FF6EC2">
              <w:rPr>
                <w:rFonts w:ascii="仿宋" w:hAnsi="仿宋" w:cs="仿宋" w:hint="eastAsia"/>
                <w:sz w:val="24"/>
                <w:szCs w:val="24"/>
              </w:rPr>
              <w:t>30个</w:t>
            </w:r>
          </w:p>
        </w:tc>
        <w:tc>
          <w:tcPr>
            <w:tcW w:w="715" w:type="pct"/>
            <w:vMerge/>
            <w:tcBorders>
              <w:top w:val="single" w:sz="4" w:space="0" w:color="auto"/>
              <w:bottom w:val="single" w:sz="4" w:space="0" w:color="auto"/>
              <w:tl2br w:val="nil"/>
              <w:tr2bl w:val="nil"/>
            </w:tcBorders>
            <w:vAlign w:val="center"/>
          </w:tcPr>
          <w:p w14:paraId="638FE1B5" w14:textId="08636719" w:rsidR="00875719" w:rsidRPr="00FF6EC2" w:rsidRDefault="00875719" w:rsidP="00875719">
            <w:pPr>
              <w:spacing w:line="400" w:lineRule="exact"/>
              <w:ind w:firstLine="480"/>
              <w:jc w:val="center"/>
              <w:textAlignment w:val="center"/>
              <w:rPr>
                <w:rFonts w:ascii="仿宋" w:hAnsi="仿宋" w:cs="仿宋"/>
                <w:sz w:val="24"/>
                <w:szCs w:val="24"/>
              </w:rPr>
            </w:pPr>
          </w:p>
        </w:tc>
        <w:tc>
          <w:tcPr>
            <w:tcW w:w="1021" w:type="pct"/>
            <w:tcBorders>
              <w:top w:val="single" w:sz="4" w:space="0" w:color="auto"/>
              <w:bottom w:val="single" w:sz="4" w:space="0" w:color="auto"/>
              <w:tl2br w:val="nil"/>
              <w:tr2bl w:val="nil"/>
            </w:tcBorders>
            <w:shd w:val="clear" w:color="auto" w:fill="auto"/>
            <w:vAlign w:val="center"/>
          </w:tcPr>
          <w:p w14:paraId="21D2C79B" w14:textId="46DDB747" w:rsidR="00875719" w:rsidRPr="00FF6EC2" w:rsidRDefault="00875719" w:rsidP="00875719">
            <w:pPr>
              <w:widowControl/>
              <w:spacing w:line="400" w:lineRule="exact"/>
              <w:ind w:firstLineChars="0" w:firstLine="0"/>
              <w:jc w:val="center"/>
              <w:textAlignment w:val="center"/>
              <w:rPr>
                <w:rFonts w:ascii="仿宋" w:hAnsi="仿宋" w:cs="仿宋"/>
                <w:sz w:val="24"/>
                <w:szCs w:val="24"/>
              </w:rPr>
            </w:pPr>
            <w:r w:rsidRPr="00FF6EC2">
              <w:rPr>
                <w:rFonts w:ascii="仿宋" w:hAnsi="仿宋" w:cs="仿宋" w:hint="eastAsia"/>
                <w:sz w:val="24"/>
                <w:szCs w:val="24"/>
              </w:rPr>
              <w:t>救生衣</w:t>
            </w:r>
          </w:p>
        </w:tc>
        <w:tc>
          <w:tcPr>
            <w:tcW w:w="894" w:type="pct"/>
            <w:tcBorders>
              <w:top w:val="single" w:sz="4" w:space="0" w:color="auto"/>
              <w:left w:val="nil"/>
              <w:bottom w:val="single" w:sz="4" w:space="0" w:color="auto"/>
              <w:right w:val="single" w:sz="4" w:space="0" w:color="auto"/>
            </w:tcBorders>
            <w:shd w:val="clear" w:color="auto" w:fill="auto"/>
            <w:vAlign w:val="bottom"/>
          </w:tcPr>
          <w:p w14:paraId="2E403989" w14:textId="218A5EC4" w:rsidR="00875719" w:rsidRPr="00FF6EC2" w:rsidRDefault="00875719" w:rsidP="00875719">
            <w:pPr>
              <w:widowControl/>
              <w:spacing w:line="400" w:lineRule="exact"/>
              <w:ind w:firstLineChars="0" w:firstLine="0"/>
              <w:jc w:val="center"/>
              <w:textAlignment w:val="center"/>
              <w:rPr>
                <w:rFonts w:ascii="仿宋" w:hAnsi="仿宋" w:cs="仿宋"/>
                <w:sz w:val="24"/>
                <w:szCs w:val="24"/>
              </w:rPr>
            </w:pPr>
            <w:r w:rsidRPr="00FF6EC2">
              <w:rPr>
                <w:rFonts w:ascii="仿宋" w:hAnsi="仿宋" w:cs="仿宋" w:hint="eastAsia"/>
                <w:sz w:val="24"/>
                <w:szCs w:val="24"/>
              </w:rPr>
              <w:t>98件</w:t>
            </w:r>
          </w:p>
        </w:tc>
      </w:tr>
      <w:tr w:rsidR="00875719" w14:paraId="05404FB9" w14:textId="77777777" w:rsidTr="00875719">
        <w:trPr>
          <w:trHeight w:val="340"/>
        </w:trPr>
        <w:tc>
          <w:tcPr>
            <w:tcW w:w="726" w:type="pct"/>
            <w:vMerge/>
            <w:tcBorders>
              <w:top w:val="single" w:sz="4" w:space="0" w:color="auto"/>
              <w:bottom w:val="single" w:sz="4" w:space="0" w:color="auto"/>
            </w:tcBorders>
            <w:vAlign w:val="center"/>
          </w:tcPr>
          <w:p w14:paraId="29E4AA99" w14:textId="77777777" w:rsidR="00875719" w:rsidRPr="00FF6EC2" w:rsidRDefault="00875719" w:rsidP="00FF6EC2">
            <w:pPr>
              <w:spacing w:line="400" w:lineRule="exact"/>
              <w:ind w:firstLineChars="0" w:firstLine="0"/>
              <w:jc w:val="center"/>
              <w:rPr>
                <w:rFonts w:ascii="仿宋" w:hAnsi="仿宋" w:cs="仿宋"/>
                <w:sz w:val="24"/>
                <w:szCs w:val="24"/>
              </w:rPr>
            </w:pPr>
          </w:p>
        </w:tc>
        <w:tc>
          <w:tcPr>
            <w:tcW w:w="721" w:type="pct"/>
            <w:tcBorders>
              <w:top w:val="single" w:sz="4" w:space="0" w:color="auto"/>
              <w:bottom w:val="single" w:sz="4" w:space="0" w:color="auto"/>
            </w:tcBorders>
            <w:vAlign w:val="center"/>
          </w:tcPr>
          <w:p w14:paraId="447181A1" w14:textId="77777777" w:rsidR="00875719" w:rsidRPr="00FF6EC2" w:rsidRDefault="00875719" w:rsidP="00875719">
            <w:pPr>
              <w:spacing w:line="400" w:lineRule="exact"/>
              <w:ind w:firstLineChars="0" w:firstLine="0"/>
              <w:jc w:val="center"/>
              <w:rPr>
                <w:rFonts w:ascii="仿宋" w:hAnsi="仿宋" w:cs="仿宋"/>
                <w:sz w:val="24"/>
                <w:szCs w:val="24"/>
              </w:rPr>
            </w:pPr>
            <w:r w:rsidRPr="00FF6EC2">
              <w:rPr>
                <w:rFonts w:ascii="仿宋" w:hAnsi="仿宋" w:cs="仿宋" w:hint="eastAsia"/>
                <w:sz w:val="24"/>
                <w:szCs w:val="24"/>
              </w:rPr>
              <w:t>搞头</w:t>
            </w:r>
          </w:p>
        </w:tc>
        <w:tc>
          <w:tcPr>
            <w:tcW w:w="923" w:type="pct"/>
            <w:tcBorders>
              <w:top w:val="single" w:sz="4" w:space="0" w:color="auto"/>
              <w:bottom w:val="single" w:sz="4" w:space="0" w:color="auto"/>
            </w:tcBorders>
            <w:vAlign w:val="center"/>
          </w:tcPr>
          <w:p w14:paraId="5186D35B" w14:textId="77777777" w:rsidR="00875719" w:rsidRPr="00FF6EC2" w:rsidRDefault="00875719" w:rsidP="00875719">
            <w:pPr>
              <w:spacing w:line="400" w:lineRule="exact"/>
              <w:ind w:firstLineChars="0" w:firstLine="0"/>
              <w:jc w:val="center"/>
              <w:rPr>
                <w:rFonts w:ascii="仿宋" w:hAnsi="仿宋" w:cs="仿宋"/>
                <w:sz w:val="24"/>
                <w:szCs w:val="24"/>
              </w:rPr>
            </w:pPr>
            <w:r w:rsidRPr="00FF6EC2">
              <w:rPr>
                <w:rFonts w:ascii="仿宋" w:hAnsi="仿宋" w:cs="仿宋" w:hint="eastAsia"/>
                <w:sz w:val="24"/>
                <w:szCs w:val="24"/>
              </w:rPr>
              <w:t>11个</w:t>
            </w:r>
          </w:p>
        </w:tc>
        <w:tc>
          <w:tcPr>
            <w:tcW w:w="715" w:type="pct"/>
            <w:vMerge/>
            <w:tcBorders>
              <w:top w:val="single" w:sz="4" w:space="0" w:color="auto"/>
              <w:bottom w:val="single" w:sz="4" w:space="0" w:color="auto"/>
            </w:tcBorders>
            <w:vAlign w:val="center"/>
          </w:tcPr>
          <w:p w14:paraId="3C672A0B" w14:textId="3473A6AD" w:rsidR="00875719" w:rsidRPr="00FF6EC2" w:rsidRDefault="00875719" w:rsidP="00875719">
            <w:pPr>
              <w:spacing w:line="400" w:lineRule="exact"/>
              <w:ind w:firstLine="480"/>
              <w:jc w:val="center"/>
              <w:textAlignment w:val="center"/>
              <w:rPr>
                <w:rFonts w:ascii="仿宋" w:hAnsi="仿宋" w:cs="仿宋"/>
                <w:sz w:val="24"/>
                <w:szCs w:val="24"/>
              </w:rPr>
            </w:pPr>
          </w:p>
        </w:tc>
        <w:tc>
          <w:tcPr>
            <w:tcW w:w="1021" w:type="pct"/>
            <w:tcBorders>
              <w:top w:val="single" w:sz="4" w:space="0" w:color="auto"/>
              <w:bottom w:val="single" w:sz="4" w:space="0" w:color="auto"/>
            </w:tcBorders>
            <w:vAlign w:val="center"/>
          </w:tcPr>
          <w:p w14:paraId="5CC4B59F" w14:textId="4CE9AAD5" w:rsidR="00875719" w:rsidRPr="00FF6EC2" w:rsidRDefault="00875719" w:rsidP="00875719">
            <w:pPr>
              <w:widowControl/>
              <w:spacing w:line="400" w:lineRule="exact"/>
              <w:ind w:firstLineChars="0" w:firstLine="0"/>
              <w:jc w:val="center"/>
              <w:textAlignment w:val="center"/>
              <w:rPr>
                <w:rFonts w:ascii="仿宋" w:hAnsi="仿宋" w:cs="仿宋"/>
                <w:sz w:val="24"/>
                <w:szCs w:val="24"/>
              </w:rPr>
            </w:pPr>
            <w:r w:rsidRPr="00FF6EC2">
              <w:rPr>
                <w:rFonts w:ascii="仿宋" w:hAnsi="仿宋" w:cs="仿宋" w:hint="eastAsia"/>
                <w:sz w:val="24"/>
                <w:szCs w:val="24"/>
              </w:rPr>
              <w:t>雨鞋</w:t>
            </w:r>
          </w:p>
        </w:tc>
        <w:tc>
          <w:tcPr>
            <w:tcW w:w="894" w:type="pct"/>
            <w:tcBorders>
              <w:top w:val="single" w:sz="4" w:space="0" w:color="auto"/>
              <w:left w:val="nil"/>
              <w:bottom w:val="single" w:sz="4" w:space="0" w:color="auto"/>
              <w:right w:val="single" w:sz="4" w:space="0" w:color="auto"/>
            </w:tcBorders>
            <w:shd w:val="clear" w:color="auto" w:fill="auto"/>
            <w:vAlign w:val="bottom"/>
          </w:tcPr>
          <w:p w14:paraId="01787580" w14:textId="5AA8F467" w:rsidR="00875719" w:rsidRPr="00FF6EC2" w:rsidRDefault="00875719" w:rsidP="00875719">
            <w:pPr>
              <w:widowControl/>
              <w:spacing w:line="400" w:lineRule="exact"/>
              <w:ind w:firstLineChars="0" w:firstLine="0"/>
              <w:jc w:val="center"/>
              <w:textAlignment w:val="center"/>
              <w:rPr>
                <w:rFonts w:ascii="仿宋" w:hAnsi="仿宋" w:cs="仿宋"/>
                <w:sz w:val="24"/>
                <w:szCs w:val="24"/>
              </w:rPr>
            </w:pPr>
            <w:r w:rsidRPr="00FF6EC2">
              <w:rPr>
                <w:rFonts w:ascii="仿宋" w:hAnsi="仿宋" w:cs="仿宋" w:hint="eastAsia"/>
                <w:sz w:val="24"/>
                <w:szCs w:val="24"/>
              </w:rPr>
              <w:t>30双</w:t>
            </w:r>
          </w:p>
        </w:tc>
      </w:tr>
      <w:tr w:rsidR="00875719" w14:paraId="33CD3A91" w14:textId="77777777" w:rsidTr="00875719">
        <w:trPr>
          <w:trHeight w:val="340"/>
        </w:trPr>
        <w:tc>
          <w:tcPr>
            <w:tcW w:w="726" w:type="pct"/>
            <w:vMerge/>
            <w:tcBorders>
              <w:top w:val="single" w:sz="4" w:space="0" w:color="auto"/>
              <w:bottom w:val="single" w:sz="4" w:space="0" w:color="auto"/>
            </w:tcBorders>
            <w:vAlign w:val="center"/>
          </w:tcPr>
          <w:p w14:paraId="0F3F23BC" w14:textId="77777777" w:rsidR="00875719" w:rsidRPr="00FF6EC2" w:rsidRDefault="00875719" w:rsidP="00FF6EC2">
            <w:pPr>
              <w:spacing w:line="400" w:lineRule="exact"/>
              <w:ind w:firstLineChars="0" w:firstLine="0"/>
              <w:jc w:val="center"/>
              <w:rPr>
                <w:rFonts w:ascii="仿宋" w:hAnsi="仿宋" w:cs="仿宋"/>
                <w:sz w:val="24"/>
                <w:szCs w:val="24"/>
              </w:rPr>
            </w:pPr>
          </w:p>
        </w:tc>
        <w:tc>
          <w:tcPr>
            <w:tcW w:w="721" w:type="pct"/>
            <w:tcBorders>
              <w:top w:val="single" w:sz="4" w:space="0" w:color="auto"/>
              <w:bottom w:val="single" w:sz="4" w:space="0" w:color="auto"/>
            </w:tcBorders>
            <w:vAlign w:val="center"/>
          </w:tcPr>
          <w:p w14:paraId="044A92C3" w14:textId="77777777" w:rsidR="00875719" w:rsidRPr="00FF6EC2" w:rsidRDefault="00875719" w:rsidP="00875719">
            <w:pPr>
              <w:spacing w:line="400" w:lineRule="exact"/>
              <w:ind w:firstLineChars="0" w:firstLine="0"/>
              <w:jc w:val="center"/>
              <w:rPr>
                <w:rFonts w:ascii="仿宋" w:hAnsi="仿宋" w:cs="仿宋"/>
                <w:sz w:val="24"/>
                <w:szCs w:val="24"/>
              </w:rPr>
            </w:pPr>
            <w:r w:rsidRPr="00FF6EC2">
              <w:rPr>
                <w:rFonts w:ascii="仿宋" w:hAnsi="仿宋" w:cs="仿宋" w:hint="eastAsia"/>
                <w:sz w:val="24"/>
                <w:szCs w:val="24"/>
              </w:rPr>
              <w:t>铲子</w:t>
            </w:r>
          </w:p>
        </w:tc>
        <w:tc>
          <w:tcPr>
            <w:tcW w:w="923" w:type="pct"/>
            <w:tcBorders>
              <w:top w:val="single" w:sz="4" w:space="0" w:color="auto"/>
              <w:bottom w:val="single" w:sz="4" w:space="0" w:color="auto"/>
            </w:tcBorders>
            <w:vAlign w:val="center"/>
          </w:tcPr>
          <w:p w14:paraId="3BED0489" w14:textId="77777777" w:rsidR="00875719" w:rsidRPr="00FF6EC2" w:rsidRDefault="00875719" w:rsidP="00875719">
            <w:pPr>
              <w:spacing w:line="400" w:lineRule="exact"/>
              <w:ind w:firstLineChars="0" w:firstLine="0"/>
              <w:jc w:val="center"/>
              <w:rPr>
                <w:rFonts w:ascii="仿宋" w:hAnsi="仿宋" w:cs="仿宋"/>
                <w:sz w:val="24"/>
                <w:szCs w:val="24"/>
              </w:rPr>
            </w:pPr>
            <w:r w:rsidRPr="00FF6EC2">
              <w:rPr>
                <w:rFonts w:ascii="仿宋" w:hAnsi="仿宋" w:cs="仿宋" w:hint="eastAsia"/>
                <w:sz w:val="24"/>
                <w:szCs w:val="24"/>
              </w:rPr>
              <w:t>20个</w:t>
            </w:r>
          </w:p>
        </w:tc>
        <w:tc>
          <w:tcPr>
            <w:tcW w:w="715" w:type="pct"/>
            <w:vMerge/>
            <w:tcBorders>
              <w:top w:val="single" w:sz="4" w:space="0" w:color="auto"/>
              <w:bottom w:val="single" w:sz="4" w:space="0" w:color="auto"/>
            </w:tcBorders>
            <w:vAlign w:val="center"/>
          </w:tcPr>
          <w:p w14:paraId="0ED3C290" w14:textId="29ABC4DC" w:rsidR="00875719" w:rsidRPr="00FF6EC2" w:rsidRDefault="00875719" w:rsidP="00875719">
            <w:pPr>
              <w:spacing w:line="400" w:lineRule="exact"/>
              <w:ind w:firstLine="480"/>
              <w:jc w:val="center"/>
              <w:textAlignment w:val="center"/>
              <w:rPr>
                <w:rFonts w:ascii="仿宋" w:hAnsi="仿宋" w:cs="仿宋"/>
                <w:sz w:val="24"/>
                <w:szCs w:val="24"/>
              </w:rPr>
            </w:pPr>
          </w:p>
        </w:tc>
        <w:tc>
          <w:tcPr>
            <w:tcW w:w="1021" w:type="pct"/>
            <w:tcBorders>
              <w:top w:val="single" w:sz="4" w:space="0" w:color="auto"/>
              <w:bottom w:val="single" w:sz="4" w:space="0" w:color="auto"/>
            </w:tcBorders>
            <w:vAlign w:val="center"/>
          </w:tcPr>
          <w:p w14:paraId="6CDBBC3E" w14:textId="5D106FAF" w:rsidR="00875719" w:rsidRPr="00FF6EC2" w:rsidRDefault="00875719" w:rsidP="00875719">
            <w:pPr>
              <w:widowControl/>
              <w:spacing w:line="400" w:lineRule="exact"/>
              <w:ind w:firstLineChars="0" w:firstLine="0"/>
              <w:jc w:val="center"/>
              <w:textAlignment w:val="center"/>
              <w:rPr>
                <w:rFonts w:ascii="仿宋" w:hAnsi="仿宋" w:cs="仿宋"/>
                <w:sz w:val="24"/>
                <w:szCs w:val="24"/>
              </w:rPr>
            </w:pPr>
            <w:r w:rsidRPr="00FF6EC2">
              <w:rPr>
                <w:rFonts w:ascii="仿宋" w:hAnsi="仿宋" w:cs="仿宋" w:hint="eastAsia"/>
                <w:sz w:val="24"/>
                <w:szCs w:val="24"/>
              </w:rPr>
              <w:t>编织袋</w:t>
            </w:r>
          </w:p>
        </w:tc>
        <w:tc>
          <w:tcPr>
            <w:tcW w:w="894" w:type="pct"/>
            <w:tcBorders>
              <w:top w:val="single" w:sz="4" w:space="0" w:color="auto"/>
              <w:left w:val="nil"/>
              <w:bottom w:val="single" w:sz="4" w:space="0" w:color="auto"/>
              <w:right w:val="single" w:sz="4" w:space="0" w:color="auto"/>
            </w:tcBorders>
            <w:shd w:val="clear" w:color="auto" w:fill="auto"/>
            <w:vAlign w:val="bottom"/>
          </w:tcPr>
          <w:p w14:paraId="44D17DA0" w14:textId="20185677" w:rsidR="00875719" w:rsidRPr="00FF6EC2" w:rsidRDefault="00875719" w:rsidP="00875719">
            <w:pPr>
              <w:widowControl/>
              <w:spacing w:line="400" w:lineRule="exact"/>
              <w:ind w:firstLineChars="0" w:firstLine="0"/>
              <w:jc w:val="center"/>
              <w:textAlignment w:val="center"/>
              <w:rPr>
                <w:rFonts w:ascii="仿宋" w:hAnsi="仿宋" w:cs="仿宋"/>
                <w:sz w:val="24"/>
                <w:szCs w:val="24"/>
              </w:rPr>
            </w:pPr>
            <w:r w:rsidRPr="00FF6EC2">
              <w:rPr>
                <w:rFonts w:ascii="仿宋" w:hAnsi="仿宋" w:cs="仿宋" w:hint="eastAsia"/>
                <w:sz w:val="24"/>
                <w:szCs w:val="24"/>
              </w:rPr>
              <w:t>500条</w:t>
            </w:r>
          </w:p>
        </w:tc>
      </w:tr>
      <w:tr w:rsidR="00875719" w14:paraId="182688DF" w14:textId="77777777" w:rsidTr="00875719">
        <w:trPr>
          <w:trHeight w:val="340"/>
        </w:trPr>
        <w:tc>
          <w:tcPr>
            <w:tcW w:w="726" w:type="pct"/>
            <w:vMerge/>
            <w:tcBorders>
              <w:top w:val="single" w:sz="4" w:space="0" w:color="auto"/>
              <w:bottom w:val="single" w:sz="4" w:space="0" w:color="auto"/>
            </w:tcBorders>
            <w:vAlign w:val="center"/>
          </w:tcPr>
          <w:p w14:paraId="634CA58A" w14:textId="77777777" w:rsidR="00875719" w:rsidRPr="00FF6EC2" w:rsidRDefault="00875719" w:rsidP="00FF6EC2">
            <w:pPr>
              <w:spacing w:line="400" w:lineRule="exact"/>
              <w:ind w:firstLineChars="0" w:firstLine="0"/>
              <w:jc w:val="center"/>
              <w:rPr>
                <w:rFonts w:ascii="仿宋" w:hAnsi="仿宋" w:cs="仿宋"/>
                <w:sz w:val="24"/>
                <w:szCs w:val="24"/>
              </w:rPr>
            </w:pPr>
          </w:p>
        </w:tc>
        <w:tc>
          <w:tcPr>
            <w:tcW w:w="721" w:type="pct"/>
            <w:tcBorders>
              <w:top w:val="single" w:sz="4" w:space="0" w:color="auto"/>
              <w:bottom w:val="single" w:sz="4" w:space="0" w:color="auto"/>
            </w:tcBorders>
            <w:vAlign w:val="center"/>
          </w:tcPr>
          <w:p w14:paraId="0E77894F" w14:textId="77777777" w:rsidR="00875719" w:rsidRPr="00FF6EC2" w:rsidRDefault="00875719" w:rsidP="00875719">
            <w:pPr>
              <w:spacing w:line="400" w:lineRule="exact"/>
              <w:ind w:firstLineChars="0" w:firstLine="0"/>
              <w:jc w:val="center"/>
              <w:rPr>
                <w:rFonts w:ascii="仿宋" w:hAnsi="仿宋" w:cs="仿宋"/>
                <w:sz w:val="24"/>
                <w:szCs w:val="24"/>
              </w:rPr>
            </w:pPr>
            <w:r w:rsidRPr="00FF6EC2">
              <w:rPr>
                <w:rFonts w:ascii="仿宋" w:hAnsi="仿宋" w:cs="仿宋" w:hint="eastAsia"/>
                <w:sz w:val="24"/>
                <w:szCs w:val="24"/>
              </w:rPr>
              <w:t>灭火铁扫把</w:t>
            </w:r>
          </w:p>
        </w:tc>
        <w:tc>
          <w:tcPr>
            <w:tcW w:w="923" w:type="pct"/>
            <w:tcBorders>
              <w:top w:val="single" w:sz="4" w:space="0" w:color="auto"/>
              <w:bottom w:val="single" w:sz="4" w:space="0" w:color="auto"/>
            </w:tcBorders>
            <w:vAlign w:val="center"/>
          </w:tcPr>
          <w:p w14:paraId="1ADB5DF0" w14:textId="77777777" w:rsidR="00875719" w:rsidRPr="00FF6EC2" w:rsidRDefault="00875719" w:rsidP="00875719">
            <w:pPr>
              <w:spacing w:line="400" w:lineRule="exact"/>
              <w:ind w:firstLineChars="0" w:firstLine="0"/>
              <w:jc w:val="center"/>
              <w:rPr>
                <w:rFonts w:ascii="仿宋" w:hAnsi="仿宋" w:cs="仿宋"/>
                <w:sz w:val="24"/>
                <w:szCs w:val="24"/>
              </w:rPr>
            </w:pPr>
            <w:r w:rsidRPr="00FF6EC2">
              <w:rPr>
                <w:rFonts w:ascii="仿宋" w:hAnsi="仿宋" w:cs="仿宋" w:hint="eastAsia"/>
                <w:sz w:val="24"/>
                <w:szCs w:val="24"/>
              </w:rPr>
              <w:t>40把</w:t>
            </w:r>
          </w:p>
        </w:tc>
        <w:tc>
          <w:tcPr>
            <w:tcW w:w="715" w:type="pct"/>
            <w:vMerge/>
            <w:tcBorders>
              <w:top w:val="single" w:sz="4" w:space="0" w:color="auto"/>
              <w:bottom w:val="single" w:sz="4" w:space="0" w:color="auto"/>
            </w:tcBorders>
            <w:vAlign w:val="center"/>
          </w:tcPr>
          <w:p w14:paraId="6CAF898A" w14:textId="1260FA13" w:rsidR="00875719" w:rsidRPr="00FF6EC2" w:rsidRDefault="00875719" w:rsidP="00875719">
            <w:pPr>
              <w:spacing w:line="400" w:lineRule="exact"/>
              <w:ind w:firstLine="480"/>
              <w:jc w:val="center"/>
              <w:textAlignment w:val="center"/>
              <w:rPr>
                <w:rFonts w:ascii="仿宋" w:hAnsi="仿宋" w:cs="仿宋"/>
                <w:sz w:val="24"/>
                <w:szCs w:val="24"/>
              </w:rPr>
            </w:pPr>
          </w:p>
        </w:tc>
        <w:tc>
          <w:tcPr>
            <w:tcW w:w="1021" w:type="pct"/>
            <w:tcBorders>
              <w:top w:val="single" w:sz="4" w:space="0" w:color="auto"/>
              <w:bottom w:val="single" w:sz="4" w:space="0" w:color="auto"/>
            </w:tcBorders>
            <w:vAlign w:val="center"/>
          </w:tcPr>
          <w:p w14:paraId="253C6CAB" w14:textId="4D649ADD" w:rsidR="00875719" w:rsidRPr="00FF6EC2" w:rsidRDefault="00875719" w:rsidP="00875719">
            <w:pPr>
              <w:widowControl/>
              <w:spacing w:line="400" w:lineRule="exact"/>
              <w:ind w:firstLineChars="0" w:firstLine="0"/>
              <w:jc w:val="center"/>
              <w:textAlignment w:val="center"/>
              <w:rPr>
                <w:rFonts w:ascii="仿宋" w:hAnsi="仿宋" w:cs="仿宋"/>
                <w:sz w:val="24"/>
                <w:szCs w:val="24"/>
              </w:rPr>
            </w:pPr>
            <w:r w:rsidRPr="00FF6EC2">
              <w:rPr>
                <w:rFonts w:ascii="仿宋" w:hAnsi="仿宋" w:cs="仿宋" w:hint="eastAsia"/>
                <w:sz w:val="24"/>
                <w:szCs w:val="24"/>
              </w:rPr>
              <w:t>铁锹</w:t>
            </w:r>
          </w:p>
        </w:tc>
        <w:tc>
          <w:tcPr>
            <w:tcW w:w="894" w:type="pct"/>
            <w:tcBorders>
              <w:top w:val="single" w:sz="4" w:space="0" w:color="auto"/>
              <w:left w:val="nil"/>
              <w:bottom w:val="single" w:sz="4" w:space="0" w:color="auto"/>
              <w:right w:val="single" w:sz="4" w:space="0" w:color="auto"/>
            </w:tcBorders>
            <w:shd w:val="clear" w:color="auto" w:fill="auto"/>
            <w:vAlign w:val="bottom"/>
          </w:tcPr>
          <w:p w14:paraId="1A21A794" w14:textId="573603CE" w:rsidR="00875719" w:rsidRPr="00FF6EC2" w:rsidRDefault="00875719" w:rsidP="00875719">
            <w:pPr>
              <w:widowControl/>
              <w:spacing w:line="400" w:lineRule="exact"/>
              <w:ind w:firstLineChars="0" w:firstLine="0"/>
              <w:jc w:val="center"/>
              <w:textAlignment w:val="center"/>
              <w:rPr>
                <w:rFonts w:ascii="仿宋" w:hAnsi="仿宋" w:cs="仿宋"/>
                <w:sz w:val="24"/>
                <w:szCs w:val="24"/>
              </w:rPr>
            </w:pPr>
            <w:r w:rsidRPr="00FF6EC2">
              <w:rPr>
                <w:rFonts w:ascii="仿宋" w:hAnsi="仿宋" w:cs="仿宋" w:hint="eastAsia"/>
                <w:sz w:val="24"/>
                <w:szCs w:val="24"/>
              </w:rPr>
              <w:t>20把</w:t>
            </w:r>
          </w:p>
        </w:tc>
      </w:tr>
      <w:tr w:rsidR="00875719" w14:paraId="159F6AF4" w14:textId="77777777" w:rsidTr="00875719">
        <w:trPr>
          <w:trHeight w:val="340"/>
        </w:trPr>
        <w:tc>
          <w:tcPr>
            <w:tcW w:w="726" w:type="pct"/>
            <w:vMerge/>
            <w:tcBorders>
              <w:top w:val="single" w:sz="4" w:space="0" w:color="auto"/>
              <w:bottom w:val="single" w:sz="4" w:space="0" w:color="auto"/>
            </w:tcBorders>
            <w:vAlign w:val="center"/>
          </w:tcPr>
          <w:p w14:paraId="195D9E05" w14:textId="77777777" w:rsidR="00875719" w:rsidRPr="00FF6EC2" w:rsidRDefault="00875719" w:rsidP="00FF6EC2">
            <w:pPr>
              <w:spacing w:line="400" w:lineRule="exact"/>
              <w:ind w:firstLineChars="0" w:firstLine="0"/>
              <w:jc w:val="center"/>
              <w:rPr>
                <w:rFonts w:ascii="仿宋" w:hAnsi="仿宋" w:cs="仿宋"/>
                <w:sz w:val="24"/>
                <w:szCs w:val="24"/>
              </w:rPr>
            </w:pPr>
          </w:p>
        </w:tc>
        <w:tc>
          <w:tcPr>
            <w:tcW w:w="721" w:type="pct"/>
            <w:tcBorders>
              <w:top w:val="single" w:sz="4" w:space="0" w:color="auto"/>
              <w:bottom w:val="single" w:sz="4" w:space="0" w:color="auto"/>
            </w:tcBorders>
            <w:vAlign w:val="center"/>
          </w:tcPr>
          <w:p w14:paraId="3783D279" w14:textId="77777777" w:rsidR="00875719" w:rsidRPr="00FF6EC2" w:rsidRDefault="00875719" w:rsidP="00875719">
            <w:pPr>
              <w:spacing w:line="400" w:lineRule="exact"/>
              <w:ind w:firstLineChars="0" w:firstLine="0"/>
              <w:jc w:val="center"/>
              <w:rPr>
                <w:rFonts w:ascii="仿宋" w:hAnsi="仿宋" w:cs="仿宋"/>
                <w:sz w:val="24"/>
                <w:szCs w:val="24"/>
              </w:rPr>
            </w:pPr>
            <w:r w:rsidRPr="00FF6EC2">
              <w:rPr>
                <w:rFonts w:ascii="仿宋" w:hAnsi="仿宋" w:cs="仿宋" w:hint="eastAsia"/>
                <w:sz w:val="24"/>
                <w:szCs w:val="24"/>
              </w:rPr>
              <w:t>应急手电</w:t>
            </w:r>
          </w:p>
        </w:tc>
        <w:tc>
          <w:tcPr>
            <w:tcW w:w="923" w:type="pct"/>
            <w:tcBorders>
              <w:top w:val="single" w:sz="4" w:space="0" w:color="auto"/>
              <w:bottom w:val="single" w:sz="4" w:space="0" w:color="auto"/>
            </w:tcBorders>
            <w:vAlign w:val="center"/>
          </w:tcPr>
          <w:p w14:paraId="572E4FAF" w14:textId="77777777" w:rsidR="00875719" w:rsidRPr="00FF6EC2" w:rsidRDefault="00875719" w:rsidP="00875719">
            <w:pPr>
              <w:spacing w:line="400" w:lineRule="exact"/>
              <w:ind w:firstLineChars="0" w:firstLine="0"/>
              <w:jc w:val="center"/>
              <w:rPr>
                <w:rFonts w:ascii="仿宋" w:hAnsi="仿宋" w:cs="仿宋"/>
                <w:sz w:val="24"/>
                <w:szCs w:val="24"/>
              </w:rPr>
            </w:pPr>
            <w:r w:rsidRPr="00FF6EC2">
              <w:rPr>
                <w:rFonts w:ascii="仿宋" w:hAnsi="仿宋" w:cs="仿宋" w:hint="eastAsia"/>
                <w:sz w:val="24"/>
                <w:szCs w:val="24"/>
              </w:rPr>
              <w:t>15个</w:t>
            </w:r>
          </w:p>
        </w:tc>
        <w:tc>
          <w:tcPr>
            <w:tcW w:w="715" w:type="pct"/>
            <w:vMerge/>
            <w:tcBorders>
              <w:top w:val="single" w:sz="4" w:space="0" w:color="auto"/>
              <w:bottom w:val="single" w:sz="4" w:space="0" w:color="auto"/>
            </w:tcBorders>
            <w:vAlign w:val="center"/>
          </w:tcPr>
          <w:p w14:paraId="26B3E3B6" w14:textId="1707E15F" w:rsidR="00875719" w:rsidRPr="00FF6EC2" w:rsidRDefault="00875719" w:rsidP="00875719">
            <w:pPr>
              <w:spacing w:line="400" w:lineRule="exact"/>
              <w:ind w:firstLine="480"/>
              <w:jc w:val="center"/>
              <w:textAlignment w:val="center"/>
              <w:rPr>
                <w:rFonts w:ascii="仿宋" w:hAnsi="仿宋" w:cs="仿宋"/>
                <w:sz w:val="24"/>
                <w:szCs w:val="24"/>
              </w:rPr>
            </w:pPr>
          </w:p>
        </w:tc>
        <w:tc>
          <w:tcPr>
            <w:tcW w:w="1021" w:type="pct"/>
            <w:tcBorders>
              <w:top w:val="single" w:sz="4" w:space="0" w:color="auto"/>
              <w:bottom w:val="single" w:sz="4" w:space="0" w:color="auto"/>
            </w:tcBorders>
            <w:vAlign w:val="center"/>
          </w:tcPr>
          <w:p w14:paraId="5E338F9D" w14:textId="3F2C4950" w:rsidR="00875719" w:rsidRPr="00FF6EC2" w:rsidRDefault="00875719" w:rsidP="00875719">
            <w:pPr>
              <w:widowControl/>
              <w:spacing w:line="400" w:lineRule="exact"/>
              <w:ind w:firstLineChars="0" w:firstLine="0"/>
              <w:jc w:val="center"/>
              <w:textAlignment w:val="center"/>
              <w:rPr>
                <w:rFonts w:ascii="仿宋" w:hAnsi="仿宋" w:cs="仿宋"/>
                <w:sz w:val="24"/>
                <w:szCs w:val="24"/>
              </w:rPr>
            </w:pPr>
            <w:r w:rsidRPr="00FF6EC2">
              <w:rPr>
                <w:rFonts w:ascii="仿宋" w:hAnsi="仿宋" w:cs="仿宋" w:hint="eastAsia"/>
                <w:sz w:val="24"/>
                <w:szCs w:val="24"/>
              </w:rPr>
              <w:t>镰刀</w:t>
            </w:r>
          </w:p>
        </w:tc>
        <w:tc>
          <w:tcPr>
            <w:tcW w:w="894" w:type="pct"/>
            <w:tcBorders>
              <w:top w:val="single" w:sz="4" w:space="0" w:color="auto"/>
              <w:left w:val="nil"/>
              <w:bottom w:val="single" w:sz="4" w:space="0" w:color="auto"/>
              <w:right w:val="single" w:sz="4" w:space="0" w:color="auto"/>
            </w:tcBorders>
            <w:shd w:val="clear" w:color="auto" w:fill="auto"/>
            <w:vAlign w:val="bottom"/>
          </w:tcPr>
          <w:p w14:paraId="7B195359" w14:textId="10A6F29D" w:rsidR="00875719" w:rsidRPr="00FF6EC2" w:rsidRDefault="00875719" w:rsidP="00875719">
            <w:pPr>
              <w:widowControl/>
              <w:spacing w:line="400" w:lineRule="exact"/>
              <w:ind w:firstLineChars="0" w:firstLine="0"/>
              <w:jc w:val="center"/>
              <w:textAlignment w:val="center"/>
              <w:rPr>
                <w:rFonts w:ascii="仿宋" w:hAnsi="仿宋" w:cs="仿宋"/>
                <w:sz w:val="24"/>
                <w:szCs w:val="24"/>
              </w:rPr>
            </w:pPr>
            <w:r w:rsidRPr="00FF6EC2">
              <w:rPr>
                <w:rFonts w:ascii="仿宋" w:hAnsi="仿宋" w:cs="仿宋" w:hint="eastAsia"/>
                <w:sz w:val="24"/>
                <w:szCs w:val="24"/>
              </w:rPr>
              <w:t>20把</w:t>
            </w:r>
          </w:p>
        </w:tc>
      </w:tr>
      <w:tr w:rsidR="00875719" w14:paraId="5127FBDF" w14:textId="77777777" w:rsidTr="00875719">
        <w:trPr>
          <w:trHeight w:val="340"/>
        </w:trPr>
        <w:tc>
          <w:tcPr>
            <w:tcW w:w="726" w:type="pct"/>
            <w:vMerge/>
            <w:tcBorders>
              <w:top w:val="single" w:sz="4" w:space="0" w:color="auto"/>
              <w:bottom w:val="single" w:sz="4" w:space="0" w:color="auto"/>
            </w:tcBorders>
            <w:vAlign w:val="center"/>
          </w:tcPr>
          <w:p w14:paraId="1FD6E297" w14:textId="77777777" w:rsidR="00875719" w:rsidRPr="00FF6EC2" w:rsidRDefault="00875719" w:rsidP="00FF6EC2">
            <w:pPr>
              <w:spacing w:line="400" w:lineRule="exact"/>
              <w:ind w:firstLineChars="0" w:firstLine="0"/>
              <w:jc w:val="center"/>
              <w:rPr>
                <w:rFonts w:ascii="仿宋" w:hAnsi="仿宋" w:cs="仿宋"/>
                <w:sz w:val="24"/>
                <w:szCs w:val="24"/>
              </w:rPr>
            </w:pPr>
          </w:p>
        </w:tc>
        <w:tc>
          <w:tcPr>
            <w:tcW w:w="721" w:type="pct"/>
            <w:tcBorders>
              <w:top w:val="single" w:sz="4" w:space="0" w:color="auto"/>
              <w:bottom w:val="single" w:sz="4" w:space="0" w:color="auto"/>
            </w:tcBorders>
            <w:vAlign w:val="center"/>
          </w:tcPr>
          <w:p w14:paraId="11BF8D6E" w14:textId="77777777" w:rsidR="00875719" w:rsidRPr="00FF6EC2" w:rsidRDefault="00875719" w:rsidP="00875719">
            <w:pPr>
              <w:spacing w:line="400" w:lineRule="exact"/>
              <w:ind w:firstLineChars="0" w:firstLine="0"/>
              <w:jc w:val="center"/>
              <w:rPr>
                <w:rFonts w:ascii="仿宋" w:hAnsi="仿宋" w:cs="仿宋"/>
                <w:sz w:val="24"/>
                <w:szCs w:val="24"/>
              </w:rPr>
            </w:pPr>
            <w:r w:rsidRPr="00FF6EC2">
              <w:rPr>
                <w:rFonts w:ascii="仿宋" w:hAnsi="仿宋" w:cs="仿宋" w:hint="eastAsia"/>
                <w:sz w:val="24"/>
                <w:szCs w:val="24"/>
              </w:rPr>
              <w:t>小喇叭</w:t>
            </w:r>
          </w:p>
        </w:tc>
        <w:tc>
          <w:tcPr>
            <w:tcW w:w="923" w:type="pct"/>
            <w:tcBorders>
              <w:top w:val="single" w:sz="4" w:space="0" w:color="auto"/>
              <w:bottom w:val="single" w:sz="4" w:space="0" w:color="auto"/>
            </w:tcBorders>
            <w:vAlign w:val="center"/>
          </w:tcPr>
          <w:p w14:paraId="7CA16EE1" w14:textId="77777777" w:rsidR="00875719" w:rsidRPr="00FF6EC2" w:rsidRDefault="00875719" w:rsidP="00875719">
            <w:pPr>
              <w:spacing w:line="400" w:lineRule="exact"/>
              <w:ind w:firstLineChars="0" w:firstLine="0"/>
              <w:jc w:val="center"/>
              <w:rPr>
                <w:rFonts w:ascii="仿宋" w:hAnsi="仿宋" w:cs="仿宋"/>
                <w:sz w:val="24"/>
                <w:szCs w:val="24"/>
              </w:rPr>
            </w:pPr>
            <w:r w:rsidRPr="00FF6EC2">
              <w:rPr>
                <w:rFonts w:ascii="仿宋" w:hAnsi="仿宋" w:cs="仿宋" w:hint="eastAsia"/>
                <w:sz w:val="24"/>
                <w:szCs w:val="24"/>
              </w:rPr>
              <w:t>10个</w:t>
            </w:r>
          </w:p>
        </w:tc>
        <w:tc>
          <w:tcPr>
            <w:tcW w:w="715" w:type="pct"/>
            <w:vMerge/>
            <w:tcBorders>
              <w:top w:val="single" w:sz="4" w:space="0" w:color="auto"/>
              <w:bottom w:val="single" w:sz="4" w:space="0" w:color="auto"/>
            </w:tcBorders>
            <w:vAlign w:val="center"/>
          </w:tcPr>
          <w:p w14:paraId="5827973C" w14:textId="3A2B966E" w:rsidR="00875719" w:rsidRPr="00FF6EC2" w:rsidRDefault="00875719" w:rsidP="00875719">
            <w:pPr>
              <w:spacing w:line="400" w:lineRule="exact"/>
              <w:ind w:firstLine="480"/>
              <w:jc w:val="center"/>
              <w:textAlignment w:val="center"/>
              <w:rPr>
                <w:rFonts w:ascii="仿宋" w:hAnsi="仿宋" w:cs="仿宋"/>
                <w:sz w:val="24"/>
                <w:szCs w:val="24"/>
              </w:rPr>
            </w:pPr>
          </w:p>
        </w:tc>
        <w:tc>
          <w:tcPr>
            <w:tcW w:w="1021" w:type="pct"/>
            <w:tcBorders>
              <w:top w:val="single" w:sz="4" w:space="0" w:color="auto"/>
              <w:bottom w:val="single" w:sz="4" w:space="0" w:color="auto"/>
            </w:tcBorders>
            <w:vAlign w:val="center"/>
          </w:tcPr>
          <w:p w14:paraId="01E1CF6A" w14:textId="641110B2" w:rsidR="00875719" w:rsidRPr="00FF6EC2" w:rsidRDefault="00875719" w:rsidP="00875719">
            <w:pPr>
              <w:widowControl/>
              <w:spacing w:line="400" w:lineRule="exact"/>
              <w:ind w:firstLineChars="0" w:firstLine="0"/>
              <w:jc w:val="center"/>
              <w:textAlignment w:val="center"/>
              <w:rPr>
                <w:rFonts w:ascii="仿宋" w:hAnsi="仿宋" w:cs="仿宋"/>
                <w:sz w:val="24"/>
                <w:szCs w:val="24"/>
              </w:rPr>
            </w:pPr>
            <w:r w:rsidRPr="00FF6EC2">
              <w:rPr>
                <w:rFonts w:ascii="仿宋" w:hAnsi="仿宋" w:cs="仿宋" w:hint="eastAsia"/>
                <w:sz w:val="24"/>
                <w:szCs w:val="24"/>
              </w:rPr>
              <w:t>灭火器</w:t>
            </w:r>
          </w:p>
        </w:tc>
        <w:tc>
          <w:tcPr>
            <w:tcW w:w="894" w:type="pct"/>
            <w:tcBorders>
              <w:top w:val="single" w:sz="4" w:space="0" w:color="auto"/>
              <w:left w:val="nil"/>
              <w:bottom w:val="single" w:sz="4" w:space="0" w:color="auto"/>
              <w:right w:val="single" w:sz="4" w:space="0" w:color="auto"/>
            </w:tcBorders>
            <w:shd w:val="clear" w:color="auto" w:fill="auto"/>
            <w:vAlign w:val="bottom"/>
          </w:tcPr>
          <w:p w14:paraId="4EDEB73A" w14:textId="3B725271" w:rsidR="00875719" w:rsidRPr="00FF6EC2" w:rsidRDefault="00875719" w:rsidP="00875719">
            <w:pPr>
              <w:widowControl/>
              <w:spacing w:line="400" w:lineRule="exact"/>
              <w:ind w:firstLineChars="0" w:firstLine="0"/>
              <w:jc w:val="center"/>
              <w:textAlignment w:val="center"/>
              <w:rPr>
                <w:rFonts w:ascii="仿宋" w:hAnsi="仿宋" w:cs="仿宋"/>
                <w:sz w:val="24"/>
                <w:szCs w:val="24"/>
              </w:rPr>
            </w:pPr>
            <w:r w:rsidRPr="00FF6EC2">
              <w:rPr>
                <w:rFonts w:ascii="仿宋" w:hAnsi="仿宋" w:cs="仿宋" w:hint="eastAsia"/>
                <w:sz w:val="24"/>
                <w:szCs w:val="24"/>
              </w:rPr>
              <w:t>22个</w:t>
            </w:r>
          </w:p>
        </w:tc>
      </w:tr>
      <w:tr w:rsidR="00875719" w14:paraId="7360F06E" w14:textId="77777777" w:rsidTr="00875719">
        <w:trPr>
          <w:trHeight w:val="340"/>
        </w:trPr>
        <w:tc>
          <w:tcPr>
            <w:tcW w:w="726" w:type="pct"/>
            <w:vMerge/>
            <w:tcBorders>
              <w:top w:val="single" w:sz="4" w:space="0" w:color="auto"/>
              <w:bottom w:val="single" w:sz="4" w:space="0" w:color="auto"/>
            </w:tcBorders>
            <w:vAlign w:val="center"/>
          </w:tcPr>
          <w:p w14:paraId="05F675A7" w14:textId="77777777" w:rsidR="00875719" w:rsidRPr="00FF6EC2" w:rsidRDefault="00875719" w:rsidP="00FF6EC2">
            <w:pPr>
              <w:spacing w:line="400" w:lineRule="exact"/>
              <w:ind w:firstLineChars="0" w:firstLine="0"/>
              <w:jc w:val="center"/>
              <w:rPr>
                <w:rFonts w:ascii="仿宋" w:hAnsi="仿宋" w:cs="仿宋"/>
                <w:sz w:val="24"/>
                <w:szCs w:val="24"/>
              </w:rPr>
            </w:pPr>
          </w:p>
        </w:tc>
        <w:tc>
          <w:tcPr>
            <w:tcW w:w="721" w:type="pct"/>
            <w:tcBorders>
              <w:top w:val="single" w:sz="4" w:space="0" w:color="auto"/>
              <w:bottom w:val="single" w:sz="4" w:space="0" w:color="auto"/>
            </w:tcBorders>
            <w:vAlign w:val="center"/>
          </w:tcPr>
          <w:p w14:paraId="5B0C40C3" w14:textId="77777777" w:rsidR="00875719" w:rsidRPr="00FF6EC2" w:rsidRDefault="00875719" w:rsidP="00875719">
            <w:pPr>
              <w:spacing w:line="400" w:lineRule="exact"/>
              <w:ind w:firstLineChars="0" w:firstLine="0"/>
              <w:jc w:val="center"/>
              <w:rPr>
                <w:rFonts w:ascii="仿宋" w:hAnsi="仿宋" w:cs="仿宋"/>
                <w:sz w:val="24"/>
                <w:szCs w:val="24"/>
              </w:rPr>
            </w:pPr>
            <w:r w:rsidRPr="00FF6EC2">
              <w:rPr>
                <w:rFonts w:ascii="仿宋" w:hAnsi="仿宋" w:cs="仿宋" w:hint="eastAsia"/>
                <w:sz w:val="24"/>
                <w:szCs w:val="24"/>
              </w:rPr>
              <w:t>油锯</w:t>
            </w:r>
          </w:p>
        </w:tc>
        <w:tc>
          <w:tcPr>
            <w:tcW w:w="923" w:type="pct"/>
            <w:tcBorders>
              <w:top w:val="single" w:sz="4" w:space="0" w:color="auto"/>
              <w:bottom w:val="single" w:sz="4" w:space="0" w:color="auto"/>
            </w:tcBorders>
            <w:vAlign w:val="center"/>
          </w:tcPr>
          <w:p w14:paraId="001D626B" w14:textId="77777777" w:rsidR="00875719" w:rsidRPr="00FF6EC2" w:rsidRDefault="00875719" w:rsidP="00875719">
            <w:pPr>
              <w:spacing w:line="400" w:lineRule="exact"/>
              <w:ind w:firstLineChars="0" w:firstLine="0"/>
              <w:jc w:val="center"/>
              <w:rPr>
                <w:rFonts w:ascii="仿宋" w:hAnsi="仿宋" w:cs="仿宋"/>
                <w:sz w:val="24"/>
                <w:szCs w:val="24"/>
              </w:rPr>
            </w:pPr>
            <w:r w:rsidRPr="00FF6EC2">
              <w:rPr>
                <w:rFonts w:ascii="仿宋" w:hAnsi="仿宋" w:cs="仿宋" w:hint="eastAsia"/>
                <w:sz w:val="24"/>
                <w:szCs w:val="24"/>
              </w:rPr>
              <w:t>2台</w:t>
            </w:r>
          </w:p>
        </w:tc>
        <w:tc>
          <w:tcPr>
            <w:tcW w:w="715" w:type="pct"/>
            <w:vMerge/>
            <w:tcBorders>
              <w:top w:val="single" w:sz="4" w:space="0" w:color="auto"/>
              <w:bottom w:val="single" w:sz="4" w:space="0" w:color="auto"/>
            </w:tcBorders>
            <w:vAlign w:val="center"/>
          </w:tcPr>
          <w:p w14:paraId="025553BA" w14:textId="14DBB023" w:rsidR="00875719" w:rsidRPr="00FF6EC2" w:rsidRDefault="00875719" w:rsidP="00875719">
            <w:pPr>
              <w:spacing w:line="400" w:lineRule="exact"/>
              <w:ind w:firstLine="480"/>
              <w:jc w:val="center"/>
              <w:textAlignment w:val="center"/>
              <w:rPr>
                <w:rFonts w:ascii="仿宋" w:hAnsi="仿宋" w:cs="仿宋"/>
                <w:sz w:val="24"/>
                <w:szCs w:val="24"/>
              </w:rPr>
            </w:pPr>
          </w:p>
        </w:tc>
        <w:tc>
          <w:tcPr>
            <w:tcW w:w="1021" w:type="pct"/>
            <w:tcBorders>
              <w:top w:val="single" w:sz="4" w:space="0" w:color="auto"/>
              <w:bottom w:val="single" w:sz="4" w:space="0" w:color="auto"/>
            </w:tcBorders>
            <w:vAlign w:val="center"/>
          </w:tcPr>
          <w:p w14:paraId="1E79CA89" w14:textId="7DBA578C" w:rsidR="00875719" w:rsidRPr="00FF6EC2" w:rsidRDefault="00875719" w:rsidP="00875719">
            <w:pPr>
              <w:widowControl/>
              <w:spacing w:line="400" w:lineRule="exact"/>
              <w:ind w:firstLineChars="0" w:firstLine="0"/>
              <w:jc w:val="center"/>
              <w:textAlignment w:val="center"/>
              <w:rPr>
                <w:rFonts w:ascii="仿宋" w:hAnsi="仿宋" w:cs="仿宋"/>
                <w:sz w:val="24"/>
                <w:szCs w:val="24"/>
              </w:rPr>
            </w:pPr>
            <w:r w:rsidRPr="00FF6EC2">
              <w:rPr>
                <w:rFonts w:ascii="仿宋" w:hAnsi="仿宋" w:cs="仿宋" w:hint="eastAsia"/>
                <w:sz w:val="24"/>
                <w:szCs w:val="24"/>
              </w:rPr>
              <w:t>风力灭火器</w:t>
            </w:r>
          </w:p>
        </w:tc>
        <w:tc>
          <w:tcPr>
            <w:tcW w:w="894" w:type="pct"/>
            <w:tcBorders>
              <w:top w:val="single" w:sz="4" w:space="0" w:color="auto"/>
              <w:left w:val="nil"/>
              <w:bottom w:val="single" w:sz="4" w:space="0" w:color="auto"/>
              <w:right w:val="single" w:sz="4" w:space="0" w:color="auto"/>
            </w:tcBorders>
            <w:shd w:val="clear" w:color="auto" w:fill="auto"/>
            <w:vAlign w:val="bottom"/>
          </w:tcPr>
          <w:p w14:paraId="415BA1F4" w14:textId="203C9AAD" w:rsidR="00875719" w:rsidRPr="00FF6EC2" w:rsidRDefault="00875719" w:rsidP="00875719">
            <w:pPr>
              <w:widowControl/>
              <w:spacing w:line="400" w:lineRule="exact"/>
              <w:ind w:firstLineChars="0" w:firstLine="0"/>
              <w:jc w:val="center"/>
              <w:textAlignment w:val="center"/>
              <w:rPr>
                <w:rFonts w:ascii="仿宋" w:hAnsi="仿宋" w:cs="仿宋"/>
                <w:sz w:val="24"/>
                <w:szCs w:val="24"/>
              </w:rPr>
            </w:pPr>
            <w:r w:rsidRPr="00FF6EC2">
              <w:rPr>
                <w:rFonts w:ascii="仿宋" w:hAnsi="仿宋" w:cs="仿宋" w:hint="eastAsia"/>
                <w:sz w:val="24"/>
                <w:szCs w:val="24"/>
              </w:rPr>
              <w:t>140台</w:t>
            </w:r>
          </w:p>
        </w:tc>
      </w:tr>
      <w:tr w:rsidR="00875719" w14:paraId="3F5BE847" w14:textId="77777777" w:rsidTr="00875719">
        <w:trPr>
          <w:trHeight w:val="340"/>
        </w:trPr>
        <w:tc>
          <w:tcPr>
            <w:tcW w:w="726" w:type="pct"/>
            <w:vMerge/>
            <w:tcBorders>
              <w:top w:val="single" w:sz="4" w:space="0" w:color="auto"/>
              <w:bottom w:val="single" w:sz="4" w:space="0" w:color="auto"/>
            </w:tcBorders>
            <w:vAlign w:val="center"/>
          </w:tcPr>
          <w:p w14:paraId="6D9892A1" w14:textId="77777777" w:rsidR="00875719" w:rsidRPr="00FF6EC2" w:rsidRDefault="00875719" w:rsidP="00FF6EC2">
            <w:pPr>
              <w:spacing w:line="400" w:lineRule="exact"/>
              <w:ind w:firstLineChars="0" w:firstLine="0"/>
              <w:jc w:val="center"/>
              <w:rPr>
                <w:rFonts w:ascii="仿宋" w:hAnsi="仿宋" w:cs="仿宋"/>
                <w:sz w:val="24"/>
                <w:szCs w:val="24"/>
              </w:rPr>
            </w:pPr>
          </w:p>
        </w:tc>
        <w:tc>
          <w:tcPr>
            <w:tcW w:w="721" w:type="pct"/>
            <w:tcBorders>
              <w:top w:val="single" w:sz="4" w:space="0" w:color="auto"/>
              <w:bottom w:val="single" w:sz="4" w:space="0" w:color="auto"/>
            </w:tcBorders>
            <w:vAlign w:val="center"/>
          </w:tcPr>
          <w:p w14:paraId="113E2BF8" w14:textId="72B5D486" w:rsidR="00875719" w:rsidRPr="00FF6EC2" w:rsidRDefault="00875719" w:rsidP="00875719">
            <w:pPr>
              <w:spacing w:line="400" w:lineRule="exact"/>
              <w:ind w:firstLineChars="0" w:firstLine="0"/>
              <w:jc w:val="center"/>
              <w:rPr>
                <w:rFonts w:ascii="仿宋" w:hAnsi="仿宋" w:cs="仿宋" w:hint="eastAsia"/>
                <w:sz w:val="24"/>
                <w:szCs w:val="24"/>
              </w:rPr>
            </w:pPr>
            <w:r w:rsidRPr="00FF6EC2">
              <w:rPr>
                <w:rFonts w:ascii="仿宋" w:hAnsi="仿宋" w:cs="仿宋" w:hint="eastAsia"/>
                <w:sz w:val="24"/>
                <w:szCs w:val="24"/>
              </w:rPr>
              <w:t>风水灭火机</w:t>
            </w:r>
          </w:p>
        </w:tc>
        <w:tc>
          <w:tcPr>
            <w:tcW w:w="923" w:type="pct"/>
            <w:tcBorders>
              <w:top w:val="single" w:sz="4" w:space="0" w:color="auto"/>
              <w:bottom w:val="single" w:sz="4" w:space="0" w:color="auto"/>
            </w:tcBorders>
            <w:vAlign w:val="center"/>
          </w:tcPr>
          <w:p w14:paraId="192977C7" w14:textId="44A702EE" w:rsidR="00875719" w:rsidRPr="00FF6EC2" w:rsidRDefault="00875719" w:rsidP="00875719">
            <w:pPr>
              <w:spacing w:line="400" w:lineRule="exact"/>
              <w:ind w:firstLineChars="0" w:firstLine="0"/>
              <w:jc w:val="center"/>
              <w:rPr>
                <w:rFonts w:ascii="仿宋" w:hAnsi="仿宋" w:cs="仿宋" w:hint="eastAsia"/>
                <w:sz w:val="24"/>
                <w:szCs w:val="24"/>
              </w:rPr>
            </w:pPr>
            <w:r w:rsidRPr="00FF6EC2">
              <w:rPr>
                <w:rFonts w:ascii="仿宋" w:hAnsi="仿宋" w:cs="仿宋" w:hint="eastAsia"/>
                <w:sz w:val="24"/>
                <w:szCs w:val="24"/>
              </w:rPr>
              <w:t>2台</w:t>
            </w:r>
          </w:p>
        </w:tc>
        <w:tc>
          <w:tcPr>
            <w:tcW w:w="715" w:type="pct"/>
            <w:vMerge/>
            <w:tcBorders>
              <w:top w:val="single" w:sz="4" w:space="0" w:color="auto"/>
              <w:bottom w:val="single" w:sz="4" w:space="0" w:color="auto"/>
            </w:tcBorders>
            <w:vAlign w:val="center"/>
          </w:tcPr>
          <w:p w14:paraId="66E4C6FC" w14:textId="36A3BA23" w:rsidR="00875719" w:rsidRPr="00FF6EC2" w:rsidRDefault="00875719" w:rsidP="00875719">
            <w:pPr>
              <w:spacing w:line="400" w:lineRule="exact"/>
              <w:ind w:firstLine="480"/>
              <w:jc w:val="center"/>
              <w:textAlignment w:val="center"/>
              <w:rPr>
                <w:rFonts w:ascii="仿宋" w:hAnsi="仿宋" w:cs="仿宋"/>
                <w:sz w:val="24"/>
                <w:szCs w:val="24"/>
              </w:rPr>
            </w:pPr>
          </w:p>
        </w:tc>
        <w:tc>
          <w:tcPr>
            <w:tcW w:w="1021" w:type="pct"/>
            <w:tcBorders>
              <w:top w:val="single" w:sz="4" w:space="0" w:color="auto"/>
              <w:bottom w:val="single" w:sz="4" w:space="0" w:color="auto"/>
            </w:tcBorders>
            <w:vAlign w:val="center"/>
          </w:tcPr>
          <w:p w14:paraId="71B2AC80" w14:textId="70BDA2B9" w:rsidR="00875719" w:rsidRPr="00FF6EC2" w:rsidRDefault="00875719" w:rsidP="00875719">
            <w:pPr>
              <w:widowControl/>
              <w:spacing w:line="400" w:lineRule="exact"/>
              <w:ind w:firstLineChars="0" w:firstLine="0"/>
              <w:jc w:val="center"/>
              <w:textAlignment w:val="center"/>
              <w:rPr>
                <w:rFonts w:ascii="仿宋" w:hAnsi="仿宋" w:cs="仿宋"/>
                <w:sz w:val="24"/>
                <w:szCs w:val="24"/>
              </w:rPr>
            </w:pPr>
            <w:r w:rsidRPr="00FF6EC2">
              <w:rPr>
                <w:rFonts w:ascii="仿宋" w:hAnsi="仿宋" w:cs="仿宋" w:hint="eastAsia"/>
                <w:sz w:val="24"/>
                <w:szCs w:val="24"/>
              </w:rPr>
              <w:t>油锯</w:t>
            </w:r>
          </w:p>
        </w:tc>
        <w:tc>
          <w:tcPr>
            <w:tcW w:w="894" w:type="pct"/>
            <w:tcBorders>
              <w:top w:val="single" w:sz="4" w:space="0" w:color="auto"/>
              <w:left w:val="nil"/>
              <w:bottom w:val="single" w:sz="4" w:space="0" w:color="auto"/>
              <w:right w:val="single" w:sz="4" w:space="0" w:color="auto"/>
            </w:tcBorders>
            <w:shd w:val="clear" w:color="auto" w:fill="auto"/>
            <w:vAlign w:val="bottom"/>
          </w:tcPr>
          <w:p w14:paraId="6E90AD79" w14:textId="2B725A6C" w:rsidR="00875719" w:rsidRPr="00FF6EC2" w:rsidRDefault="00875719" w:rsidP="00875719">
            <w:pPr>
              <w:pStyle w:val="a0"/>
              <w:ind w:firstLineChars="400" w:firstLine="960"/>
              <w:rPr>
                <w:rFonts w:ascii="仿宋" w:eastAsia="仿宋" w:hAnsi="仿宋" w:cs="仿宋" w:hint="eastAsia"/>
                <w:sz w:val="24"/>
                <w:szCs w:val="24"/>
              </w:rPr>
            </w:pPr>
            <w:r w:rsidRPr="00FF6EC2">
              <w:rPr>
                <w:rFonts w:ascii="仿宋" w:eastAsia="仿宋" w:hAnsi="仿宋" w:cs="仿宋" w:hint="eastAsia"/>
                <w:sz w:val="24"/>
                <w:szCs w:val="24"/>
              </w:rPr>
              <w:t>3把</w:t>
            </w:r>
          </w:p>
        </w:tc>
      </w:tr>
      <w:tr w:rsidR="00875719" w14:paraId="48A2EA1C" w14:textId="77777777" w:rsidTr="00875719">
        <w:trPr>
          <w:trHeight w:val="340"/>
        </w:trPr>
        <w:tc>
          <w:tcPr>
            <w:tcW w:w="726" w:type="pct"/>
            <w:vMerge/>
            <w:tcBorders>
              <w:top w:val="single" w:sz="4" w:space="0" w:color="auto"/>
              <w:bottom w:val="single" w:sz="4" w:space="0" w:color="auto"/>
            </w:tcBorders>
            <w:vAlign w:val="center"/>
          </w:tcPr>
          <w:p w14:paraId="45939C62" w14:textId="77777777" w:rsidR="00875719" w:rsidRPr="00FF6EC2" w:rsidRDefault="00875719" w:rsidP="00FF6EC2">
            <w:pPr>
              <w:spacing w:line="400" w:lineRule="exact"/>
              <w:ind w:firstLineChars="0" w:firstLine="0"/>
              <w:jc w:val="center"/>
              <w:rPr>
                <w:rFonts w:ascii="仿宋" w:hAnsi="仿宋" w:cs="仿宋"/>
                <w:sz w:val="24"/>
                <w:szCs w:val="24"/>
              </w:rPr>
            </w:pPr>
          </w:p>
        </w:tc>
        <w:tc>
          <w:tcPr>
            <w:tcW w:w="721" w:type="pct"/>
            <w:tcBorders>
              <w:top w:val="single" w:sz="4" w:space="0" w:color="auto"/>
              <w:bottom w:val="single" w:sz="4" w:space="0" w:color="auto"/>
            </w:tcBorders>
            <w:vAlign w:val="center"/>
          </w:tcPr>
          <w:p w14:paraId="4AE345ED" w14:textId="56282DD1" w:rsidR="00875719" w:rsidRPr="00FF6EC2" w:rsidRDefault="00875719" w:rsidP="00875719">
            <w:pPr>
              <w:spacing w:line="400" w:lineRule="exact"/>
              <w:ind w:firstLineChars="0" w:firstLine="0"/>
              <w:jc w:val="center"/>
              <w:rPr>
                <w:rFonts w:ascii="仿宋" w:hAnsi="仿宋" w:cs="仿宋" w:hint="eastAsia"/>
                <w:sz w:val="24"/>
                <w:szCs w:val="24"/>
              </w:rPr>
            </w:pPr>
            <w:r w:rsidRPr="00FF6EC2">
              <w:rPr>
                <w:rFonts w:ascii="仿宋" w:hAnsi="仿宋" w:cs="仿宋" w:hint="eastAsia"/>
                <w:sz w:val="24"/>
                <w:szCs w:val="24"/>
              </w:rPr>
              <w:t>风力灭火机</w:t>
            </w:r>
          </w:p>
        </w:tc>
        <w:tc>
          <w:tcPr>
            <w:tcW w:w="923" w:type="pct"/>
            <w:tcBorders>
              <w:top w:val="single" w:sz="4" w:space="0" w:color="auto"/>
              <w:bottom w:val="single" w:sz="4" w:space="0" w:color="auto"/>
            </w:tcBorders>
            <w:vAlign w:val="center"/>
          </w:tcPr>
          <w:p w14:paraId="0BFE6546" w14:textId="5E727E18" w:rsidR="00875719" w:rsidRPr="00FF6EC2" w:rsidRDefault="00875719" w:rsidP="00875719">
            <w:pPr>
              <w:spacing w:line="400" w:lineRule="exact"/>
              <w:ind w:firstLineChars="0" w:firstLine="0"/>
              <w:jc w:val="center"/>
              <w:rPr>
                <w:rFonts w:ascii="仿宋" w:hAnsi="仿宋" w:cs="仿宋" w:hint="eastAsia"/>
                <w:sz w:val="24"/>
                <w:szCs w:val="24"/>
              </w:rPr>
            </w:pPr>
            <w:r w:rsidRPr="00FF6EC2">
              <w:rPr>
                <w:rFonts w:ascii="仿宋" w:hAnsi="仿宋" w:cs="仿宋" w:hint="eastAsia"/>
                <w:sz w:val="24"/>
                <w:szCs w:val="24"/>
              </w:rPr>
              <w:t>3台</w:t>
            </w:r>
          </w:p>
        </w:tc>
        <w:tc>
          <w:tcPr>
            <w:tcW w:w="715" w:type="pct"/>
            <w:vMerge/>
            <w:tcBorders>
              <w:top w:val="single" w:sz="4" w:space="0" w:color="auto"/>
              <w:bottom w:val="single" w:sz="4" w:space="0" w:color="auto"/>
            </w:tcBorders>
            <w:vAlign w:val="center"/>
          </w:tcPr>
          <w:p w14:paraId="397FEF8B" w14:textId="7A653A9F" w:rsidR="00875719" w:rsidRPr="00FF6EC2" w:rsidRDefault="00875719" w:rsidP="00875719">
            <w:pPr>
              <w:widowControl/>
              <w:spacing w:line="400" w:lineRule="exact"/>
              <w:ind w:firstLineChars="0" w:firstLine="0"/>
              <w:jc w:val="center"/>
              <w:textAlignment w:val="center"/>
              <w:rPr>
                <w:rFonts w:ascii="仿宋" w:hAnsi="仿宋" w:cs="仿宋" w:hint="eastAsia"/>
                <w:sz w:val="24"/>
                <w:szCs w:val="24"/>
              </w:rPr>
            </w:pPr>
          </w:p>
        </w:tc>
        <w:tc>
          <w:tcPr>
            <w:tcW w:w="1021" w:type="pct"/>
            <w:tcBorders>
              <w:top w:val="single" w:sz="4" w:space="0" w:color="auto"/>
              <w:bottom w:val="single" w:sz="4" w:space="0" w:color="auto"/>
            </w:tcBorders>
            <w:vAlign w:val="center"/>
          </w:tcPr>
          <w:p w14:paraId="7C157B6A" w14:textId="36187FA1" w:rsidR="00875719" w:rsidRPr="00FF6EC2" w:rsidRDefault="00875719" w:rsidP="00875719">
            <w:pPr>
              <w:widowControl/>
              <w:spacing w:line="400" w:lineRule="exact"/>
              <w:ind w:firstLineChars="0" w:firstLine="0"/>
              <w:jc w:val="center"/>
              <w:textAlignment w:val="center"/>
              <w:rPr>
                <w:rFonts w:ascii="仿宋" w:hAnsi="仿宋" w:cs="仿宋"/>
                <w:sz w:val="24"/>
                <w:szCs w:val="24"/>
              </w:rPr>
            </w:pPr>
            <w:r w:rsidRPr="00FF6EC2">
              <w:rPr>
                <w:rFonts w:ascii="仿宋" w:hAnsi="仿宋" w:cs="仿宋" w:hint="eastAsia"/>
                <w:sz w:val="24"/>
                <w:szCs w:val="24"/>
              </w:rPr>
              <w:t>强光手电筒</w:t>
            </w:r>
          </w:p>
        </w:tc>
        <w:tc>
          <w:tcPr>
            <w:tcW w:w="894" w:type="pct"/>
            <w:tcBorders>
              <w:top w:val="single" w:sz="4" w:space="0" w:color="auto"/>
              <w:left w:val="nil"/>
              <w:bottom w:val="single" w:sz="4" w:space="0" w:color="auto"/>
              <w:right w:val="single" w:sz="4" w:space="0" w:color="auto"/>
            </w:tcBorders>
            <w:shd w:val="clear" w:color="auto" w:fill="auto"/>
            <w:vAlign w:val="bottom"/>
          </w:tcPr>
          <w:p w14:paraId="5F2C7C21" w14:textId="72E79CAD" w:rsidR="00875719" w:rsidRPr="00FF6EC2" w:rsidRDefault="00875719" w:rsidP="00875719">
            <w:pPr>
              <w:widowControl/>
              <w:spacing w:line="400" w:lineRule="exact"/>
              <w:ind w:firstLineChars="0" w:firstLine="0"/>
              <w:jc w:val="center"/>
              <w:textAlignment w:val="center"/>
              <w:rPr>
                <w:rFonts w:ascii="仿宋" w:hAnsi="仿宋" w:cs="仿宋"/>
                <w:sz w:val="24"/>
                <w:szCs w:val="24"/>
              </w:rPr>
            </w:pPr>
            <w:r w:rsidRPr="00FF6EC2">
              <w:rPr>
                <w:rFonts w:ascii="仿宋" w:hAnsi="仿宋" w:cs="仿宋" w:hint="eastAsia"/>
                <w:sz w:val="24"/>
                <w:szCs w:val="24"/>
              </w:rPr>
              <w:t>9个</w:t>
            </w:r>
          </w:p>
        </w:tc>
      </w:tr>
      <w:tr w:rsidR="00875719" w14:paraId="3FBC1F03" w14:textId="77777777" w:rsidTr="00875719">
        <w:trPr>
          <w:trHeight w:val="340"/>
        </w:trPr>
        <w:tc>
          <w:tcPr>
            <w:tcW w:w="726" w:type="pct"/>
            <w:vMerge/>
            <w:tcBorders>
              <w:top w:val="single" w:sz="4" w:space="0" w:color="auto"/>
              <w:bottom w:val="single" w:sz="4" w:space="0" w:color="auto"/>
            </w:tcBorders>
            <w:vAlign w:val="center"/>
          </w:tcPr>
          <w:p w14:paraId="6B95968F" w14:textId="77777777" w:rsidR="00875719" w:rsidRPr="00FF6EC2" w:rsidRDefault="00875719" w:rsidP="00FF6EC2">
            <w:pPr>
              <w:spacing w:line="400" w:lineRule="exact"/>
              <w:ind w:firstLineChars="0" w:firstLine="0"/>
              <w:jc w:val="center"/>
              <w:rPr>
                <w:rFonts w:ascii="仿宋" w:hAnsi="仿宋" w:cs="仿宋"/>
                <w:sz w:val="24"/>
                <w:szCs w:val="24"/>
              </w:rPr>
            </w:pPr>
          </w:p>
        </w:tc>
        <w:tc>
          <w:tcPr>
            <w:tcW w:w="721" w:type="pct"/>
            <w:tcBorders>
              <w:top w:val="single" w:sz="4" w:space="0" w:color="auto"/>
              <w:bottom w:val="single" w:sz="4" w:space="0" w:color="auto"/>
            </w:tcBorders>
            <w:vAlign w:val="center"/>
          </w:tcPr>
          <w:p w14:paraId="64BDE9D4" w14:textId="695C5062" w:rsidR="00875719" w:rsidRPr="00FF6EC2" w:rsidRDefault="00875719" w:rsidP="00875719">
            <w:pPr>
              <w:spacing w:line="400" w:lineRule="exact"/>
              <w:ind w:firstLineChars="0" w:firstLine="0"/>
              <w:jc w:val="center"/>
              <w:rPr>
                <w:rFonts w:ascii="仿宋" w:hAnsi="仿宋" w:cs="仿宋" w:hint="eastAsia"/>
                <w:sz w:val="24"/>
                <w:szCs w:val="24"/>
              </w:rPr>
            </w:pPr>
            <w:r w:rsidRPr="00FF6EC2">
              <w:rPr>
                <w:rFonts w:ascii="仿宋" w:hAnsi="仿宋" w:cs="仿宋" w:hint="eastAsia"/>
                <w:sz w:val="24"/>
                <w:szCs w:val="24"/>
              </w:rPr>
              <w:t>发电机</w:t>
            </w:r>
          </w:p>
        </w:tc>
        <w:tc>
          <w:tcPr>
            <w:tcW w:w="923" w:type="pct"/>
            <w:tcBorders>
              <w:top w:val="single" w:sz="4" w:space="0" w:color="auto"/>
              <w:bottom w:val="single" w:sz="4" w:space="0" w:color="auto"/>
            </w:tcBorders>
            <w:vAlign w:val="center"/>
          </w:tcPr>
          <w:p w14:paraId="64C049D9" w14:textId="1584AE80" w:rsidR="00875719" w:rsidRPr="00FF6EC2" w:rsidRDefault="00875719" w:rsidP="00875719">
            <w:pPr>
              <w:spacing w:line="400" w:lineRule="exact"/>
              <w:ind w:firstLineChars="0" w:firstLine="0"/>
              <w:jc w:val="center"/>
              <w:rPr>
                <w:rFonts w:ascii="仿宋" w:hAnsi="仿宋" w:cs="仿宋" w:hint="eastAsia"/>
                <w:sz w:val="24"/>
                <w:szCs w:val="24"/>
              </w:rPr>
            </w:pPr>
            <w:r w:rsidRPr="00FF6EC2">
              <w:rPr>
                <w:rFonts w:ascii="仿宋" w:hAnsi="仿宋" w:cs="仿宋" w:hint="eastAsia"/>
                <w:sz w:val="24"/>
                <w:szCs w:val="24"/>
              </w:rPr>
              <w:t>3台</w:t>
            </w:r>
          </w:p>
        </w:tc>
        <w:tc>
          <w:tcPr>
            <w:tcW w:w="715" w:type="pct"/>
            <w:vMerge/>
            <w:tcBorders>
              <w:top w:val="single" w:sz="4" w:space="0" w:color="auto"/>
              <w:bottom w:val="single" w:sz="4" w:space="0" w:color="auto"/>
            </w:tcBorders>
            <w:vAlign w:val="center"/>
          </w:tcPr>
          <w:p w14:paraId="3FDDEFE2" w14:textId="77777777" w:rsidR="00875719" w:rsidRPr="00FF6EC2" w:rsidRDefault="00875719" w:rsidP="00875719">
            <w:pPr>
              <w:widowControl/>
              <w:spacing w:line="400" w:lineRule="exact"/>
              <w:ind w:firstLineChars="0" w:firstLine="0"/>
              <w:jc w:val="center"/>
              <w:textAlignment w:val="center"/>
              <w:rPr>
                <w:rFonts w:ascii="仿宋" w:hAnsi="仿宋" w:cs="仿宋"/>
                <w:sz w:val="24"/>
                <w:szCs w:val="24"/>
              </w:rPr>
            </w:pPr>
          </w:p>
        </w:tc>
        <w:tc>
          <w:tcPr>
            <w:tcW w:w="1021" w:type="pct"/>
            <w:tcBorders>
              <w:top w:val="single" w:sz="4" w:space="0" w:color="auto"/>
              <w:bottom w:val="single" w:sz="4" w:space="0" w:color="auto"/>
            </w:tcBorders>
            <w:vAlign w:val="center"/>
          </w:tcPr>
          <w:p w14:paraId="40489A14" w14:textId="64E51708" w:rsidR="00875719" w:rsidRPr="00FF6EC2" w:rsidRDefault="00875719" w:rsidP="00875719">
            <w:pPr>
              <w:widowControl/>
              <w:spacing w:line="400" w:lineRule="exact"/>
              <w:ind w:firstLineChars="0" w:firstLine="0"/>
              <w:jc w:val="center"/>
              <w:textAlignment w:val="center"/>
              <w:rPr>
                <w:rFonts w:ascii="仿宋" w:hAnsi="仿宋" w:cs="仿宋"/>
                <w:sz w:val="24"/>
                <w:szCs w:val="24"/>
              </w:rPr>
            </w:pPr>
            <w:r w:rsidRPr="00FF6EC2">
              <w:rPr>
                <w:rFonts w:ascii="仿宋" w:hAnsi="仿宋" w:cs="仿宋" w:hint="eastAsia"/>
                <w:sz w:val="24"/>
                <w:szCs w:val="24"/>
              </w:rPr>
              <w:t>手电筒</w:t>
            </w:r>
          </w:p>
        </w:tc>
        <w:tc>
          <w:tcPr>
            <w:tcW w:w="894" w:type="pct"/>
            <w:tcBorders>
              <w:top w:val="single" w:sz="4" w:space="0" w:color="auto"/>
              <w:left w:val="nil"/>
              <w:bottom w:val="single" w:sz="4" w:space="0" w:color="auto"/>
              <w:right w:val="single" w:sz="4" w:space="0" w:color="auto"/>
            </w:tcBorders>
            <w:shd w:val="clear" w:color="auto" w:fill="auto"/>
            <w:vAlign w:val="bottom"/>
          </w:tcPr>
          <w:p w14:paraId="3C4BB719" w14:textId="56E8362E" w:rsidR="00875719" w:rsidRPr="00FF6EC2" w:rsidRDefault="00875719" w:rsidP="00875719">
            <w:pPr>
              <w:widowControl/>
              <w:spacing w:line="400" w:lineRule="exact"/>
              <w:ind w:firstLineChars="0" w:firstLine="0"/>
              <w:jc w:val="center"/>
              <w:textAlignment w:val="center"/>
              <w:rPr>
                <w:rFonts w:ascii="仿宋" w:hAnsi="仿宋" w:cs="仿宋"/>
                <w:sz w:val="24"/>
                <w:szCs w:val="24"/>
              </w:rPr>
            </w:pPr>
            <w:r w:rsidRPr="00FF6EC2">
              <w:rPr>
                <w:rFonts w:ascii="仿宋" w:hAnsi="仿宋" w:cs="仿宋" w:hint="eastAsia"/>
                <w:sz w:val="24"/>
                <w:szCs w:val="24"/>
              </w:rPr>
              <w:t>6个</w:t>
            </w:r>
          </w:p>
        </w:tc>
      </w:tr>
      <w:tr w:rsidR="00875719" w14:paraId="40080E2F" w14:textId="77777777" w:rsidTr="00875719">
        <w:trPr>
          <w:trHeight w:val="340"/>
        </w:trPr>
        <w:tc>
          <w:tcPr>
            <w:tcW w:w="726" w:type="pct"/>
            <w:vMerge/>
            <w:tcBorders>
              <w:top w:val="single" w:sz="4" w:space="0" w:color="auto"/>
              <w:bottom w:val="single" w:sz="4" w:space="0" w:color="auto"/>
            </w:tcBorders>
            <w:vAlign w:val="center"/>
          </w:tcPr>
          <w:p w14:paraId="2E9C1406" w14:textId="77777777" w:rsidR="00875719" w:rsidRPr="00FF6EC2" w:rsidRDefault="00875719" w:rsidP="00FF6EC2">
            <w:pPr>
              <w:spacing w:line="400" w:lineRule="exact"/>
              <w:ind w:firstLineChars="0" w:firstLine="0"/>
              <w:jc w:val="center"/>
              <w:rPr>
                <w:rFonts w:ascii="仿宋" w:hAnsi="仿宋" w:cs="仿宋"/>
                <w:sz w:val="24"/>
                <w:szCs w:val="24"/>
              </w:rPr>
            </w:pPr>
          </w:p>
        </w:tc>
        <w:tc>
          <w:tcPr>
            <w:tcW w:w="721" w:type="pct"/>
            <w:tcBorders>
              <w:top w:val="single" w:sz="4" w:space="0" w:color="auto"/>
              <w:bottom w:val="single" w:sz="4" w:space="0" w:color="auto"/>
            </w:tcBorders>
            <w:vAlign w:val="center"/>
          </w:tcPr>
          <w:p w14:paraId="34B8FEC6" w14:textId="1E271162" w:rsidR="00875719" w:rsidRPr="00FF6EC2" w:rsidRDefault="00875719" w:rsidP="00875719">
            <w:pPr>
              <w:spacing w:line="400" w:lineRule="exact"/>
              <w:ind w:firstLineChars="0" w:firstLine="0"/>
              <w:jc w:val="center"/>
              <w:rPr>
                <w:rFonts w:ascii="仿宋" w:hAnsi="仿宋" w:cs="仿宋" w:hint="eastAsia"/>
                <w:sz w:val="24"/>
                <w:szCs w:val="24"/>
              </w:rPr>
            </w:pPr>
            <w:r w:rsidRPr="00FF6EC2">
              <w:rPr>
                <w:rFonts w:ascii="仿宋" w:hAnsi="仿宋" w:cs="仿宋" w:hint="eastAsia"/>
                <w:sz w:val="24"/>
                <w:szCs w:val="24"/>
              </w:rPr>
              <w:t>供水设备</w:t>
            </w:r>
          </w:p>
        </w:tc>
        <w:tc>
          <w:tcPr>
            <w:tcW w:w="923" w:type="pct"/>
            <w:tcBorders>
              <w:top w:val="single" w:sz="4" w:space="0" w:color="auto"/>
              <w:bottom w:val="single" w:sz="4" w:space="0" w:color="auto"/>
            </w:tcBorders>
            <w:vAlign w:val="center"/>
          </w:tcPr>
          <w:p w14:paraId="3812CE8B" w14:textId="5BD2AEDF" w:rsidR="00875719" w:rsidRPr="00FF6EC2" w:rsidRDefault="00875719" w:rsidP="00875719">
            <w:pPr>
              <w:spacing w:line="400" w:lineRule="exact"/>
              <w:ind w:firstLineChars="0" w:firstLine="0"/>
              <w:jc w:val="center"/>
              <w:rPr>
                <w:rFonts w:ascii="仿宋" w:hAnsi="仿宋" w:cs="仿宋" w:hint="eastAsia"/>
                <w:sz w:val="24"/>
                <w:szCs w:val="24"/>
              </w:rPr>
            </w:pPr>
            <w:r w:rsidRPr="00FF6EC2">
              <w:rPr>
                <w:rFonts w:ascii="仿宋" w:hAnsi="仿宋" w:cs="仿宋" w:hint="eastAsia"/>
                <w:sz w:val="24"/>
                <w:szCs w:val="24"/>
              </w:rPr>
              <w:t>2台</w:t>
            </w:r>
          </w:p>
        </w:tc>
        <w:tc>
          <w:tcPr>
            <w:tcW w:w="715" w:type="pct"/>
            <w:vMerge/>
            <w:tcBorders>
              <w:top w:val="single" w:sz="4" w:space="0" w:color="auto"/>
              <w:bottom w:val="single" w:sz="4" w:space="0" w:color="auto"/>
            </w:tcBorders>
            <w:vAlign w:val="center"/>
          </w:tcPr>
          <w:p w14:paraId="448A7174" w14:textId="77777777" w:rsidR="00875719" w:rsidRPr="00FF6EC2" w:rsidRDefault="00875719" w:rsidP="00875719">
            <w:pPr>
              <w:widowControl/>
              <w:spacing w:line="400" w:lineRule="exact"/>
              <w:ind w:firstLineChars="0" w:firstLine="0"/>
              <w:jc w:val="center"/>
              <w:textAlignment w:val="center"/>
              <w:rPr>
                <w:rFonts w:ascii="仿宋" w:hAnsi="仿宋" w:cs="仿宋"/>
                <w:sz w:val="24"/>
                <w:szCs w:val="24"/>
              </w:rPr>
            </w:pPr>
          </w:p>
        </w:tc>
        <w:tc>
          <w:tcPr>
            <w:tcW w:w="1021" w:type="pct"/>
            <w:tcBorders>
              <w:top w:val="single" w:sz="4" w:space="0" w:color="auto"/>
              <w:bottom w:val="single" w:sz="4" w:space="0" w:color="auto"/>
            </w:tcBorders>
            <w:vAlign w:val="center"/>
          </w:tcPr>
          <w:p w14:paraId="0E2F4982" w14:textId="43B17C0D" w:rsidR="00875719" w:rsidRPr="00FF6EC2" w:rsidRDefault="00875719" w:rsidP="00875719">
            <w:pPr>
              <w:widowControl/>
              <w:spacing w:line="400" w:lineRule="exact"/>
              <w:ind w:firstLineChars="0" w:firstLine="0"/>
              <w:jc w:val="center"/>
              <w:textAlignment w:val="center"/>
              <w:rPr>
                <w:rFonts w:ascii="仿宋" w:hAnsi="仿宋" w:cs="仿宋"/>
                <w:sz w:val="24"/>
                <w:szCs w:val="24"/>
              </w:rPr>
            </w:pPr>
            <w:r w:rsidRPr="00FF6EC2">
              <w:rPr>
                <w:rFonts w:ascii="仿宋" w:hAnsi="仿宋" w:cs="仿宋" w:hint="eastAsia"/>
                <w:sz w:val="24"/>
                <w:szCs w:val="24"/>
              </w:rPr>
              <w:t>对讲机</w:t>
            </w:r>
          </w:p>
        </w:tc>
        <w:tc>
          <w:tcPr>
            <w:tcW w:w="894" w:type="pct"/>
            <w:tcBorders>
              <w:top w:val="single" w:sz="4" w:space="0" w:color="auto"/>
              <w:left w:val="nil"/>
              <w:bottom w:val="single" w:sz="4" w:space="0" w:color="auto"/>
              <w:right w:val="single" w:sz="4" w:space="0" w:color="auto"/>
            </w:tcBorders>
            <w:shd w:val="clear" w:color="auto" w:fill="auto"/>
            <w:vAlign w:val="bottom"/>
          </w:tcPr>
          <w:p w14:paraId="4723B5F3" w14:textId="55CC3DBB" w:rsidR="00875719" w:rsidRPr="00FF6EC2" w:rsidRDefault="00875719" w:rsidP="00875719">
            <w:pPr>
              <w:widowControl/>
              <w:spacing w:line="400" w:lineRule="exact"/>
              <w:ind w:firstLineChars="0" w:firstLine="0"/>
              <w:jc w:val="center"/>
              <w:textAlignment w:val="center"/>
              <w:rPr>
                <w:rFonts w:ascii="仿宋" w:hAnsi="仿宋" w:cs="仿宋"/>
                <w:sz w:val="24"/>
                <w:szCs w:val="24"/>
              </w:rPr>
            </w:pPr>
            <w:r w:rsidRPr="00FF6EC2">
              <w:rPr>
                <w:rFonts w:ascii="仿宋" w:hAnsi="仿宋" w:cs="仿宋" w:hint="eastAsia"/>
                <w:sz w:val="24"/>
                <w:szCs w:val="24"/>
              </w:rPr>
              <w:t>4台</w:t>
            </w:r>
          </w:p>
        </w:tc>
      </w:tr>
      <w:tr w:rsidR="00875719" w14:paraId="2823E94E" w14:textId="77777777" w:rsidTr="00875719">
        <w:trPr>
          <w:trHeight w:val="340"/>
        </w:trPr>
        <w:tc>
          <w:tcPr>
            <w:tcW w:w="726" w:type="pct"/>
            <w:vMerge/>
            <w:tcBorders>
              <w:top w:val="single" w:sz="4" w:space="0" w:color="auto"/>
              <w:bottom w:val="single" w:sz="4" w:space="0" w:color="auto"/>
            </w:tcBorders>
            <w:vAlign w:val="center"/>
          </w:tcPr>
          <w:p w14:paraId="1313AAA8" w14:textId="77777777" w:rsidR="00875719" w:rsidRPr="00FF6EC2" w:rsidRDefault="00875719" w:rsidP="00FF6EC2">
            <w:pPr>
              <w:spacing w:line="400" w:lineRule="exact"/>
              <w:ind w:firstLineChars="0" w:firstLine="0"/>
              <w:jc w:val="center"/>
              <w:rPr>
                <w:rFonts w:ascii="仿宋" w:hAnsi="仿宋" w:cs="仿宋"/>
                <w:sz w:val="24"/>
                <w:szCs w:val="24"/>
              </w:rPr>
            </w:pPr>
          </w:p>
        </w:tc>
        <w:tc>
          <w:tcPr>
            <w:tcW w:w="721" w:type="pct"/>
            <w:tcBorders>
              <w:top w:val="single" w:sz="4" w:space="0" w:color="auto"/>
              <w:bottom w:val="single" w:sz="4" w:space="0" w:color="auto"/>
            </w:tcBorders>
            <w:vAlign w:val="center"/>
          </w:tcPr>
          <w:p w14:paraId="7486B696" w14:textId="3C8B8BC9" w:rsidR="00875719" w:rsidRPr="00FF6EC2" w:rsidRDefault="00875719" w:rsidP="00875719">
            <w:pPr>
              <w:spacing w:line="400" w:lineRule="exact"/>
              <w:ind w:firstLineChars="0" w:firstLine="0"/>
              <w:jc w:val="center"/>
              <w:rPr>
                <w:rFonts w:ascii="仿宋" w:hAnsi="仿宋" w:cs="仿宋" w:hint="eastAsia"/>
                <w:sz w:val="24"/>
                <w:szCs w:val="24"/>
              </w:rPr>
            </w:pPr>
            <w:r w:rsidRPr="00FF6EC2">
              <w:rPr>
                <w:rFonts w:ascii="仿宋" w:hAnsi="仿宋" w:cs="仿宋" w:hint="eastAsia"/>
                <w:sz w:val="24"/>
                <w:szCs w:val="24"/>
              </w:rPr>
              <w:t>通讯设备</w:t>
            </w:r>
          </w:p>
        </w:tc>
        <w:tc>
          <w:tcPr>
            <w:tcW w:w="923" w:type="pct"/>
            <w:tcBorders>
              <w:top w:val="single" w:sz="4" w:space="0" w:color="auto"/>
              <w:bottom w:val="single" w:sz="4" w:space="0" w:color="auto"/>
            </w:tcBorders>
            <w:vAlign w:val="center"/>
          </w:tcPr>
          <w:p w14:paraId="6F17929B" w14:textId="507E71A4" w:rsidR="00875719" w:rsidRPr="00FF6EC2" w:rsidRDefault="00875719" w:rsidP="00875719">
            <w:pPr>
              <w:spacing w:line="400" w:lineRule="exact"/>
              <w:ind w:firstLineChars="0" w:firstLine="0"/>
              <w:jc w:val="center"/>
              <w:rPr>
                <w:rFonts w:ascii="仿宋" w:hAnsi="仿宋" w:cs="仿宋" w:hint="eastAsia"/>
                <w:sz w:val="24"/>
                <w:szCs w:val="24"/>
              </w:rPr>
            </w:pPr>
            <w:r w:rsidRPr="00FF6EC2">
              <w:rPr>
                <w:rFonts w:ascii="仿宋" w:hAnsi="仿宋" w:cs="仿宋" w:hint="eastAsia"/>
                <w:sz w:val="24"/>
                <w:szCs w:val="24"/>
              </w:rPr>
              <w:t>10个</w:t>
            </w:r>
          </w:p>
        </w:tc>
        <w:tc>
          <w:tcPr>
            <w:tcW w:w="715" w:type="pct"/>
            <w:vMerge/>
            <w:tcBorders>
              <w:top w:val="single" w:sz="4" w:space="0" w:color="auto"/>
              <w:bottom w:val="single" w:sz="4" w:space="0" w:color="auto"/>
            </w:tcBorders>
            <w:vAlign w:val="center"/>
          </w:tcPr>
          <w:p w14:paraId="766028EF" w14:textId="77777777" w:rsidR="00875719" w:rsidRPr="00FF6EC2" w:rsidRDefault="00875719" w:rsidP="00875719">
            <w:pPr>
              <w:widowControl/>
              <w:spacing w:line="400" w:lineRule="exact"/>
              <w:ind w:firstLineChars="0" w:firstLine="0"/>
              <w:jc w:val="center"/>
              <w:textAlignment w:val="center"/>
              <w:rPr>
                <w:rFonts w:ascii="仿宋" w:hAnsi="仿宋" w:cs="仿宋"/>
                <w:sz w:val="24"/>
                <w:szCs w:val="24"/>
              </w:rPr>
            </w:pPr>
          </w:p>
        </w:tc>
        <w:tc>
          <w:tcPr>
            <w:tcW w:w="1021" w:type="pct"/>
            <w:tcBorders>
              <w:top w:val="single" w:sz="4" w:space="0" w:color="auto"/>
              <w:bottom w:val="single" w:sz="4" w:space="0" w:color="auto"/>
            </w:tcBorders>
            <w:vAlign w:val="center"/>
          </w:tcPr>
          <w:p w14:paraId="620F56ED" w14:textId="0AF0D904" w:rsidR="00875719" w:rsidRPr="00FF6EC2" w:rsidRDefault="00875719" w:rsidP="00875719">
            <w:pPr>
              <w:widowControl/>
              <w:spacing w:line="400" w:lineRule="exact"/>
              <w:ind w:firstLineChars="0" w:firstLine="0"/>
              <w:jc w:val="center"/>
              <w:textAlignment w:val="center"/>
              <w:rPr>
                <w:rFonts w:ascii="仿宋" w:hAnsi="仿宋" w:cs="仿宋"/>
                <w:sz w:val="24"/>
                <w:szCs w:val="24"/>
              </w:rPr>
            </w:pPr>
            <w:r w:rsidRPr="00FF6EC2">
              <w:rPr>
                <w:rFonts w:ascii="仿宋" w:hAnsi="仿宋" w:cs="仿宋" w:hint="eastAsia"/>
                <w:sz w:val="24"/>
                <w:szCs w:val="24"/>
              </w:rPr>
              <w:t>喊话器</w:t>
            </w:r>
          </w:p>
        </w:tc>
        <w:tc>
          <w:tcPr>
            <w:tcW w:w="894" w:type="pct"/>
            <w:tcBorders>
              <w:top w:val="single" w:sz="4" w:space="0" w:color="auto"/>
              <w:left w:val="nil"/>
              <w:bottom w:val="single" w:sz="4" w:space="0" w:color="auto"/>
              <w:right w:val="single" w:sz="4" w:space="0" w:color="auto"/>
            </w:tcBorders>
            <w:shd w:val="clear" w:color="auto" w:fill="auto"/>
            <w:vAlign w:val="bottom"/>
          </w:tcPr>
          <w:p w14:paraId="0186B6EA" w14:textId="33A2042E" w:rsidR="00875719" w:rsidRPr="00FF6EC2" w:rsidRDefault="00875719" w:rsidP="00875719">
            <w:pPr>
              <w:widowControl/>
              <w:spacing w:line="400" w:lineRule="exact"/>
              <w:ind w:firstLineChars="0" w:firstLine="0"/>
              <w:jc w:val="center"/>
              <w:textAlignment w:val="center"/>
              <w:rPr>
                <w:rFonts w:ascii="仿宋" w:hAnsi="仿宋" w:cs="仿宋"/>
                <w:sz w:val="24"/>
                <w:szCs w:val="24"/>
              </w:rPr>
            </w:pPr>
            <w:r w:rsidRPr="00FF6EC2">
              <w:rPr>
                <w:rFonts w:ascii="仿宋" w:hAnsi="仿宋" w:cs="仿宋" w:hint="eastAsia"/>
                <w:sz w:val="24"/>
                <w:szCs w:val="24"/>
              </w:rPr>
              <w:t>1个</w:t>
            </w:r>
          </w:p>
        </w:tc>
      </w:tr>
      <w:tr w:rsidR="00875719" w14:paraId="056C6A3A" w14:textId="77777777" w:rsidTr="00875719">
        <w:trPr>
          <w:trHeight w:val="340"/>
        </w:trPr>
        <w:tc>
          <w:tcPr>
            <w:tcW w:w="726" w:type="pct"/>
            <w:vMerge w:val="restart"/>
            <w:tcBorders>
              <w:top w:val="single" w:sz="4" w:space="0" w:color="auto"/>
              <w:bottom w:val="single" w:sz="4" w:space="0" w:color="auto"/>
            </w:tcBorders>
            <w:vAlign w:val="center"/>
          </w:tcPr>
          <w:p w14:paraId="1B49C09B" w14:textId="78FF1101" w:rsidR="00875719" w:rsidRPr="00FF6EC2" w:rsidRDefault="00875719" w:rsidP="00FF6EC2">
            <w:pPr>
              <w:spacing w:line="400" w:lineRule="exact"/>
              <w:ind w:firstLineChars="0" w:firstLine="0"/>
              <w:jc w:val="center"/>
              <w:rPr>
                <w:rFonts w:ascii="仿宋" w:hAnsi="仿宋" w:cs="仿宋"/>
                <w:sz w:val="24"/>
                <w:szCs w:val="24"/>
              </w:rPr>
            </w:pPr>
            <w:r w:rsidRPr="00FF6EC2">
              <w:rPr>
                <w:rFonts w:ascii="仿宋" w:hAnsi="仿宋" w:cs="仿宋" w:hint="eastAsia"/>
                <w:sz w:val="24"/>
                <w:szCs w:val="24"/>
              </w:rPr>
              <w:t>唐家乡</w:t>
            </w:r>
          </w:p>
        </w:tc>
        <w:tc>
          <w:tcPr>
            <w:tcW w:w="721" w:type="pct"/>
            <w:tcBorders>
              <w:top w:val="single" w:sz="4" w:space="0" w:color="auto"/>
              <w:bottom w:val="single" w:sz="4" w:space="0" w:color="auto"/>
            </w:tcBorders>
            <w:vAlign w:val="center"/>
          </w:tcPr>
          <w:p w14:paraId="776ECB61" w14:textId="2851883F" w:rsidR="00875719" w:rsidRPr="00FF6EC2" w:rsidRDefault="00875719" w:rsidP="00875719">
            <w:pPr>
              <w:spacing w:line="400" w:lineRule="exact"/>
              <w:ind w:firstLineChars="0" w:firstLine="0"/>
              <w:jc w:val="center"/>
              <w:rPr>
                <w:rFonts w:ascii="仿宋" w:hAnsi="仿宋" w:cs="仿宋" w:hint="eastAsia"/>
                <w:sz w:val="24"/>
                <w:szCs w:val="24"/>
              </w:rPr>
            </w:pPr>
            <w:r w:rsidRPr="00FF6EC2">
              <w:rPr>
                <w:rFonts w:ascii="仿宋" w:hAnsi="仿宋" w:cs="仿宋"/>
                <w:sz w:val="24"/>
                <w:szCs w:val="24"/>
              </w:rPr>
              <w:t>救灾帐篷</w:t>
            </w:r>
          </w:p>
        </w:tc>
        <w:tc>
          <w:tcPr>
            <w:tcW w:w="923" w:type="pct"/>
            <w:tcBorders>
              <w:top w:val="single" w:sz="4" w:space="0" w:color="auto"/>
              <w:bottom w:val="single" w:sz="4" w:space="0" w:color="auto"/>
            </w:tcBorders>
          </w:tcPr>
          <w:p w14:paraId="707D369B" w14:textId="5AE49B7F" w:rsidR="00875719" w:rsidRPr="00FF6EC2" w:rsidRDefault="00875719" w:rsidP="00875719">
            <w:pPr>
              <w:spacing w:line="400" w:lineRule="exact"/>
              <w:ind w:firstLineChars="0" w:firstLine="0"/>
              <w:jc w:val="center"/>
              <w:rPr>
                <w:rFonts w:ascii="仿宋" w:hAnsi="仿宋" w:cs="仿宋" w:hint="eastAsia"/>
                <w:sz w:val="24"/>
                <w:szCs w:val="24"/>
              </w:rPr>
            </w:pPr>
            <w:r w:rsidRPr="00FF6EC2">
              <w:rPr>
                <w:rFonts w:ascii="仿宋" w:hAnsi="仿宋" w:cs="仿宋" w:hint="eastAsia"/>
                <w:sz w:val="24"/>
                <w:szCs w:val="24"/>
              </w:rPr>
              <w:t>8顶</w:t>
            </w:r>
          </w:p>
        </w:tc>
        <w:tc>
          <w:tcPr>
            <w:tcW w:w="715" w:type="pct"/>
            <w:vMerge/>
            <w:tcBorders>
              <w:top w:val="single" w:sz="4" w:space="0" w:color="auto"/>
              <w:bottom w:val="single" w:sz="4" w:space="0" w:color="auto"/>
            </w:tcBorders>
            <w:vAlign w:val="center"/>
          </w:tcPr>
          <w:p w14:paraId="0EA4C795" w14:textId="77777777" w:rsidR="00875719" w:rsidRPr="00FF6EC2" w:rsidRDefault="00875719" w:rsidP="00875719">
            <w:pPr>
              <w:widowControl/>
              <w:spacing w:line="400" w:lineRule="exact"/>
              <w:ind w:firstLineChars="0" w:firstLine="0"/>
              <w:jc w:val="center"/>
              <w:textAlignment w:val="center"/>
              <w:rPr>
                <w:rFonts w:ascii="仿宋" w:hAnsi="仿宋" w:cs="仿宋"/>
                <w:sz w:val="24"/>
                <w:szCs w:val="24"/>
              </w:rPr>
            </w:pPr>
          </w:p>
        </w:tc>
        <w:tc>
          <w:tcPr>
            <w:tcW w:w="1021" w:type="pct"/>
            <w:tcBorders>
              <w:top w:val="single" w:sz="4" w:space="0" w:color="auto"/>
              <w:bottom w:val="single" w:sz="4" w:space="0" w:color="auto"/>
            </w:tcBorders>
            <w:vAlign w:val="center"/>
          </w:tcPr>
          <w:p w14:paraId="62894890" w14:textId="54C21D35" w:rsidR="00875719" w:rsidRPr="00FF6EC2" w:rsidRDefault="00875719" w:rsidP="00875719">
            <w:pPr>
              <w:widowControl/>
              <w:spacing w:line="400" w:lineRule="exact"/>
              <w:ind w:firstLineChars="0" w:firstLine="0"/>
              <w:jc w:val="center"/>
              <w:textAlignment w:val="center"/>
              <w:rPr>
                <w:rFonts w:ascii="仿宋" w:hAnsi="仿宋" w:cs="仿宋"/>
                <w:sz w:val="24"/>
                <w:szCs w:val="24"/>
              </w:rPr>
            </w:pPr>
            <w:r w:rsidRPr="00FF6EC2">
              <w:rPr>
                <w:rFonts w:ascii="仿宋" w:hAnsi="仿宋" w:cs="仿宋" w:hint="eastAsia"/>
                <w:sz w:val="24"/>
                <w:szCs w:val="24"/>
              </w:rPr>
              <w:t>指挥旗</w:t>
            </w:r>
          </w:p>
        </w:tc>
        <w:tc>
          <w:tcPr>
            <w:tcW w:w="894" w:type="pct"/>
            <w:tcBorders>
              <w:top w:val="single" w:sz="4" w:space="0" w:color="auto"/>
              <w:left w:val="nil"/>
              <w:bottom w:val="single" w:sz="4" w:space="0" w:color="auto"/>
              <w:right w:val="single" w:sz="4" w:space="0" w:color="auto"/>
            </w:tcBorders>
            <w:shd w:val="clear" w:color="auto" w:fill="auto"/>
            <w:vAlign w:val="bottom"/>
          </w:tcPr>
          <w:p w14:paraId="47B1A74F" w14:textId="018E89B4" w:rsidR="00875719" w:rsidRPr="00FF6EC2" w:rsidRDefault="00875719" w:rsidP="00875719">
            <w:pPr>
              <w:widowControl/>
              <w:spacing w:line="400" w:lineRule="exact"/>
              <w:ind w:firstLineChars="0" w:firstLine="0"/>
              <w:jc w:val="center"/>
              <w:textAlignment w:val="center"/>
              <w:rPr>
                <w:rFonts w:ascii="仿宋" w:hAnsi="仿宋" w:cs="仿宋"/>
                <w:sz w:val="24"/>
                <w:szCs w:val="24"/>
              </w:rPr>
            </w:pPr>
            <w:r w:rsidRPr="00FF6EC2">
              <w:rPr>
                <w:rFonts w:ascii="仿宋" w:hAnsi="仿宋" w:cs="仿宋" w:hint="eastAsia"/>
                <w:sz w:val="24"/>
                <w:szCs w:val="24"/>
              </w:rPr>
              <w:t>4副</w:t>
            </w:r>
          </w:p>
        </w:tc>
      </w:tr>
      <w:tr w:rsidR="00875719" w14:paraId="6E61132D" w14:textId="77777777" w:rsidTr="00875719">
        <w:trPr>
          <w:trHeight w:val="340"/>
        </w:trPr>
        <w:tc>
          <w:tcPr>
            <w:tcW w:w="726" w:type="pct"/>
            <w:vMerge/>
            <w:tcBorders>
              <w:top w:val="single" w:sz="4" w:space="0" w:color="auto"/>
              <w:bottom w:val="single" w:sz="4" w:space="0" w:color="auto"/>
            </w:tcBorders>
            <w:vAlign w:val="center"/>
          </w:tcPr>
          <w:p w14:paraId="1052FABA" w14:textId="77777777" w:rsidR="00875719" w:rsidRDefault="00875719" w:rsidP="00875719">
            <w:pPr>
              <w:widowControl/>
              <w:spacing w:line="400" w:lineRule="exact"/>
              <w:ind w:firstLineChars="0" w:firstLine="0"/>
              <w:jc w:val="center"/>
              <w:textAlignment w:val="center"/>
              <w:rPr>
                <w:rFonts w:ascii="仿宋" w:hAnsi="仿宋" w:cs="仿宋"/>
                <w:color w:val="000000" w:themeColor="text1"/>
                <w:kern w:val="0"/>
                <w:sz w:val="24"/>
                <w:szCs w:val="24"/>
                <w:lang w:bidi="ar"/>
              </w:rPr>
            </w:pPr>
          </w:p>
        </w:tc>
        <w:tc>
          <w:tcPr>
            <w:tcW w:w="721" w:type="pct"/>
            <w:tcBorders>
              <w:top w:val="single" w:sz="4" w:space="0" w:color="auto"/>
              <w:bottom w:val="single" w:sz="4" w:space="0" w:color="auto"/>
            </w:tcBorders>
            <w:vAlign w:val="center"/>
          </w:tcPr>
          <w:p w14:paraId="5A697501" w14:textId="0F2E4356" w:rsidR="00875719" w:rsidRPr="00FF6EC2" w:rsidRDefault="00875719" w:rsidP="00875719">
            <w:pPr>
              <w:spacing w:line="400" w:lineRule="exact"/>
              <w:ind w:firstLineChars="0" w:firstLine="0"/>
              <w:jc w:val="center"/>
              <w:rPr>
                <w:rFonts w:ascii="仿宋" w:hAnsi="仿宋" w:cs="仿宋" w:hint="eastAsia"/>
                <w:sz w:val="24"/>
                <w:szCs w:val="24"/>
              </w:rPr>
            </w:pPr>
            <w:r w:rsidRPr="00FF6EC2">
              <w:rPr>
                <w:rFonts w:ascii="仿宋" w:hAnsi="仿宋" w:cs="仿宋"/>
                <w:sz w:val="24"/>
                <w:szCs w:val="24"/>
              </w:rPr>
              <w:t>棉被</w:t>
            </w:r>
          </w:p>
        </w:tc>
        <w:tc>
          <w:tcPr>
            <w:tcW w:w="923" w:type="pct"/>
            <w:tcBorders>
              <w:top w:val="single" w:sz="4" w:space="0" w:color="auto"/>
              <w:bottom w:val="single" w:sz="4" w:space="0" w:color="auto"/>
            </w:tcBorders>
          </w:tcPr>
          <w:p w14:paraId="1ABA937D" w14:textId="7CD9F8CE" w:rsidR="00875719" w:rsidRPr="00FF6EC2" w:rsidRDefault="00875719" w:rsidP="00875719">
            <w:pPr>
              <w:spacing w:line="400" w:lineRule="exact"/>
              <w:ind w:firstLineChars="0" w:firstLine="0"/>
              <w:jc w:val="center"/>
              <w:rPr>
                <w:rFonts w:ascii="仿宋" w:hAnsi="仿宋" w:cs="仿宋" w:hint="eastAsia"/>
                <w:sz w:val="24"/>
                <w:szCs w:val="24"/>
              </w:rPr>
            </w:pPr>
            <w:r w:rsidRPr="00FF6EC2">
              <w:rPr>
                <w:rFonts w:ascii="仿宋" w:hAnsi="仿宋" w:cs="仿宋" w:hint="eastAsia"/>
                <w:sz w:val="24"/>
                <w:szCs w:val="24"/>
              </w:rPr>
              <w:t>40套</w:t>
            </w:r>
          </w:p>
        </w:tc>
        <w:tc>
          <w:tcPr>
            <w:tcW w:w="715" w:type="pct"/>
            <w:vMerge/>
            <w:tcBorders>
              <w:top w:val="single" w:sz="4" w:space="0" w:color="auto"/>
              <w:bottom w:val="single" w:sz="4" w:space="0" w:color="auto"/>
            </w:tcBorders>
            <w:vAlign w:val="center"/>
          </w:tcPr>
          <w:p w14:paraId="02B8DA03" w14:textId="77777777" w:rsidR="00875719" w:rsidRPr="00FF6EC2" w:rsidRDefault="00875719" w:rsidP="00875719">
            <w:pPr>
              <w:widowControl/>
              <w:spacing w:line="400" w:lineRule="exact"/>
              <w:ind w:firstLineChars="0" w:firstLine="0"/>
              <w:jc w:val="center"/>
              <w:textAlignment w:val="center"/>
              <w:rPr>
                <w:rFonts w:ascii="仿宋" w:hAnsi="仿宋" w:cs="仿宋"/>
                <w:sz w:val="24"/>
                <w:szCs w:val="24"/>
              </w:rPr>
            </w:pPr>
          </w:p>
        </w:tc>
        <w:tc>
          <w:tcPr>
            <w:tcW w:w="1021" w:type="pct"/>
            <w:tcBorders>
              <w:top w:val="single" w:sz="4" w:space="0" w:color="auto"/>
              <w:bottom w:val="single" w:sz="4" w:space="0" w:color="auto"/>
            </w:tcBorders>
            <w:vAlign w:val="center"/>
          </w:tcPr>
          <w:p w14:paraId="08905007" w14:textId="35E76148" w:rsidR="00875719" w:rsidRPr="00FF6EC2" w:rsidRDefault="00875719" w:rsidP="00875719">
            <w:pPr>
              <w:widowControl/>
              <w:spacing w:line="400" w:lineRule="exact"/>
              <w:ind w:firstLineChars="0" w:firstLine="0"/>
              <w:jc w:val="center"/>
              <w:textAlignment w:val="center"/>
              <w:rPr>
                <w:rFonts w:ascii="仿宋" w:hAnsi="仿宋" w:cs="仿宋"/>
                <w:sz w:val="24"/>
                <w:szCs w:val="24"/>
              </w:rPr>
            </w:pPr>
            <w:r w:rsidRPr="00FF6EC2">
              <w:rPr>
                <w:rFonts w:ascii="仿宋" w:hAnsi="仿宋" w:cs="仿宋" w:hint="eastAsia"/>
                <w:sz w:val="24"/>
                <w:szCs w:val="24"/>
              </w:rPr>
              <w:t>野营炊具</w:t>
            </w:r>
          </w:p>
        </w:tc>
        <w:tc>
          <w:tcPr>
            <w:tcW w:w="894" w:type="pct"/>
            <w:tcBorders>
              <w:top w:val="single" w:sz="4" w:space="0" w:color="auto"/>
              <w:left w:val="nil"/>
              <w:bottom w:val="single" w:sz="4" w:space="0" w:color="auto"/>
              <w:right w:val="single" w:sz="4" w:space="0" w:color="auto"/>
            </w:tcBorders>
            <w:shd w:val="clear" w:color="auto" w:fill="auto"/>
            <w:vAlign w:val="bottom"/>
          </w:tcPr>
          <w:p w14:paraId="235AD318" w14:textId="05035C49" w:rsidR="00875719" w:rsidRPr="00FF6EC2" w:rsidRDefault="00875719" w:rsidP="00875719">
            <w:pPr>
              <w:widowControl/>
              <w:spacing w:line="400" w:lineRule="exact"/>
              <w:ind w:firstLineChars="0" w:firstLine="0"/>
              <w:jc w:val="center"/>
              <w:textAlignment w:val="center"/>
              <w:rPr>
                <w:rFonts w:ascii="仿宋" w:hAnsi="仿宋" w:cs="仿宋"/>
                <w:sz w:val="24"/>
                <w:szCs w:val="24"/>
              </w:rPr>
            </w:pPr>
            <w:r w:rsidRPr="00FF6EC2">
              <w:rPr>
                <w:rFonts w:ascii="仿宋" w:hAnsi="仿宋" w:cs="仿宋" w:hint="eastAsia"/>
                <w:sz w:val="24"/>
                <w:szCs w:val="24"/>
              </w:rPr>
              <w:t>1套</w:t>
            </w:r>
          </w:p>
        </w:tc>
      </w:tr>
      <w:tr w:rsidR="00875719" w14:paraId="4418E7ED" w14:textId="77777777" w:rsidTr="00875719">
        <w:trPr>
          <w:trHeight w:val="340"/>
        </w:trPr>
        <w:tc>
          <w:tcPr>
            <w:tcW w:w="726" w:type="pct"/>
            <w:vMerge/>
            <w:tcBorders>
              <w:top w:val="single" w:sz="4" w:space="0" w:color="auto"/>
              <w:bottom w:val="single" w:sz="4" w:space="0" w:color="auto"/>
            </w:tcBorders>
            <w:vAlign w:val="center"/>
          </w:tcPr>
          <w:p w14:paraId="0768E15E" w14:textId="77777777" w:rsidR="00875719" w:rsidRDefault="00875719" w:rsidP="00875719">
            <w:pPr>
              <w:widowControl/>
              <w:spacing w:line="400" w:lineRule="exact"/>
              <w:ind w:firstLineChars="0" w:firstLine="0"/>
              <w:jc w:val="center"/>
              <w:textAlignment w:val="center"/>
              <w:rPr>
                <w:rFonts w:ascii="仿宋" w:hAnsi="仿宋" w:cs="仿宋"/>
                <w:color w:val="000000" w:themeColor="text1"/>
                <w:kern w:val="0"/>
                <w:sz w:val="24"/>
                <w:szCs w:val="24"/>
                <w:lang w:bidi="ar"/>
              </w:rPr>
            </w:pPr>
          </w:p>
        </w:tc>
        <w:tc>
          <w:tcPr>
            <w:tcW w:w="721" w:type="pct"/>
            <w:tcBorders>
              <w:top w:val="single" w:sz="4" w:space="0" w:color="auto"/>
              <w:bottom w:val="single" w:sz="4" w:space="0" w:color="auto"/>
            </w:tcBorders>
            <w:vAlign w:val="center"/>
          </w:tcPr>
          <w:p w14:paraId="5D9A9934" w14:textId="512AEA60" w:rsidR="00875719" w:rsidRPr="00FF6EC2" w:rsidRDefault="00875719" w:rsidP="00875719">
            <w:pPr>
              <w:spacing w:line="400" w:lineRule="exact"/>
              <w:ind w:firstLineChars="0" w:firstLine="0"/>
              <w:jc w:val="center"/>
              <w:rPr>
                <w:rFonts w:ascii="仿宋" w:hAnsi="仿宋" w:cs="仿宋" w:hint="eastAsia"/>
                <w:sz w:val="24"/>
                <w:szCs w:val="24"/>
              </w:rPr>
            </w:pPr>
            <w:r w:rsidRPr="00FF6EC2">
              <w:rPr>
                <w:rFonts w:ascii="仿宋" w:hAnsi="仿宋" w:cs="仿宋" w:hint="eastAsia"/>
                <w:sz w:val="24"/>
                <w:szCs w:val="24"/>
              </w:rPr>
              <w:t>救生衣</w:t>
            </w:r>
          </w:p>
        </w:tc>
        <w:tc>
          <w:tcPr>
            <w:tcW w:w="923" w:type="pct"/>
            <w:tcBorders>
              <w:top w:val="single" w:sz="4" w:space="0" w:color="auto"/>
              <w:bottom w:val="single" w:sz="4" w:space="0" w:color="auto"/>
            </w:tcBorders>
          </w:tcPr>
          <w:p w14:paraId="0EF459BA" w14:textId="766E424F" w:rsidR="00875719" w:rsidRPr="00FF6EC2" w:rsidRDefault="00875719" w:rsidP="00875719">
            <w:pPr>
              <w:spacing w:line="400" w:lineRule="exact"/>
              <w:ind w:firstLineChars="0" w:firstLine="0"/>
              <w:jc w:val="center"/>
              <w:rPr>
                <w:rFonts w:ascii="仿宋" w:hAnsi="仿宋" w:cs="仿宋" w:hint="eastAsia"/>
                <w:sz w:val="24"/>
                <w:szCs w:val="24"/>
              </w:rPr>
            </w:pPr>
            <w:r w:rsidRPr="00FF6EC2">
              <w:rPr>
                <w:rFonts w:ascii="仿宋" w:hAnsi="仿宋" w:cs="仿宋" w:hint="eastAsia"/>
                <w:sz w:val="24"/>
                <w:szCs w:val="24"/>
              </w:rPr>
              <w:t>300套</w:t>
            </w:r>
          </w:p>
        </w:tc>
        <w:tc>
          <w:tcPr>
            <w:tcW w:w="715" w:type="pct"/>
            <w:vMerge/>
            <w:tcBorders>
              <w:top w:val="single" w:sz="4" w:space="0" w:color="auto"/>
              <w:bottom w:val="single" w:sz="4" w:space="0" w:color="auto"/>
            </w:tcBorders>
            <w:vAlign w:val="center"/>
          </w:tcPr>
          <w:p w14:paraId="4F22F562" w14:textId="77777777" w:rsidR="00875719" w:rsidRPr="00FF6EC2" w:rsidRDefault="00875719" w:rsidP="00875719">
            <w:pPr>
              <w:widowControl/>
              <w:spacing w:line="400" w:lineRule="exact"/>
              <w:ind w:firstLineChars="0" w:firstLine="0"/>
              <w:jc w:val="center"/>
              <w:textAlignment w:val="center"/>
              <w:rPr>
                <w:rFonts w:ascii="仿宋" w:hAnsi="仿宋" w:cs="仿宋"/>
                <w:sz w:val="24"/>
                <w:szCs w:val="24"/>
              </w:rPr>
            </w:pPr>
          </w:p>
        </w:tc>
        <w:tc>
          <w:tcPr>
            <w:tcW w:w="1021" w:type="pct"/>
            <w:tcBorders>
              <w:top w:val="single" w:sz="4" w:space="0" w:color="auto"/>
              <w:bottom w:val="single" w:sz="4" w:space="0" w:color="auto"/>
            </w:tcBorders>
            <w:vAlign w:val="center"/>
          </w:tcPr>
          <w:p w14:paraId="0B2C8F04" w14:textId="088BD7A2" w:rsidR="00875719" w:rsidRPr="00FF6EC2" w:rsidRDefault="00875719" w:rsidP="00875719">
            <w:pPr>
              <w:widowControl/>
              <w:spacing w:line="400" w:lineRule="exact"/>
              <w:ind w:firstLineChars="0" w:firstLine="0"/>
              <w:jc w:val="center"/>
              <w:textAlignment w:val="center"/>
              <w:rPr>
                <w:rFonts w:ascii="仿宋" w:hAnsi="仿宋" w:cs="仿宋"/>
                <w:sz w:val="24"/>
                <w:szCs w:val="24"/>
              </w:rPr>
            </w:pPr>
            <w:r w:rsidRPr="00FF6EC2">
              <w:rPr>
                <w:rFonts w:ascii="仿宋" w:hAnsi="仿宋" w:cs="仿宋" w:hint="eastAsia"/>
                <w:sz w:val="24"/>
                <w:szCs w:val="24"/>
              </w:rPr>
              <w:t>战备盆</w:t>
            </w:r>
          </w:p>
        </w:tc>
        <w:tc>
          <w:tcPr>
            <w:tcW w:w="894" w:type="pct"/>
            <w:tcBorders>
              <w:top w:val="single" w:sz="4" w:space="0" w:color="auto"/>
              <w:left w:val="nil"/>
              <w:bottom w:val="single" w:sz="4" w:space="0" w:color="auto"/>
              <w:right w:val="single" w:sz="4" w:space="0" w:color="auto"/>
            </w:tcBorders>
            <w:shd w:val="clear" w:color="auto" w:fill="auto"/>
            <w:vAlign w:val="bottom"/>
          </w:tcPr>
          <w:p w14:paraId="47773AD5" w14:textId="03A73A05" w:rsidR="00875719" w:rsidRPr="00FF6EC2" w:rsidRDefault="00875719" w:rsidP="00875719">
            <w:pPr>
              <w:widowControl/>
              <w:spacing w:line="400" w:lineRule="exact"/>
              <w:ind w:firstLineChars="0" w:firstLine="0"/>
              <w:jc w:val="center"/>
              <w:textAlignment w:val="center"/>
              <w:rPr>
                <w:rFonts w:ascii="仿宋" w:hAnsi="仿宋" w:cs="仿宋"/>
                <w:sz w:val="24"/>
                <w:szCs w:val="24"/>
              </w:rPr>
            </w:pPr>
            <w:r w:rsidRPr="00FF6EC2">
              <w:rPr>
                <w:rFonts w:ascii="仿宋" w:hAnsi="仿宋" w:cs="仿宋" w:hint="eastAsia"/>
                <w:sz w:val="24"/>
                <w:szCs w:val="24"/>
              </w:rPr>
              <w:t>1个</w:t>
            </w:r>
          </w:p>
        </w:tc>
      </w:tr>
      <w:tr w:rsidR="00875719" w14:paraId="2DA90646" w14:textId="77777777" w:rsidTr="00875719">
        <w:trPr>
          <w:trHeight w:val="340"/>
        </w:trPr>
        <w:tc>
          <w:tcPr>
            <w:tcW w:w="726" w:type="pct"/>
            <w:vMerge/>
            <w:tcBorders>
              <w:top w:val="single" w:sz="4" w:space="0" w:color="auto"/>
              <w:bottom w:val="single" w:sz="4" w:space="0" w:color="auto"/>
            </w:tcBorders>
            <w:vAlign w:val="center"/>
          </w:tcPr>
          <w:p w14:paraId="7C225091" w14:textId="77777777" w:rsidR="00875719" w:rsidRDefault="00875719" w:rsidP="00875719">
            <w:pPr>
              <w:widowControl/>
              <w:spacing w:line="400" w:lineRule="exact"/>
              <w:ind w:firstLineChars="0" w:firstLine="0"/>
              <w:jc w:val="center"/>
              <w:textAlignment w:val="center"/>
              <w:rPr>
                <w:rFonts w:ascii="仿宋" w:hAnsi="仿宋" w:cs="仿宋"/>
                <w:color w:val="000000" w:themeColor="text1"/>
                <w:kern w:val="0"/>
                <w:sz w:val="24"/>
                <w:szCs w:val="24"/>
                <w:lang w:bidi="ar"/>
              </w:rPr>
            </w:pPr>
          </w:p>
        </w:tc>
        <w:tc>
          <w:tcPr>
            <w:tcW w:w="721" w:type="pct"/>
            <w:tcBorders>
              <w:top w:val="single" w:sz="4" w:space="0" w:color="auto"/>
              <w:bottom w:val="single" w:sz="4" w:space="0" w:color="auto"/>
            </w:tcBorders>
            <w:vAlign w:val="center"/>
          </w:tcPr>
          <w:p w14:paraId="4B79CEB3" w14:textId="7EF2BDF1" w:rsidR="00875719" w:rsidRPr="00FF6EC2" w:rsidRDefault="00875719" w:rsidP="00875719">
            <w:pPr>
              <w:spacing w:line="400" w:lineRule="exact"/>
              <w:ind w:firstLineChars="0" w:firstLine="0"/>
              <w:jc w:val="center"/>
              <w:rPr>
                <w:rFonts w:ascii="仿宋" w:hAnsi="仿宋" w:cs="仿宋" w:hint="eastAsia"/>
                <w:sz w:val="24"/>
                <w:szCs w:val="24"/>
              </w:rPr>
            </w:pPr>
            <w:r w:rsidRPr="00FF6EC2">
              <w:rPr>
                <w:rFonts w:ascii="仿宋" w:hAnsi="仿宋" w:cs="仿宋"/>
                <w:sz w:val="24"/>
                <w:szCs w:val="24"/>
              </w:rPr>
              <w:t>救生圈</w:t>
            </w:r>
          </w:p>
        </w:tc>
        <w:tc>
          <w:tcPr>
            <w:tcW w:w="923" w:type="pct"/>
            <w:tcBorders>
              <w:top w:val="single" w:sz="4" w:space="0" w:color="auto"/>
              <w:bottom w:val="single" w:sz="4" w:space="0" w:color="auto"/>
            </w:tcBorders>
          </w:tcPr>
          <w:p w14:paraId="1AFB84F8" w14:textId="416DC076" w:rsidR="00875719" w:rsidRPr="00FF6EC2" w:rsidRDefault="00875719" w:rsidP="00875719">
            <w:pPr>
              <w:spacing w:line="400" w:lineRule="exact"/>
              <w:ind w:firstLineChars="0" w:firstLine="0"/>
              <w:jc w:val="center"/>
              <w:rPr>
                <w:rFonts w:ascii="仿宋" w:hAnsi="仿宋" w:cs="仿宋" w:hint="eastAsia"/>
                <w:sz w:val="24"/>
                <w:szCs w:val="24"/>
              </w:rPr>
            </w:pPr>
            <w:r w:rsidRPr="00FF6EC2">
              <w:rPr>
                <w:rFonts w:ascii="仿宋" w:hAnsi="仿宋" w:cs="仿宋" w:hint="eastAsia"/>
                <w:sz w:val="24"/>
                <w:szCs w:val="24"/>
              </w:rPr>
              <w:t>50个</w:t>
            </w:r>
          </w:p>
        </w:tc>
        <w:tc>
          <w:tcPr>
            <w:tcW w:w="715" w:type="pct"/>
            <w:vMerge/>
            <w:tcBorders>
              <w:top w:val="single" w:sz="4" w:space="0" w:color="auto"/>
              <w:bottom w:val="single" w:sz="4" w:space="0" w:color="auto"/>
            </w:tcBorders>
            <w:vAlign w:val="center"/>
          </w:tcPr>
          <w:p w14:paraId="3E28CCB3" w14:textId="77777777" w:rsidR="00875719" w:rsidRPr="00FF6EC2" w:rsidRDefault="00875719" w:rsidP="00875719">
            <w:pPr>
              <w:widowControl/>
              <w:spacing w:line="400" w:lineRule="exact"/>
              <w:ind w:firstLineChars="0" w:firstLine="0"/>
              <w:jc w:val="center"/>
              <w:textAlignment w:val="center"/>
              <w:rPr>
                <w:rFonts w:ascii="仿宋" w:hAnsi="仿宋" w:cs="仿宋"/>
                <w:sz w:val="24"/>
                <w:szCs w:val="24"/>
              </w:rPr>
            </w:pPr>
          </w:p>
        </w:tc>
        <w:tc>
          <w:tcPr>
            <w:tcW w:w="1021" w:type="pct"/>
            <w:tcBorders>
              <w:top w:val="single" w:sz="4" w:space="0" w:color="auto"/>
              <w:bottom w:val="single" w:sz="4" w:space="0" w:color="auto"/>
            </w:tcBorders>
            <w:vAlign w:val="center"/>
          </w:tcPr>
          <w:p w14:paraId="3E41C81E" w14:textId="77DC1879" w:rsidR="00875719" w:rsidRPr="00FF6EC2" w:rsidRDefault="00875719" w:rsidP="00875719">
            <w:pPr>
              <w:widowControl/>
              <w:spacing w:line="400" w:lineRule="exact"/>
              <w:ind w:firstLineChars="0" w:firstLine="0"/>
              <w:jc w:val="center"/>
              <w:textAlignment w:val="center"/>
              <w:rPr>
                <w:rFonts w:ascii="仿宋" w:hAnsi="仿宋" w:cs="仿宋"/>
                <w:sz w:val="24"/>
                <w:szCs w:val="24"/>
              </w:rPr>
            </w:pPr>
            <w:r w:rsidRPr="00FF6EC2">
              <w:rPr>
                <w:rFonts w:ascii="仿宋" w:hAnsi="仿宋" w:cs="仿宋" w:hint="eastAsia"/>
                <w:sz w:val="24"/>
                <w:szCs w:val="24"/>
              </w:rPr>
              <w:t>背囊</w:t>
            </w:r>
          </w:p>
        </w:tc>
        <w:tc>
          <w:tcPr>
            <w:tcW w:w="894" w:type="pct"/>
            <w:tcBorders>
              <w:top w:val="single" w:sz="4" w:space="0" w:color="auto"/>
              <w:left w:val="nil"/>
              <w:bottom w:val="single" w:sz="4" w:space="0" w:color="auto"/>
              <w:right w:val="single" w:sz="4" w:space="0" w:color="auto"/>
            </w:tcBorders>
            <w:shd w:val="clear" w:color="auto" w:fill="auto"/>
            <w:vAlign w:val="bottom"/>
          </w:tcPr>
          <w:p w14:paraId="7CA6FF9C" w14:textId="07ACE59D" w:rsidR="00875719" w:rsidRPr="00FF6EC2" w:rsidRDefault="00875719" w:rsidP="00875719">
            <w:pPr>
              <w:widowControl/>
              <w:spacing w:line="400" w:lineRule="exact"/>
              <w:ind w:firstLineChars="0" w:firstLine="0"/>
              <w:jc w:val="center"/>
              <w:textAlignment w:val="center"/>
              <w:rPr>
                <w:rFonts w:ascii="仿宋" w:hAnsi="仿宋" w:cs="仿宋"/>
                <w:sz w:val="24"/>
                <w:szCs w:val="24"/>
              </w:rPr>
            </w:pPr>
            <w:r w:rsidRPr="00FF6EC2">
              <w:rPr>
                <w:rFonts w:ascii="仿宋" w:hAnsi="仿宋" w:cs="仿宋" w:hint="eastAsia"/>
                <w:sz w:val="24"/>
                <w:szCs w:val="24"/>
              </w:rPr>
              <w:t>32个</w:t>
            </w:r>
          </w:p>
        </w:tc>
      </w:tr>
      <w:tr w:rsidR="00875719" w14:paraId="0EFB187B" w14:textId="77777777" w:rsidTr="00875719">
        <w:trPr>
          <w:trHeight w:val="340"/>
        </w:trPr>
        <w:tc>
          <w:tcPr>
            <w:tcW w:w="726" w:type="pct"/>
            <w:vMerge/>
            <w:tcBorders>
              <w:top w:val="single" w:sz="4" w:space="0" w:color="auto"/>
              <w:bottom w:val="single" w:sz="4" w:space="0" w:color="auto"/>
            </w:tcBorders>
            <w:vAlign w:val="center"/>
          </w:tcPr>
          <w:p w14:paraId="325E1DE5" w14:textId="77777777" w:rsidR="00875719" w:rsidRDefault="00875719" w:rsidP="00875719">
            <w:pPr>
              <w:widowControl/>
              <w:spacing w:line="400" w:lineRule="exact"/>
              <w:ind w:firstLineChars="0" w:firstLine="0"/>
              <w:jc w:val="center"/>
              <w:textAlignment w:val="center"/>
              <w:rPr>
                <w:rFonts w:ascii="仿宋" w:hAnsi="仿宋" w:cs="仿宋"/>
                <w:color w:val="000000" w:themeColor="text1"/>
                <w:kern w:val="0"/>
                <w:sz w:val="24"/>
                <w:szCs w:val="24"/>
                <w:lang w:bidi="ar"/>
              </w:rPr>
            </w:pPr>
          </w:p>
        </w:tc>
        <w:tc>
          <w:tcPr>
            <w:tcW w:w="721" w:type="pct"/>
            <w:tcBorders>
              <w:top w:val="single" w:sz="4" w:space="0" w:color="auto"/>
              <w:bottom w:val="single" w:sz="4" w:space="0" w:color="auto"/>
            </w:tcBorders>
            <w:vAlign w:val="center"/>
          </w:tcPr>
          <w:p w14:paraId="5FAD9D8D" w14:textId="2A7D36BA" w:rsidR="00875719" w:rsidRPr="00FF6EC2" w:rsidRDefault="00875719" w:rsidP="00875719">
            <w:pPr>
              <w:spacing w:line="400" w:lineRule="exact"/>
              <w:ind w:firstLineChars="0" w:firstLine="0"/>
              <w:jc w:val="center"/>
              <w:rPr>
                <w:rFonts w:ascii="仿宋" w:hAnsi="仿宋" w:cs="仿宋" w:hint="eastAsia"/>
                <w:sz w:val="24"/>
                <w:szCs w:val="24"/>
              </w:rPr>
            </w:pPr>
            <w:r w:rsidRPr="00FF6EC2">
              <w:rPr>
                <w:rFonts w:ascii="仿宋" w:hAnsi="仿宋" w:cs="仿宋"/>
                <w:sz w:val="24"/>
                <w:szCs w:val="24"/>
              </w:rPr>
              <w:t>编织袋</w:t>
            </w:r>
          </w:p>
        </w:tc>
        <w:tc>
          <w:tcPr>
            <w:tcW w:w="923" w:type="pct"/>
            <w:tcBorders>
              <w:top w:val="single" w:sz="4" w:space="0" w:color="auto"/>
              <w:bottom w:val="single" w:sz="4" w:space="0" w:color="auto"/>
            </w:tcBorders>
          </w:tcPr>
          <w:p w14:paraId="22820F61" w14:textId="20A93877" w:rsidR="00875719" w:rsidRPr="00FF6EC2" w:rsidRDefault="00875719" w:rsidP="00875719">
            <w:pPr>
              <w:spacing w:line="400" w:lineRule="exact"/>
              <w:ind w:firstLineChars="0" w:firstLine="0"/>
              <w:jc w:val="center"/>
              <w:rPr>
                <w:rFonts w:ascii="仿宋" w:hAnsi="仿宋" w:cs="仿宋" w:hint="eastAsia"/>
                <w:sz w:val="24"/>
                <w:szCs w:val="24"/>
              </w:rPr>
            </w:pPr>
            <w:r w:rsidRPr="00FF6EC2">
              <w:rPr>
                <w:rFonts w:ascii="仿宋" w:hAnsi="仿宋" w:cs="仿宋" w:hint="eastAsia"/>
                <w:sz w:val="24"/>
                <w:szCs w:val="24"/>
              </w:rPr>
              <w:t>600个</w:t>
            </w:r>
          </w:p>
        </w:tc>
        <w:tc>
          <w:tcPr>
            <w:tcW w:w="715" w:type="pct"/>
            <w:vMerge/>
            <w:tcBorders>
              <w:top w:val="single" w:sz="4" w:space="0" w:color="auto"/>
              <w:bottom w:val="single" w:sz="4" w:space="0" w:color="auto"/>
            </w:tcBorders>
            <w:vAlign w:val="center"/>
          </w:tcPr>
          <w:p w14:paraId="7294B7F4" w14:textId="77777777" w:rsidR="00875719" w:rsidRPr="00FF6EC2" w:rsidRDefault="00875719" w:rsidP="00875719">
            <w:pPr>
              <w:widowControl/>
              <w:spacing w:line="400" w:lineRule="exact"/>
              <w:ind w:firstLineChars="0" w:firstLine="0"/>
              <w:jc w:val="center"/>
              <w:textAlignment w:val="center"/>
              <w:rPr>
                <w:rFonts w:ascii="仿宋" w:hAnsi="仿宋" w:cs="仿宋"/>
                <w:sz w:val="24"/>
                <w:szCs w:val="24"/>
              </w:rPr>
            </w:pPr>
          </w:p>
        </w:tc>
        <w:tc>
          <w:tcPr>
            <w:tcW w:w="1021" w:type="pct"/>
            <w:tcBorders>
              <w:top w:val="single" w:sz="4" w:space="0" w:color="auto"/>
              <w:bottom w:val="single" w:sz="4" w:space="0" w:color="auto"/>
            </w:tcBorders>
            <w:vAlign w:val="center"/>
          </w:tcPr>
          <w:p w14:paraId="4E6202ED" w14:textId="51A3C3C1" w:rsidR="00875719" w:rsidRPr="00FF6EC2" w:rsidRDefault="00875719" w:rsidP="00875719">
            <w:pPr>
              <w:widowControl/>
              <w:spacing w:line="400" w:lineRule="exact"/>
              <w:ind w:firstLineChars="0" w:firstLine="0"/>
              <w:jc w:val="center"/>
              <w:textAlignment w:val="center"/>
              <w:rPr>
                <w:rFonts w:ascii="仿宋" w:hAnsi="仿宋" w:cs="仿宋"/>
                <w:sz w:val="24"/>
                <w:szCs w:val="24"/>
              </w:rPr>
            </w:pPr>
            <w:r w:rsidRPr="00FF6EC2">
              <w:rPr>
                <w:rFonts w:ascii="仿宋" w:hAnsi="仿宋" w:cs="仿宋" w:hint="eastAsia"/>
                <w:sz w:val="24"/>
                <w:szCs w:val="24"/>
              </w:rPr>
              <w:t>服装</w:t>
            </w:r>
          </w:p>
        </w:tc>
        <w:tc>
          <w:tcPr>
            <w:tcW w:w="894" w:type="pct"/>
            <w:tcBorders>
              <w:top w:val="single" w:sz="4" w:space="0" w:color="auto"/>
              <w:left w:val="nil"/>
              <w:bottom w:val="single" w:sz="4" w:space="0" w:color="auto"/>
              <w:right w:val="single" w:sz="4" w:space="0" w:color="auto"/>
            </w:tcBorders>
            <w:shd w:val="clear" w:color="auto" w:fill="auto"/>
            <w:vAlign w:val="bottom"/>
          </w:tcPr>
          <w:p w14:paraId="21171E88" w14:textId="5D12A524" w:rsidR="00875719" w:rsidRPr="00FF6EC2" w:rsidRDefault="00875719" w:rsidP="00875719">
            <w:pPr>
              <w:widowControl/>
              <w:spacing w:line="400" w:lineRule="exact"/>
              <w:ind w:firstLineChars="0" w:firstLine="0"/>
              <w:jc w:val="center"/>
              <w:textAlignment w:val="center"/>
              <w:rPr>
                <w:rFonts w:ascii="仿宋" w:hAnsi="仿宋" w:cs="仿宋"/>
                <w:sz w:val="24"/>
                <w:szCs w:val="24"/>
              </w:rPr>
            </w:pPr>
            <w:r w:rsidRPr="00FF6EC2">
              <w:rPr>
                <w:rFonts w:ascii="仿宋" w:hAnsi="仿宋" w:cs="仿宋" w:hint="eastAsia"/>
                <w:sz w:val="24"/>
                <w:szCs w:val="24"/>
              </w:rPr>
              <w:t>320套</w:t>
            </w:r>
          </w:p>
        </w:tc>
      </w:tr>
      <w:tr w:rsidR="00875719" w14:paraId="3797FB0C" w14:textId="77777777" w:rsidTr="00875719">
        <w:trPr>
          <w:trHeight w:val="340"/>
        </w:trPr>
        <w:tc>
          <w:tcPr>
            <w:tcW w:w="726" w:type="pct"/>
            <w:vMerge/>
            <w:tcBorders>
              <w:top w:val="single" w:sz="4" w:space="0" w:color="auto"/>
              <w:bottom w:val="single" w:sz="4" w:space="0" w:color="auto"/>
            </w:tcBorders>
            <w:vAlign w:val="center"/>
          </w:tcPr>
          <w:p w14:paraId="4E38E16D" w14:textId="77777777" w:rsidR="00875719" w:rsidRDefault="00875719" w:rsidP="00875719">
            <w:pPr>
              <w:widowControl/>
              <w:spacing w:line="400" w:lineRule="exact"/>
              <w:ind w:firstLineChars="0" w:firstLine="0"/>
              <w:jc w:val="center"/>
              <w:textAlignment w:val="center"/>
              <w:rPr>
                <w:rFonts w:ascii="仿宋" w:hAnsi="仿宋" w:cs="仿宋"/>
                <w:color w:val="000000" w:themeColor="text1"/>
                <w:kern w:val="0"/>
                <w:sz w:val="24"/>
                <w:szCs w:val="24"/>
                <w:lang w:bidi="ar"/>
              </w:rPr>
            </w:pPr>
          </w:p>
        </w:tc>
        <w:tc>
          <w:tcPr>
            <w:tcW w:w="721" w:type="pct"/>
            <w:tcBorders>
              <w:top w:val="single" w:sz="4" w:space="0" w:color="auto"/>
              <w:bottom w:val="single" w:sz="4" w:space="0" w:color="auto"/>
            </w:tcBorders>
            <w:vAlign w:val="center"/>
          </w:tcPr>
          <w:p w14:paraId="772CFC2B" w14:textId="16E7FE3B" w:rsidR="00875719" w:rsidRPr="00FF6EC2" w:rsidRDefault="00875719" w:rsidP="00875719">
            <w:pPr>
              <w:spacing w:line="400" w:lineRule="exact"/>
              <w:ind w:firstLineChars="0" w:firstLine="0"/>
              <w:jc w:val="center"/>
              <w:rPr>
                <w:rFonts w:ascii="仿宋" w:hAnsi="仿宋" w:cs="仿宋" w:hint="eastAsia"/>
                <w:sz w:val="24"/>
                <w:szCs w:val="24"/>
              </w:rPr>
            </w:pPr>
            <w:r w:rsidRPr="00FF6EC2">
              <w:rPr>
                <w:rFonts w:ascii="仿宋" w:hAnsi="仿宋" w:cs="仿宋"/>
                <w:sz w:val="24"/>
                <w:szCs w:val="24"/>
              </w:rPr>
              <w:t>折叠床</w:t>
            </w:r>
          </w:p>
        </w:tc>
        <w:tc>
          <w:tcPr>
            <w:tcW w:w="923" w:type="pct"/>
            <w:tcBorders>
              <w:top w:val="single" w:sz="4" w:space="0" w:color="auto"/>
              <w:bottom w:val="single" w:sz="4" w:space="0" w:color="auto"/>
            </w:tcBorders>
          </w:tcPr>
          <w:p w14:paraId="13D2FB34" w14:textId="5D10DE78" w:rsidR="00875719" w:rsidRPr="00FF6EC2" w:rsidRDefault="00875719" w:rsidP="00875719">
            <w:pPr>
              <w:spacing w:line="400" w:lineRule="exact"/>
              <w:ind w:firstLineChars="0" w:firstLine="0"/>
              <w:jc w:val="center"/>
              <w:rPr>
                <w:rFonts w:ascii="仿宋" w:hAnsi="仿宋" w:cs="仿宋" w:hint="eastAsia"/>
                <w:sz w:val="24"/>
                <w:szCs w:val="24"/>
              </w:rPr>
            </w:pPr>
            <w:r w:rsidRPr="00FF6EC2">
              <w:rPr>
                <w:rFonts w:ascii="仿宋" w:hAnsi="仿宋" w:cs="仿宋" w:hint="eastAsia"/>
                <w:sz w:val="24"/>
                <w:szCs w:val="24"/>
              </w:rPr>
              <w:t>2个</w:t>
            </w:r>
          </w:p>
        </w:tc>
        <w:tc>
          <w:tcPr>
            <w:tcW w:w="715" w:type="pct"/>
            <w:vMerge/>
            <w:tcBorders>
              <w:top w:val="single" w:sz="4" w:space="0" w:color="auto"/>
              <w:bottom w:val="single" w:sz="4" w:space="0" w:color="auto"/>
            </w:tcBorders>
            <w:vAlign w:val="center"/>
          </w:tcPr>
          <w:p w14:paraId="1FFBBDDA" w14:textId="77777777" w:rsidR="00875719" w:rsidRPr="00FF6EC2" w:rsidRDefault="00875719" w:rsidP="00875719">
            <w:pPr>
              <w:widowControl/>
              <w:spacing w:line="400" w:lineRule="exact"/>
              <w:ind w:firstLineChars="0" w:firstLine="0"/>
              <w:jc w:val="center"/>
              <w:textAlignment w:val="center"/>
              <w:rPr>
                <w:rFonts w:ascii="仿宋" w:hAnsi="仿宋" w:cs="仿宋"/>
                <w:sz w:val="24"/>
                <w:szCs w:val="24"/>
              </w:rPr>
            </w:pPr>
          </w:p>
        </w:tc>
        <w:tc>
          <w:tcPr>
            <w:tcW w:w="1021" w:type="pct"/>
            <w:tcBorders>
              <w:top w:val="single" w:sz="4" w:space="0" w:color="auto"/>
              <w:bottom w:val="single" w:sz="4" w:space="0" w:color="auto"/>
            </w:tcBorders>
            <w:vAlign w:val="center"/>
          </w:tcPr>
          <w:p w14:paraId="17AF245F" w14:textId="1299AF3D" w:rsidR="00875719" w:rsidRPr="00FF6EC2" w:rsidRDefault="00875719" w:rsidP="00875719">
            <w:pPr>
              <w:widowControl/>
              <w:spacing w:line="400" w:lineRule="exact"/>
              <w:ind w:firstLineChars="0" w:firstLine="0"/>
              <w:jc w:val="center"/>
              <w:textAlignment w:val="center"/>
              <w:rPr>
                <w:rFonts w:ascii="仿宋" w:hAnsi="仿宋" w:cs="仿宋"/>
                <w:sz w:val="24"/>
                <w:szCs w:val="24"/>
              </w:rPr>
            </w:pPr>
            <w:r w:rsidRPr="00FF6EC2">
              <w:rPr>
                <w:rFonts w:ascii="仿宋" w:hAnsi="仿宋" w:cs="仿宋" w:hint="eastAsia"/>
                <w:sz w:val="24"/>
                <w:szCs w:val="24"/>
              </w:rPr>
              <w:t>棉被</w:t>
            </w:r>
          </w:p>
        </w:tc>
        <w:tc>
          <w:tcPr>
            <w:tcW w:w="894" w:type="pct"/>
            <w:tcBorders>
              <w:top w:val="single" w:sz="4" w:space="0" w:color="auto"/>
              <w:left w:val="nil"/>
              <w:bottom w:val="single" w:sz="4" w:space="0" w:color="auto"/>
              <w:right w:val="single" w:sz="4" w:space="0" w:color="auto"/>
            </w:tcBorders>
            <w:shd w:val="clear" w:color="auto" w:fill="auto"/>
            <w:vAlign w:val="bottom"/>
          </w:tcPr>
          <w:p w14:paraId="351311A0" w14:textId="1C55EF8F" w:rsidR="00875719" w:rsidRPr="00FF6EC2" w:rsidRDefault="00875719" w:rsidP="00875719">
            <w:pPr>
              <w:widowControl/>
              <w:spacing w:line="400" w:lineRule="exact"/>
              <w:ind w:firstLineChars="0" w:firstLine="0"/>
              <w:jc w:val="center"/>
              <w:textAlignment w:val="center"/>
              <w:rPr>
                <w:rFonts w:ascii="仿宋" w:hAnsi="仿宋" w:cs="仿宋"/>
                <w:sz w:val="24"/>
                <w:szCs w:val="24"/>
              </w:rPr>
            </w:pPr>
            <w:r w:rsidRPr="00FF6EC2">
              <w:rPr>
                <w:rFonts w:ascii="仿宋" w:hAnsi="仿宋" w:cs="仿宋" w:hint="eastAsia"/>
                <w:sz w:val="24"/>
                <w:szCs w:val="24"/>
              </w:rPr>
              <w:t>55床</w:t>
            </w:r>
          </w:p>
        </w:tc>
      </w:tr>
      <w:tr w:rsidR="00875719" w14:paraId="39968C46" w14:textId="77777777" w:rsidTr="00875719">
        <w:trPr>
          <w:trHeight w:val="340"/>
        </w:trPr>
        <w:tc>
          <w:tcPr>
            <w:tcW w:w="726" w:type="pct"/>
            <w:vMerge/>
            <w:tcBorders>
              <w:top w:val="single" w:sz="4" w:space="0" w:color="auto"/>
              <w:bottom w:val="single" w:sz="4" w:space="0" w:color="auto"/>
            </w:tcBorders>
            <w:vAlign w:val="center"/>
          </w:tcPr>
          <w:p w14:paraId="63847C47" w14:textId="77777777" w:rsidR="00875719" w:rsidRDefault="00875719" w:rsidP="00875719">
            <w:pPr>
              <w:widowControl/>
              <w:spacing w:line="400" w:lineRule="exact"/>
              <w:ind w:firstLineChars="0" w:firstLine="0"/>
              <w:jc w:val="center"/>
              <w:textAlignment w:val="center"/>
              <w:rPr>
                <w:rFonts w:ascii="仿宋" w:hAnsi="仿宋" w:cs="仿宋"/>
                <w:color w:val="000000" w:themeColor="text1"/>
                <w:kern w:val="0"/>
                <w:sz w:val="24"/>
                <w:szCs w:val="24"/>
                <w:lang w:bidi="ar"/>
              </w:rPr>
            </w:pPr>
          </w:p>
        </w:tc>
        <w:tc>
          <w:tcPr>
            <w:tcW w:w="721" w:type="pct"/>
            <w:tcBorders>
              <w:top w:val="single" w:sz="4" w:space="0" w:color="auto"/>
              <w:bottom w:val="single" w:sz="4" w:space="0" w:color="auto"/>
            </w:tcBorders>
            <w:vAlign w:val="center"/>
          </w:tcPr>
          <w:p w14:paraId="6CA0AC8C" w14:textId="6B3394E8" w:rsidR="00875719" w:rsidRPr="00FF6EC2" w:rsidRDefault="00875719" w:rsidP="00875719">
            <w:pPr>
              <w:spacing w:line="400" w:lineRule="exact"/>
              <w:ind w:firstLineChars="0" w:firstLine="0"/>
              <w:jc w:val="center"/>
              <w:rPr>
                <w:rFonts w:ascii="仿宋" w:hAnsi="仿宋" w:cs="仿宋" w:hint="eastAsia"/>
                <w:sz w:val="24"/>
                <w:szCs w:val="24"/>
              </w:rPr>
            </w:pPr>
            <w:r w:rsidRPr="00FF6EC2">
              <w:rPr>
                <w:rFonts w:ascii="仿宋" w:hAnsi="仿宋" w:cs="仿宋"/>
                <w:sz w:val="24"/>
                <w:szCs w:val="24"/>
              </w:rPr>
              <w:t>发电机</w:t>
            </w:r>
          </w:p>
        </w:tc>
        <w:tc>
          <w:tcPr>
            <w:tcW w:w="923" w:type="pct"/>
            <w:tcBorders>
              <w:top w:val="single" w:sz="4" w:space="0" w:color="auto"/>
              <w:bottom w:val="single" w:sz="4" w:space="0" w:color="auto"/>
            </w:tcBorders>
          </w:tcPr>
          <w:p w14:paraId="6B086141" w14:textId="34E47707" w:rsidR="00875719" w:rsidRPr="00FF6EC2" w:rsidRDefault="00875719" w:rsidP="00875719">
            <w:pPr>
              <w:spacing w:line="400" w:lineRule="exact"/>
              <w:ind w:firstLineChars="0" w:firstLine="0"/>
              <w:jc w:val="center"/>
              <w:rPr>
                <w:rFonts w:ascii="仿宋" w:hAnsi="仿宋" w:cs="仿宋" w:hint="eastAsia"/>
                <w:sz w:val="24"/>
                <w:szCs w:val="24"/>
              </w:rPr>
            </w:pPr>
            <w:r w:rsidRPr="00FF6EC2">
              <w:rPr>
                <w:rFonts w:ascii="仿宋" w:hAnsi="仿宋" w:cs="仿宋" w:hint="eastAsia"/>
                <w:sz w:val="24"/>
                <w:szCs w:val="24"/>
              </w:rPr>
              <w:t>1台</w:t>
            </w:r>
          </w:p>
        </w:tc>
        <w:tc>
          <w:tcPr>
            <w:tcW w:w="715" w:type="pct"/>
            <w:vMerge/>
            <w:tcBorders>
              <w:top w:val="single" w:sz="4" w:space="0" w:color="auto"/>
              <w:bottom w:val="single" w:sz="4" w:space="0" w:color="auto"/>
            </w:tcBorders>
            <w:vAlign w:val="center"/>
          </w:tcPr>
          <w:p w14:paraId="3B87F81E" w14:textId="77777777" w:rsidR="00875719" w:rsidRPr="00FF6EC2" w:rsidRDefault="00875719" w:rsidP="00875719">
            <w:pPr>
              <w:widowControl/>
              <w:spacing w:line="400" w:lineRule="exact"/>
              <w:ind w:firstLineChars="0" w:firstLine="0"/>
              <w:jc w:val="center"/>
              <w:textAlignment w:val="center"/>
              <w:rPr>
                <w:rFonts w:ascii="仿宋" w:hAnsi="仿宋" w:cs="仿宋"/>
                <w:sz w:val="24"/>
                <w:szCs w:val="24"/>
              </w:rPr>
            </w:pPr>
          </w:p>
        </w:tc>
        <w:tc>
          <w:tcPr>
            <w:tcW w:w="1021" w:type="pct"/>
            <w:tcBorders>
              <w:top w:val="single" w:sz="4" w:space="0" w:color="auto"/>
              <w:bottom w:val="single" w:sz="4" w:space="0" w:color="auto"/>
            </w:tcBorders>
            <w:vAlign w:val="center"/>
          </w:tcPr>
          <w:p w14:paraId="6A467A53" w14:textId="2CE46EC2" w:rsidR="00875719" w:rsidRPr="00FF6EC2" w:rsidRDefault="00875719" w:rsidP="00875719">
            <w:pPr>
              <w:widowControl/>
              <w:spacing w:line="400" w:lineRule="exact"/>
              <w:ind w:firstLineChars="0" w:firstLine="0"/>
              <w:jc w:val="center"/>
              <w:textAlignment w:val="center"/>
              <w:rPr>
                <w:rFonts w:ascii="仿宋" w:hAnsi="仿宋" w:cs="仿宋"/>
                <w:sz w:val="24"/>
                <w:szCs w:val="24"/>
              </w:rPr>
            </w:pPr>
            <w:r w:rsidRPr="00FF6EC2">
              <w:rPr>
                <w:rFonts w:ascii="仿宋" w:hAnsi="仿宋" w:cs="仿宋" w:hint="eastAsia"/>
                <w:sz w:val="24"/>
                <w:szCs w:val="24"/>
              </w:rPr>
              <w:t>棉大衣</w:t>
            </w:r>
          </w:p>
        </w:tc>
        <w:tc>
          <w:tcPr>
            <w:tcW w:w="894" w:type="pct"/>
            <w:tcBorders>
              <w:top w:val="single" w:sz="4" w:space="0" w:color="auto"/>
              <w:left w:val="nil"/>
              <w:bottom w:val="single" w:sz="4" w:space="0" w:color="auto"/>
              <w:right w:val="single" w:sz="4" w:space="0" w:color="auto"/>
            </w:tcBorders>
            <w:shd w:val="clear" w:color="auto" w:fill="auto"/>
            <w:vAlign w:val="bottom"/>
          </w:tcPr>
          <w:p w14:paraId="2CCFC3C8" w14:textId="098888F2" w:rsidR="00875719" w:rsidRPr="00FF6EC2" w:rsidRDefault="00875719" w:rsidP="00875719">
            <w:pPr>
              <w:widowControl/>
              <w:spacing w:line="400" w:lineRule="exact"/>
              <w:ind w:firstLineChars="0" w:firstLine="0"/>
              <w:jc w:val="center"/>
              <w:textAlignment w:val="center"/>
              <w:rPr>
                <w:rFonts w:ascii="仿宋" w:hAnsi="仿宋" w:cs="仿宋"/>
                <w:sz w:val="24"/>
                <w:szCs w:val="24"/>
              </w:rPr>
            </w:pPr>
            <w:r w:rsidRPr="00FF6EC2">
              <w:rPr>
                <w:rFonts w:ascii="仿宋" w:hAnsi="仿宋" w:cs="仿宋" w:hint="eastAsia"/>
                <w:sz w:val="24"/>
                <w:szCs w:val="24"/>
              </w:rPr>
              <w:t>30件</w:t>
            </w:r>
          </w:p>
        </w:tc>
      </w:tr>
      <w:tr w:rsidR="00FF6EC2" w14:paraId="6E342719" w14:textId="77777777" w:rsidTr="009D1075">
        <w:trPr>
          <w:trHeight w:val="340"/>
        </w:trPr>
        <w:tc>
          <w:tcPr>
            <w:tcW w:w="726" w:type="pct"/>
            <w:vMerge w:val="restart"/>
            <w:tcBorders>
              <w:top w:val="single" w:sz="4" w:space="0" w:color="auto"/>
            </w:tcBorders>
            <w:vAlign w:val="center"/>
          </w:tcPr>
          <w:p w14:paraId="0A742683" w14:textId="0453B4ED" w:rsidR="00FF6EC2" w:rsidRDefault="00FF6EC2" w:rsidP="00FF6EC2">
            <w:pPr>
              <w:widowControl/>
              <w:spacing w:line="400" w:lineRule="exact"/>
              <w:ind w:firstLineChars="0" w:firstLine="0"/>
              <w:jc w:val="center"/>
              <w:textAlignment w:val="center"/>
              <w:rPr>
                <w:rFonts w:ascii="仿宋" w:hAnsi="仿宋" w:cs="仿宋"/>
                <w:color w:val="000000" w:themeColor="text1"/>
                <w:kern w:val="0"/>
                <w:sz w:val="24"/>
                <w:szCs w:val="24"/>
                <w:lang w:bidi="ar"/>
              </w:rPr>
            </w:pPr>
            <w:r>
              <w:rPr>
                <w:rFonts w:ascii="仿宋" w:hAnsi="仿宋" w:cs="仿宋" w:hint="eastAsia"/>
                <w:color w:val="000000" w:themeColor="text1"/>
                <w:kern w:val="0"/>
                <w:sz w:val="24"/>
                <w:szCs w:val="24"/>
                <w:lang w:bidi="ar"/>
              </w:rPr>
              <w:t>新桥镇</w:t>
            </w:r>
          </w:p>
        </w:tc>
        <w:tc>
          <w:tcPr>
            <w:tcW w:w="721" w:type="pct"/>
            <w:tcBorders>
              <w:top w:val="single" w:sz="4" w:space="0" w:color="auto"/>
              <w:bottom w:val="single" w:sz="4" w:space="0" w:color="auto"/>
            </w:tcBorders>
            <w:vAlign w:val="center"/>
          </w:tcPr>
          <w:p w14:paraId="24F63533" w14:textId="03DF7F03" w:rsidR="00FF6EC2" w:rsidRPr="00FF6EC2" w:rsidRDefault="00FF6EC2" w:rsidP="00FF6EC2">
            <w:pPr>
              <w:spacing w:line="400" w:lineRule="exact"/>
              <w:ind w:firstLineChars="0" w:firstLine="0"/>
              <w:jc w:val="center"/>
              <w:rPr>
                <w:rFonts w:ascii="仿宋" w:hAnsi="仿宋" w:cs="仿宋" w:hint="eastAsia"/>
                <w:sz w:val="24"/>
                <w:szCs w:val="24"/>
              </w:rPr>
            </w:pPr>
            <w:r w:rsidRPr="00FF6EC2">
              <w:rPr>
                <w:rFonts w:ascii="仿宋" w:hAnsi="仿宋" w:cs="仿宋"/>
                <w:sz w:val="24"/>
                <w:szCs w:val="24"/>
              </w:rPr>
              <w:t>棉被</w:t>
            </w:r>
          </w:p>
        </w:tc>
        <w:tc>
          <w:tcPr>
            <w:tcW w:w="923" w:type="pct"/>
            <w:tcBorders>
              <w:top w:val="single" w:sz="4" w:space="0" w:color="auto"/>
              <w:bottom w:val="single" w:sz="4" w:space="0" w:color="auto"/>
            </w:tcBorders>
          </w:tcPr>
          <w:p w14:paraId="1463B58E" w14:textId="62C721B1" w:rsidR="00FF6EC2" w:rsidRPr="00FF6EC2" w:rsidRDefault="00FF6EC2" w:rsidP="00FF6EC2">
            <w:pPr>
              <w:spacing w:line="400" w:lineRule="exact"/>
              <w:ind w:firstLineChars="0" w:firstLine="0"/>
              <w:jc w:val="center"/>
              <w:rPr>
                <w:rFonts w:ascii="仿宋" w:hAnsi="仿宋" w:cs="仿宋" w:hint="eastAsia"/>
                <w:sz w:val="24"/>
                <w:szCs w:val="24"/>
              </w:rPr>
            </w:pPr>
            <w:r>
              <w:rPr>
                <w:rFonts w:ascii="仿宋" w:hAnsi="仿宋" w:cs="仿宋"/>
                <w:sz w:val="24"/>
                <w:szCs w:val="24"/>
              </w:rPr>
              <w:t>6</w:t>
            </w:r>
            <w:r w:rsidRPr="00FF6EC2">
              <w:rPr>
                <w:rFonts w:ascii="仿宋" w:hAnsi="仿宋" w:cs="仿宋" w:hint="eastAsia"/>
                <w:sz w:val="24"/>
                <w:szCs w:val="24"/>
              </w:rPr>
              <w:t>0套</w:t>
            </w:r>
          </w:p>
        </w:tc>
        <w:tc>
          <w:tcPr>
            <w:tcW w:w="715" w:type="pct"/>
            <w:vMerge/>
            <w:tcBorders>
              <w:top w:val="single" w:sz="4" w:space="0" w:color="auto"/>
              <w:bottom w:val="single" w:sz="4" w:space="0" w:color="auto"/>
            </w:tcBorders>
            <w:vAlign w:val="center"/>
          </w:tcPr>
          <w:p w14:paraId="5038BBC3" w14:textId="77777777" w:rsidR="00FF6EC2" w:rsidRPr="00FF6EC2" w:rsidRDefault="00FF6EC2" w:rsidP="00FF6EC2">
            <w:pPr>
              <w:widowControl/>
              <w:spacing w:line="400" w:lineRule="exact"/>
              <w:ind w:firstLineChars="0" w:firstLine="0"/>
              <w:jc w:val="center"/>
              <w:textAlignment w:val="center"/>
              <w:rPr>
                <w:rFonts w:ascii="仿宋" w:hAnsi="仿宋" w:cs="仿宋"/>
                <w:sz w:val="24"/>
                <w:szCs w:val="24"/>
              </w:rPr>
            </w:pPr>
          </w:p>
        </w:tc>
        <w:tc>
          <w:tcPr>
            <w:tcW w:w="1021" w:type="pct"/>
            <w:tcBorders>
              <w:top w:val="single" w:sz="4" w:space="0" w:color="auto"/>
              <w:bottom w:val="single" w:sz="4" w:space="0" w:color="auto"/>
            </w:tcBorders>
            <w:vAlign w:val="center"/>
          </w:tcPr>
          <w:p w14:paraId="2B880401" w14:textId="2B92B851" w:rsidR="00FF6EC2" w:rsidRPr="00FF6EC2" w:rsidRDefault="00FF6EC2" w:rsidP="00FF6EC2">
            <w:pPr>
              <w:widowControl/>
              <w:spacing w:line="400" w:lineRule="exact"/>
              <w:ind w:firstLineChars="0" w:firstLine="0"/>
              <w:jc w:val="center"/>
              <w:textAlignment w:val="center"/>
              <w:rPr>
                <w:rFonts w:ascii="仿宋" w:hAnsi="仿宋" w:cs="仿宋"/>
                <w:sz w:val="24"/>
                <w:szCs w:val="24"/>
              </w:rPr>
            </w:pPr>
            <w:r w:rsidRPr="00FF6EC2">
              <w:rPr>
                <w:rFonts w:ascii="仿宋" w:hAnsi="仿宋" w:cs="仿宋" w:hint="eastAsia"/>
                <w:sz w:val="24"/>
                <w:szCs w:val="24"/>
              </w:rPr>
              <w:t>挎包</w:t>
            </w:r>
          </w:p>
        </w:tc>
        <w:tc>
          <w:tcPr>
            <w:tcW w:w="894" w:type="pct"/>
            <w:tcBorders>
              <w:top w:val="single" w:sz="4" w:space="0" w:color="auto"/>
              <w:left w:val="nil"/>
              <w:bottom w:val="single" w:sz="4" w:space="0" w:color="auto"/>
              <w:right w:val="single" w:sz="4" w:space="0" w:color="auto"/>
            </w:tcBorders>
            <w:shd w:val="clear" w:color="auto" w:fill="auto"/>
            <w:vAlign w:val="bottom"/>
          </w:tcPr>
          <w:p w14:paraId="1C0E5DE0" w14:textId="017ACD62" w:rsidR="00FF6EC2" w:rsidRPr="00FF6EC2" w:rsidRDefault="00FF6EC2" w:rsidP="00FF6EC2">
            <w:pPr>
              <w:widowControl/>
              <w:spacing w:line="400" w:lineRule="exact"/>
              <w:ind w:firstLineChars="0" w:firstLine="0"/>
              <w:jc w:val="center"/>
              <w:textAlignment w:val="center"/>
              <w:rPr>
                <w:rFonts w:ascii="仿宋" w:hAnsi="仿宋" w:cs="仿宋"/>
                <w:sz w:val="24"/>
                <w:szCs w:val="24"/>
              </w:rPr>
            </w:pPr>
            <w:r w:rsidRPr="00FF6EC2">
              <w:rPr>
                <w:rFonts w:ascii="仿宋" w:hAnsi="仿宋" w:cs="仿宋" w:hint="eastAsia"/>
                <w:sz w:val="24"/>
                <w:szCs w:val="24"/>
              </w:rPr>
              <w:t>23个</w:t>
            </w:r>
          </w:p>
        </w:tc>
      </w:tr>
      <w:tr w:rsidR="00FF6EC2" w14:paraId="43DE8638" w14:textId="77777777" w:rsidTr="009D1075">
        <w:trPr>
          <w:trHeight w:val="340"/>
        </w:trPr>
        <w:tc>
          <w:tcPr>
            <w:tcW w:w="726" w:type="pct"/>
            <w:vMerge/>
            <w:vAlign w:val="center"/>
          </w:tcPr>
          <w:p w14:paraId="085F705F" w14:textId="77777777" w:rsidR="00FF6EC2" w:rsidRDefault="00FF6EC2" w:rsidP="00FF6EC2">
            <w:pPr>
              <w:widowControl/>
              <w:spacing w:line="400" w:lineRule="exact"/>
              <w:ind w:firstLineChars="0" w:firstLine="0"/>
              <w:jc w:val="center"/>
              <w:textAlignment w:val="center"/>
              <w:rPr>
                <w:rFonts w:ascii="仿宋" w:hAnsi="仿宋" w:cs="仿宋"/>
                <w:color w:val="000000" w:themeColor="text1"/>
                <w:kern w:val="0"/>
                <w:sz w:val="24"/>
                <w:szCs w:val="24"/>
                <w:lang w:bidi="ar"/>
              </w:rPr>
            </w:pPr>
          </w:p>
        </w:tc>
        <w:tc>
          <w:tcPr>
            <w:tcW w:w="721" w:type="pct"/>
            <w:tcBorders>
              <w:top w:val="single" w:sz="4" w:space="0" w:color="auto"/>
              <w:bottom w:val="single" w:sz="4" w:space="0" w:color="auto"/>
            </w:tcBorders>
            <w:vAlign w:val="center"/>
          </w:tcPr>
          <w:p w14:paraId="5066B4D1" w14:textId="2E49B72B" w:rsidR="00FF6EC2" w:rsidRPr="00FF6EC2" w:rsidRDefault="00FF6EC2" w:rsidP="00FF6EC2">
            <w:pPr>
              <w:spacing w:line="400" w:lineRule="exact"/>
              <w:ind w:firstLineChars="0" w:firstLine="0"/>
              <w:jc w:val="center"/>
              <w:rPr>
                <w:rFonts w:ascii="仿宋" w:hAnsi="仿宋" w:cs="仿宋" w:hint="eastAsia"/>
                <w:sz w:val="24"/>
                <w:szCs w:val="24"/>
              </w:rPr>
            </w:pPr>
            <w:r w:rsidRPr="00FF6EC2">
              <w:rPr>
                <w:rFonts w:ascii="仿宋" w:hAnsi="仿宋" w:cs="仿宋" w:hint="eastAsia"/>
                <w:sz w:val="24"/>
                <w:szCs w:val="24"/>
              </w:rPr>
              <w:t>救生衣</w:t>
            </w:r>
          </w:p>
        </w:tc>
        <w:tc>
          <w:tcPr>
            <w:tcW w:w="923" w:type="pct"/>
            <w:tcBorders>
              <w:top w:val="single" w:sz="4" w:space="0" w:color="auto"/>
              <w:bottom w:val="single" w:sz="4" w:space="0" w:color="auto"/>
            </w:tcBorders>
          </w:tcPr>
          <w:p w14:paraId="0F339AA2" w14:textId="068BC3BF" w:rsidR="00FF6EC2" w:rsidRPr="00FF6EC2" w:rsidRDefault="00FF6EC2" w:rsidP="00FF6EC2">
            <w:pPr>
              <w:spacing w:line="400" w:lineRule="exact"/>
              <w:ind w:firstLineChars="0" w:firstLine="0"/>
              <w:jc w:val="center"/>
              <w:rPr>
                <w:rFonts w:ascii="仿宋" w:hAnsi="仿宋" w:cs="仿宋" w:hint="eastAsia"/>
                <w:sz w:val="24"/>
                <w:szCs w:val="24"/>
              </w:rPr>
            </w:pPr>
            <w:r>
              <w:rPr>
                <w:rFonts w:ascii="仿宋" w:hAnsi="仿宋" w:cs="仿宋"/>
                <w:sz w:val="24"/>
                <w:szCs w:val="24"/>
              </w:rPr>
              <w:t>5</w:t>
            </w:r>
            <w:r w:rsidRPr="00FF6EC2">
              <w:rPr>
                <w:rFonts w:ascii="仿宋" w:hAnsi="仿宋" w:cs="仿宋" w:hint="eastAsia"/>
                <w:sz w:val="24"/>
                <w:szCs w:val="24"/>
              </w:rPr>
              <w:t>00套</w:t>
            </w:r>
          </w:p>
        </w:tc>
        <w:tc>
          <w:tcPr>
            <w:tcW w:w="715" w:type="pct"/>
            <w:vMerge/>
            <w:tcBorders>
              <w:top w:val="single" w:sz="4" w:space="0" w:color="auto"/>
              <w:bottom w:val="single" w:sz="4" w:space="0" w:color="auto"/>
            </w:tcBorders>
            <w:vAlign w:val="center"/>
          </w:tcPr>
          <w:p w14:paraId="49BFF11F" w14:textId="77777777" w:rsidR="00FF6EC2" w:rsidRPr="00FF6EC2" w:rsidRDefault="00FF6EC2" w:rsidP="00FF6EC2">
            <w:pPr>
              <w:widowControl/>
              <w:spacing w:line="400" w:lineRule="exact"/>
              <w:ind w:firstLineChars="0" w:firstLine="0"/>
              <w:jc w:val="center"/>
              <w:textAlignment w:val="center"/>
              <w:rPr>
                <w:rFonts w:ascii="仿宋" w:hAnsi="仿宋" w:cs="仿宋"/>
                <w:sz w:val="24"/>
                <w:szCs w:val="24"/>
              </w:rPr>
            </w:pPr>
          </w:p>
        </w:tc>
        <w:tc>
          <w:tcPr>
            <w:tcW w:w="1021" w:type="pct"/>
            <w:tcBorders>
              <w:top w:val="single" w:sz="4" w:space="0" w:color="auto"/>
              <w:bottom w:val="single" w:sz="4" w:space="0" w:color="auto"/>
            </w:tcBorders>
            <w:vAlign w:val="center"/>
          </w:tcPr>
          <w:p w14:paraId="63921BE9" w14:textId="36B5B81F" w:rsidR="00FF6EC2" w:rsidRPr="00FF6EC2" w:rsidRDefault="00FF6EC2" w:rsidP="00FF6EC2">
            <w:pPr>
              <w:widowControl/>
              <w:spacing w:line="400" w:lineRule="exact"/>
              <w:ind w:firstLineChars="0" w:firstLine="0"/>
              <w:jc w:val="center"/>
              <w:textAlignment w:val="center"/>
              <w:rPr>
                <w:rFonts w:ascii="仿宋" w:hAnsi="仿宋" w:cs="仿宋"/>
                <w:sz w:val="24"/>
                <w:szCs w:val="24"/>
              </w:rPr>
            </w:pPr>
            <w:r w:rsidRPr="00FF6EC2">
              <w:rPr>
                <w:rFonts w:ascii="仿宋" w:hAnsi="仿宋" w:cs="仿宋" w:hint="eastAsia"/>
                <w:sz w:val="24"/>
                <w:szCs w:val="24"/>
              </w:rPr>
              <w:t>水壶</w:t>
            </w:r>
          </w:p>
        </w:tc>
        <w:tc>
          <w:tcPr>
            <w:tcW w:w="894" w:type="pct"/>
            <w:tcBorders>
              <w:top w:val="single" w:sz="4" w:space="0" w:color="auto"/>
              <w:left w:val="nil"/>
              <w:bottom w:val="single" w:sz="4" w:space="0" w:color="auto"/>
              <w:right w:val="single" w:sz="4" w:space="0" w:color="auto"/>
            </w:tcBorders>
            <w:shd w:val="clear" w:color="auto" w:fill="auto"/>
            <w:vAlign w:val="bottom"/>
          </w:tcPr>
          <w:p w14:paraId="774597D4" w14:textId="4A5BFE3B" w:rsidR="00FF6EC2" w:rsidRPr="00FF6EC2" w:rsidRDefault="00FF6EC2" w:rsidP="00FF6EC2">
            <w:pPr>
              <w:widowControl/>
              <w:spacing w:line="400" w:lineRule="exact"/>
              <w:ind w:firstLineChars="0" w:firstLine="0"/>
              <w:jc w:val="center"/>
              <w:textAlignment w:val="center"/>
              <w:rPr>
                <w:rFonts w:ascii="仿宋" w:hAnsi="仿宋" w:cs="仿宋"/>
                <w:sz w:val="24"/>
                <w:szCs w:val="24"/>
              </w:rPr>
            </w:pPr>
            <w:r w:rsidRPr="00FF6EC2">
              <w:rPr>
                <w:rFonts w:ascii="仿宋" w:hAnsi="仿宋" w:cs="仿宋" w:hint="eastAsia"/>
                <w:sz w:val="24"/>
                <w:szCs w:val="24"/>
              </w:rPr>
              <w:t>8个</w:t>
            </w:r>
          </w:p>
        </w:tc>
      </w:tr>
      <w:tr w:rsidR="00FF6EC2" w14:paraId="1FFDB67D" w14:textId="77777777" w:rsidTr="009D1075">
        <w:trPr>
          <w:trHeight w:val="340"/>
        </w:trPr>
        <w:tc>
          <w:tcPr>
            <w:tcW w:w="726" w:type="pct"/>
            <w:vMerge/>
            <w:vAlign w:val="center"/>
          </w:tcPr>
          <w:p w14:paraId="09228C86" w14:textId="77777777" w:rsidR="00FF6EC2" w:rsidRDefault="00FF6EC2" w:rsidP="00FF6EC2">
            <w:pPr>
              <w:widowControl/>
              <w:spacing w:line="400" w:lineRule="exact"/>
              <w:ind w:firstLineChars="0" w:firstLine="0"/>
              <w:jc w:val="center"/>
              <w:textAlignment w:val="center"/>
              <w:rPr>
                <w:rFonts w:ascii="仿宋" w:hAnsi="仿宋" w:cs="仿宋"/>
                <w:color w:val="000000" w:themeColor="text1"/>
                <w:kern w:val="0"/>
                <w:sz w:val="24"/>
                <w:szCs w:val="24"/>
                <w:lang w:bidi="ar"/>
              </w:rPr>
            </w:pPr>
          </w:p>
        </w:tc>
        <w:tc>
          <w:tcPr>
            <w:tcW w:w="721" w:type="pct"/>
            <w:tcBorders>
              <w:top w:val="single" w:sz="4" w:space="0" w:color="auto"/>
              <w:bottom w:val="single" w:sz="4" w:space="0" w:color="auto"/>
            </w:tcBorders>
            <w:vAlign w:val="center"/>
          </w:tcPr>
          <w:p w14:paraId="0D759FBD" w14:textId="1A38DA4F" w:rsidR="00FF6EC2" w:rsidRPr="00FF6EC2" w:rsidRDefault="00FF6EC2" w:rsidP="00FF6EC2">
            <w:pPr>
              <w:spacing w:line="400" w:lineRule="exact"/>
              <w:ind w:firstLineChars="0" w:firstLine="0"/>
              <w:jc w:val="center"/>
              <w:rPr>
                <w:rFonts w:ascii="仿宋" w:hAnsi="仿宋" w:cs="仿宋" w:hint="eastAsia"/>
                <w:sz w:val="24"/>
                <w:szCs w:val="24"/>
              </w:rPr>
            </w:pPr>
            <w:r w:rsidRPr="00FF6EC2">
              <w:rPr>
                <w:rFonts w:ascii="仿宋" w:hAnsi="仿宋" w:cs="仿宋"/>
                <w:sz w:val="24"/>
                <w:szCs w:val="24"/>
              </w:rPr>
              <w:t>救生圈</w:t>
            </w:r>
          </w:p>
        </w:tc>
        <w:tc>
          <w:tcPr>
            <w:tcW w:w="923" w:type="pct"/>
            <w:tcBorders>
              <w:top w:val="single" w:sz="4" w:space="0" w:color="auto"/>
              <w:bottom w:val="single" w:sz="4" w:space="0" w:color="auto"/>
            </w:tcBorders>
          </w:tcPr>
          <w:p w14:paraId="747DCBD5" w14:textId="6BE48B62" w:rsidR="00FF6EC2" w:rsidRPr="00FF6EC2" w:rsidRDefault="00FF6EC2" w:rsidP="00FF6EC2">
            <w:pPr>
              <w:spacing w:line="400" w:lineRule="exact"/>
              <w:ind w:firstLineChars="0" w:firstLine="0"/>
              <w:jc w:val="center"/>
              <w:rPr>
                <w:rFonts w:ascii="仿宋" w:hAnsi="仿宋" w:cs="仿宋" w:hint="eastAsia"/>
                <w:sz w:val="24"/>
                <w:szCs w:val="24"/>
              </w:rPr>
            </w:pPr>
            <w:r>
              <w:rPr>
                <w:rFonts w:ascii="仿宋" w:hAnsi="仿宋" w:cs="仿宋"/>
                <w:sz w:val="24"/>
                <w:szCs w:val="24"/>
              </w:rPr>
              <w:t>8</w:t>
            </w:r>
            <w:r w:rsidRPr="00FF6EC2">
              <w:rPr>
                <w:rFonts w:ascii="仿宋" w:hAnsi="仿宋" w:cs="仿宋" w:hint="eastAsia"/>
                <w:sz w:val="24"/>
                <w:szCs w:val="24"/>
              </w:rPr>
              <w:t>0个</w:t>
            </w:r>
          </w:p>
        </w:tc>
        <w:tc>
          <w:tcPr>
            <w:tcW w:w="715" w:type="pct"/>
            <w:vMerge/>
            <w:tcBorders>
              <w:top w:val="single" w:sz="4" w:space="0" w:color="auto"/>
              <w:bottom w:val="single" w:sz="4" w:space="0" w:color="auto"/>
            </w:tcBorders>
            <w:vAlign w:val="center"/>
          </w:tcPr>
          <w:p w14:paraId="190190BC" w14:textId="77777777" w:rsidR="00FF6EC2" w:rsidRPr="00FF6EC2" w:rsidRDefault="00FF6EC2" w:rsidP="00FF6EC2">
            <w:pPr>
              <w:widowControl/>
              <w:spacing w:line="400" w:lineRule="exact"/>
              <w:ind w:firstLineChars="0" w:firstLine="0"/>
              <w:jc w:val="center"/>
              <w:textAlignment w:val="center"/>
              <w:rPr>
                <w:rFonts w:ascii="仿宋" w:hAnsi="仿宋" w:cs="仿宋"/>
                <w:sz w:val="24"/>
                <w:szCs w:val="24"/>
              </w:rPr>
            </w:pPr>
          </w:p>
        </w:tc>
        <w:tc>
          <w:tcPr>
            <w:tcW w:w="1021" w:type="pct"/>
            <w:tcBorders>
              <w:top w:val="single" w:sz="4" w:space="0" w:color="auto"/>
              <w:bottom w:val="single" w:sz="4" w:space="0" w:color="auto"/>
            </w:tcBorders>
            <w:vAlign w:val="center"/>
          </w:tcPr>
          <w:p w14:paraId="6C1A3491" w14:textId="74654CAF" w:rsidR="00FF6EC2" w:rsidRPr="00FF6EC2" w:rsidRDefault="00FF6EC2" w:rsidP="00FF6EC2">
            <w:pPr>
              <w:widowControl/>
              <w:spacing w:line="400" w:lineRule="exact"/>
              <w:ind w:firstLineChars="0" w:firstLine="0"/>
              <w:jc w:val="center"/>
              <w:textAlignment w:val="center"/>
              <w:rPr>
                <w:rFonts w:ascii="仿宋" w:hAnsi="仿宋" w:cs="仿宋"/>
                <w:sz w:val="24"/>
                <w:szCs w:val="24"/>
              </w:rPr>
            </w:pPr>
            <w:r w:rsidRPr="00FF6EC2">
              <w:rPr>
                <w:rFonts w:ascii="仿宋" w:hAnsi="仿宋" w:cs="仿宋" w:hint="eastAsia"/>
                <w:sz w:val="24"/>
                <w:szCs w:val="24"/>
              </w:rPr>
              <w:t>反光背心</w:t>
            </w:r>
          </w:p>
        </w:tc>
        <w:tc>
          <w:tcPr>
            <w:tcW w:w="894" w:type="pct"/>
            <w:tcBorders>
              <w:top w:val="single" w:sz="4" w:space="0" w:color="auto"/>
              <w:left w:val="nil"/>
              <w:bottom w:val="single" w:sz="4" w:space="0" w:color="auto"/>
              <w:right w:val="single" w:sz="4" w:space="0" w:color="auto"/>
            </w:tcBorders>
            <w:shd w:val="clear" w:color="auto" w:fill="auto"/>
            <w:vAlign w:val="bottom"/>
          </w:tcPr>
          <w:p w14:paraId="445F8853" w14:textId="7B12D22C" w:rsidR="00FF6EC2" w:rsidRPr="00FF6EC2" w:rsidRDefault="00FF6EC2" w:rsidP="00FF6EC2">
            <w:pPr>
              <w:widowControl/>
              <w:spacing w:line="400" w:lineRule="exact"/>
              <w:ind w:firstLineChars="0" w:firstLine="0"/>
              <w:jc w:val="center"/>
              <w:textAlignment w:val="center"/>
              <w:rPr>
                <w:rFonts w:ascii="仿宋" w:hAnsi="仿宋" w:cs="仿宋"/>
                <w:sz w:val="24"/>
                <w:szCs w:val="24"/>
              </w:rPr>
            </w:pPr>
            <w:r w:rsidRPr="00FF6EC2">
              <w:rPr>
                <w:rFonts w:ascii="仿宋" w:hAnsi="仿宋" w:cs="仿宋" w:hint="eastAsia"/>
                <w:sz w:val="24"/>
                <w:szCs w:val="24"/>
              </w:rPr>
              <w:t>8件</w:t>
            </w:r>
          </w:p>
        </w:tc>
      </w:tr>
      <w:tr w:rsidR="00FF6EC2" w14:paraId="5E652E1C" w14:textId="77777777" w:rsidTr="009D1075">
        <w:trPr>
          <w:trHeight w:val="340"/>
        </w:trPr>
        <w:tc>
          <w:tcPr>
            <w:tcW w:w="726" w:type="pct"/>
            <w:vMerge/>
            <w:vAlign w:val="center"/>
          </w:tcPr>
          <w:p w14:paraId="36E8920E" w14:textId="77777777" w:rsidR="00FF6EC2" w:rsidRDefault="00FF6EC2" w:rsidP="00FF6EC2">
            <w:pPr>
              <w:widowControl/>
              <w:spacing w:line="400" w:lineRule="exact"/>
              <w:ind w:firstLineChars="0" w:firstLine="0"/>
              <w:jc w:val="center"/>
              <w:textAlignment w:val="center"/>
              <w:rPr>
                <w:rFonts w:ascii="仿宋" w:hAnsi="仿宋" w:cs="仿宋"/>
                <w:color w:val="000000" w:themeColor="text1"/>
                <w:kern w:val="0"/>
                <w:sz w:val="24"/>
                <w:szCs w:val="24"/>
                <w:lang w:bidi="ar"/>
              </w:rPr>
            </w:pPr>
          </w:p>
        </w:tc>
        <w:tc>
          <w:tcPr>
            <w:tcW w:w="721" w:type="pct"/>
            <w:tcBorders>
              <w:top w:val="single" w:sz="4" w:space="0" w:color="auto"/>
              <w:bottom w:val="single" w:sz="4" w:space="0" w:color="auto"/>
            </w:tcBorders>
            <w:vAlign w:val="center"/>
          </w:tcPr>
          <w:p w14:paraId="13380060" w14:textId="5172C974" w:rsidR="00FF6EC2" w:rsidRPr="00FF6EC2" w:rsidRDefault="00FF6EC2" w:rsidP="00FF6EC2">
            <w:pPr>
              <w:spacing w:line="400" w:lineRule="exact"/>
              <w:ind w:firstLineChars="0" w:firstLine="0"/>
              <w:jc w:val="center"/>
              <w:rPr>
                <w:rFonts w:ascii="仿宋" w:hAnsi="仿宋" w:cs="仿宋" w:hint="eastAsia"/>
                <w:sz w:val="24"/>
                <w:szCs w:val="24"/>
              </w:rPr>
            </w:pPr>
            <w:r w:rsidRPr="00FF6EC2">
              <w:rPr>
                <w:rFonts w:ascii="仿宋" w:hAnsi="仿宋" w:cs="仿宋"/>
                <w:sz w:val="24"/>
                <w:szCs w:val="24"/>
              </w:rPr>
              <w:t>编织袋</w:t>
            </w:r>
          </w:p>
        </w:tc>
        <w:tc>
          <w:tcPr>
            <w:tcW w:w="923" w:type="pct"/>
            <w:tcBorders>
              <w:top w:val="single" w:sz="4" w:space="0" w:color="auto"/>
              <w:bottom w:val="single" w:sz="4" w:space="0" w:color="auto"/>
            </w:tcBorders>
          </w:tcPr>
          <w:p w14:paraId="66731BD2" w14:textId="3BA74075" w:rsidR="00FF6EC2" w:rsidRPr="00FF6EC2" w:rsidRDefault="00FF6EC2" w:rsidP="00FF6EC2">
            <w:pPr>
              <w:spacing w:line="400" w:lineRule="exact"/>
              <w:ind w:firstLineChars="0" w:firstLine="0"/>
              <w:jc w:val="center"/>
              <w:rPr>
                <w:rFonts w:ascii="仿宋" w:hAnsi="仿宋" w:cs="仿宋" w:hint="eastAsia"/>
                <w:sz w:val="24"/>
                <w:szCs w:val="24"/>
              </w:rPr>
            </w:pPr>
            <w:r w:rsidRPr="00FF6EC2">
              <w:rPr>
                <w:rFonts w:ascii="仿宋" w:hAnsi="仿宋" w:cs="仿宋" w:hint="eastAsia"/>
                <w:sz w:val="24"/>
                <w:szCs w:val="24"/>
              </w:rPr>
              <w:t>600个</w:t>
            </w:r>
          </w:p>
        </w:tc>
        <w:tc>
          <w:tcPr>
            <w:tcW w:w="715" w:type="pct"/>
            <w:vMerge/>
            <w:tcBorders>
              <w:top w:val="single" w:sz="4" w:space="0" w:color="auto"/>
              <w:bottom w:val="single" w:sz="4" w:space="0" w:color="auto"/>
            </w:tcBorders>
            <w:vAlign w:val="center"/>
          </w:tcPr>
          <w:p w14:paraId="68FF22ED" w14:textId="77777777" w:rsidR="00FF6EC2" w:rsidRPr="00FF6EC2" w:rsidRDefault="00FF6EC2" w:rsidP="00FF6EC2">
            <w:pPr>
              <w:widowControl/>
              <w:spacing w:line="400" w:lineRule="exact"/>
              <w:ind w:firstLineChars="0" w:firstLine="0"/>
              <w:jc w:val="center"/>
              <w:textAlignment w:val="center"/>
              <w:rPr>
                <w:rFonts w:ascii="仿宋" w:hAnsi="仿宋" w:cs="仿宋"/>
                <w:sz w:val="24"/>
                <w:szCs w:val="24"/>
              </w:rPr>
            </w:pPr>
          </w:p>
        </w:tc>
        <w:tc>
          <w:tcPr>
            <w:tcW w:w="1021" w:type="pct"/>
            <w:tcBorders>
              <w:top w:val="single" w:sz="4" w:space="0" w:color="auto"/>
              <w:bottom w:val="single" w:sz="4" w:space="0" w:color="auto"/>
            </w:tcBorders>
            <w:vAlign w:val="center"/>
          </w:tcPr>
          <w:p w14:paraId="1EEBBD8F" w14:textId="6D3BC417" w:rsidR="00FF6EC2" w:rsidRPr="00FF6EC2" w:rsidRDefault="00FF6EC2" w:rsidP="00FF6EC2">
            <w:pPr>
              <w:widowControl/>
              <w:spacing w:line="400" w:lineRule="exact"/>
              <w:ind w:firstLineChars="0" w:firstLine="0"/>
              <w:jc w:val="center"/>
              <w:textAlignment w:val="center"/>
              <w:rPr>
                <w:rFonts w:ascii="仿宋" w:hAnsi="仿宋" w:cs="仿宋"/>
                <w:sz w:val="24"/>
                <w:szCs w:val="24"/>
              </w:rPr>
            </w:pPr>
            <w:r w:rsidRPr="00FF6EC2">
              <w:rPr>
                <w:rFonts w:ascii="仿宋" w:hAnsi="仿宋" w:cs="仿宋" w:hint="eastAsia"/>
                <w:sz w:val="24"/>
                <w:szCs w:val="24"/>
              </w:rPr>
              <w:t>雨衣</w:t>
            </w:r>
          </w:p>
        </w:tc>
        <w:tc>
          <w:tcPr>
            <w:tcW w:w="894" w:type="pct"/>
            <w:tcBorders>
              <w:top w:val="single" w:sz="4" w:space="0" w:color="auto"/>
              <w:left w:val="nil"/>
              <w:bottom w:val="single" w:sz="4" w:space="0" w:color="auto"/>
              <w:right w:val="single" w:sz="4" w:space="0" w:color="auto"/>
            </w:tcBorders>
            <w:shd w:val="clear" w:color="auto" w:fill="auto"/>
            <w:vAlign w:val="bottom"/>
          </w:tcPr>
          <w:p w14:paraId="54D3DA29" w14:textId="0F3CB5A2" w:rsidR="00FF6EC2" w:rsidRPr="00FF6EC2" w:rsidRDefault="00FF6EC2" w:rsidP="00FF6EC2">
            <w:pPr>
              <w:widowControl/>
              <w:spacing w:line="400" w:lineRule="exact"/>
              <w:ind w:firstLineChars="0" w:firstLine="0"/>
              <w:jc w:val="center"/>
              <w:textAlignment w:val="center"/>
              <w:rPr>
                <w:rFonts w:ascii="仿宋" w:hAnsi="仿宋" w:cs="仿宋"/>
                <w:sz w:val="24"/>
                <w:szCs w:val="24"/>
              </w:rPr>
            </w:pPr>
            <w:r w:rsidRPr="00FF6EC2">
              <w:rPr>
                <w:rFonts w:ascii="仿宋" w:hAnsi="仿宋" w:cs="仿宋" w:hint="eastAsia"/>
                <w:sz w:val="24"/>
                <w:szCs w:val="24"/>
              </w:rPr>
              <w:t>16件</w:t>
            </w:r>
          </w:p>
        </w:tc>
      </w:tr>
      <w:tr w:rsidR="00FF6EC2" w14:paraId="744A6CB1" w14:textId="77777777" w:rsidTr="009D1075">
        <w:trPr>
          <w:trHeight w:val="340"/>
        </w:trPr>
        <w:tc>
          <w:tcPr>
            <w:tcW w:w="726" w:type="pct"/>
            <w:vMerge/>
            <w:vAlign w:val="center"/>
          </w:tcPr>
          <w:p w14:paraId="7A43E46E" w14:textId="77777777" w:rsidR="00FF6EC2" w:rsidRDefault="00FF6EC2" w:rsidP="00FF6EC2">
            <w:pPr>
              <w:widowControl/>
              <w:spacing w:line="400" w:lineRule="exact"/>
              <w:ind w:firstLineChars="0" w:firstLine="0"/>
              <w:jc w:val="center"/>
              <w:textAlignment w:val="center"/>
              <w:rPr>
                <w:rFonts w:ascii="仿宋" w:hAnsi="仿宋" w:cs="仿宋"/>
                <w:color w:val="000000" w:themeColor="text1"/>
                <w:kern w:val="0"/>
                <w:sz w:val="24"/>
                <w:szCs w:val="24"/>
                <w:lang w:bidi="ar"/>
              </w:rPr>
            </w:pPr>
          </w:p>
        </w:tc>
        <w:tc>
          <w:tcPr>
            <w:tcW w:w="721" w:type="pct"/>
            <w:tcBorders>
              <w:top w:val="single" w:sz="4" w:space="0" w:color="auto"/>
              <w:bottom w:val="single" w:sz="4" w:space="0" w:color="auto"/>
            </w:tcBorders>
            <w:vAlign w:val="center"/>
          </w:tcPr>
          <w:p w14:paraId="199F509E" w14:textId="1A608FC3" w:rsidR="00FF6EC2" w:rsidRPr="00FF6EC2" w:rsidRDefault="00FF6EC2" w:rsidP="00FF6EC2">
            <w:pPr>
              <w:spacing w:line="400" w:lineRule="exact"/>
              <w:ind w:firstLineChars="0" w:firstLine="0"/>
              <w:jc w:val="center"/>
              <w:rPr>
                <w:rFonts w:ascii="仿宋" w:hAnsi="仿宋" w:cs="仿宋" w:hint="eastAsia"/>
                <w:sz w:val="24"/>
                <w:szCs w:val="24"/>
              </w:rPr>
            </w:pPr>
            <w:r w:rsidRPr="00FF6EC2">
              <w:rPr>
                <w:rFonts w:ascii="仿宋" w:hAnsi="仿宋" w:cs="仿宋"/>
                <w:sz w:val="24"/>
                <w:szCs w:val="24"/>
              </w:rPr>
              <w:t>折叠床</w:t>
            </w:r>
          </w:p>
        </w:tc>
        <w:tc>
          <w:tcPr>
            <w:tcW w:w="923" w:type="pct"/>
            <w:tcBorders>
              <w:top w:val="single" w:sz="4" w:space="0" w:color="auto"/>
              <w:bottom w:val="single" w:sz="4" w:space="0" w:color="auto"/>
            </w:tcBorders>
          </w:tcPr>
          <w:p w14:paraId="0FE46C3B" w14:textId="0577FBB8" w:rsidR="00FF6EC2" w:rsidRPr="00FF6EC2" w:rsidRDefault="00FF6EC2" w:rsidP="00FF6EC2">
            <w:pPr>
              <w:spacing w:line="400" w:lineRule="exact"/>
              <w:ind w:firstLineChars="0" w:firstLine="0"/>
              <w:jc w:val="center"/>
              <w:rPr>
                <w:rFonts w:ascii="仿宋" w:hAnsi="仿宋" w:cs="仿宋" w:hint="eastAsia"/>
                <w:sz w:val="24"/>
                <w:szCs w:val="24"/>
              </w:rPr>
            </w:pPr>
            <w:r w:rsidRPr="00FF6EC2">
              <w:rPr>
                <w:rFonts w:ascii="仿宋" w:hAnsi="仿宋" w:cs="仿宋" w:hint="eastAsia"/>
                <w:sz w:val="24"/>
                <w:szCs w:val="24"/>
              </w:rPr>
              <w:t>2个</w:t>
            </w:r>
          </w:p>
        </w:tc>
        <w:tc>
          <w:tcPr>
            <w:tcW w:w="715" w:type="pct"/>
            <w:vMerge/>
            <w:tcBorders>
              <w:top w:val="single" w:sz="4" w:space="0" w:color="auto"/>
              <w:bottom w:val="single" w:sz="4" w:space="0" w:color="auto"/>
            </w:tcBorders>
            <w:vAlign w:val="center"/>
          </w:tcPr>
          <w:p w14:paraId="4918DB11" w14:textId="77777777" w:rsidR="00FF6EC2" w:rsidRPr="00FF6EC2" w:rsidRDefault="00FF6EC2" w:rsidP="00FF6EC2">
            <w:pPr>
              <w:widowControl/>
              <w:spacing w:line="400" w:lineRule="exact"/>
              <w:ind w:firstLineChars="0" w:firstLine="0"/>
              <w:jc w:val="center"/>
              <w:textAlignment w:val="center"/>
              <w:rPr>
                <w:rFonts w:ascii="仿宋" w:hAnsi="仿宋" w:cs="仿宋"/>
                <w:sz w:val="24"/>
                <w:szCs w:val="24"/>
              </w:rPr>
            </w:pPr>
          </w:p>
        </w:tc>
        <w:tc>
          <w:tcPr>
            <w:tcW w:w="1021" w:type="pct"/>
            <w:tcBorders>
              <w:top w:val="single" w:sz="4" w:space="0" w:color="auto"/>
              <w:bottom w:val="single" w:sz="4" w:space="0" w:color="auto"/>
            </w:tcBorders>
            <w:vAlign w:val="center"/>
          </w:tcPr>
          <w:p w14:paraId="5998E787" w14:textId="28DEA390" w:rsidR="00FF6EC2" w:rsidRPr="00FF6EC2" w:rsidRDefault="00FF6EC2" w:rsidP="00FF6EC2">
            <w:pPr>
              <w:widowControl/>
              <w:spacing w:line="400" w:lineRule="exact"/>
              <w:ind w:firstLineChars="0" w:firstLine="0"/>
              <w:jc w:val="center"/>
              <w:textAlignment w:val="center"/>
              <w:rPr>
                <w:rFonts w:ascii="仿宋" w:hAnsi="仿宋" w:cs="仿宋"/>
                <w:sz w:val="24"/>
                <w:szCs w:val="24"/>
              </w:rPr>
            </w:pPr>
            <w:r w:rsidRPr="00FF6EC2">
              <w:rPr>
                <w:rFonts w:ascii="仿宋" w:hAnsi="仿宋" w:cs="仿宋" w:hint="eastAsia"/>
                <w:sz w:val="24"/>
                <w:szCs w:val="24"/>
              </w:rPr>
              <w:t>水泵</w:t>
            </w:r>
          </w:p>
        </w:tc>
        <w:tc>
          <w:tcPr>
            <w:tcW w:w="894" w:type="pct"/>
            <w:tcBorders>
              <w:top w:val="single" w:sz="4" w:space="0" w:color="auto"/>
              <w:left w:val="nil"/>
              <w:bottom w:val="single" w:sz="4" w:space="0" w:color="auto"/>
              <w:right w:val="single" w:sz="4" w:space="0" w:color="auto"/>
            </w:tcBorders>
            <w:shd w:val="clear" w:color="auto" w:fill="auto"/>
            <w:vAlign w:val="bottom"/>
          </w:tcPr>
          <w:p w14:paraId="59F70367" w14:textId="48037648" w:rsidR="00FF6EC2" w:rsidRPr="00FF6EC2" w:rsidRDefault="00FF6EC2" w:rsidP="00FF6EC2">
            <w:pPr>
              <w:widowControl/>
              <w:spacing w:line="400" w:lineRule="exact"/>
              <w:ind w:firstLineChars="0" w:firstLine="0"/>
              <w:jc w:val="center"/>
              <w:textAlignment w:val="center"/>
              <w:rPr>
                <w:rFonts w:ascii="仿宋" w:hAnsi="仿宋" w:cs="仿宋"/>
                <w:sz w:val="24"/>
                <w:szCs w:val="24"/>
              </w:rPr>
            </w:pPr>
            <w:r w:rsidRPr="00FF6EC2">
              <w:rPr>
                <w:rFonts w:ascii="仿宋" w:hAnsi="仿宋" w:cs="仿宋" w:hint="eastAsia"/>
                <w:sz w:val="24"/>
                <w:szCs w:val="24"/>
              </w:rPr>
              <w:t>2台</w:t>
            </w:r>
          </w:p>
        </w:tc>
      </w:tr>
      <w:tr w:rsidR="00FF6EC2" w14:paraId="7B39BA44" w14:textId="77777777" w:rsidTr="009D1075">
        <w:trPr>
          <w:trHeight w:val="340"/>
        </w:trPr>
        <w:tc>
          <w:tcPr>
            <w:tcW w:w="726" w:type="pct"/>
            <w:vMerge/>
            <w:tcBorders>
              <w:bottom w:val="single" w:sz="4" w:space="0" w:color="auto"/>
            </w:tcBorders>
            <w:vAlign w:val="center"/>
          </w:tcPr>
          <w:p w14:paraId="1A8C23F6" w14:textId="77777777" w:rsidR="00FF6EC2" w:rsidRDefault="00FF6EC2" w:rsidP="00FF6EC2">
            <w:pPr>
              <w:widowControl/>
              <w:spacing w:line="400" w:lineRule="exact"/>
              <w:ind w:firstLineChars="0" w:firstLine="0"/>
              <w:jc w:val="center"/>
              <w:textAlignment w:val="center"/>
              <w:rPr>
                <w:rFonts w:ascii="仿宋" w:hAnsi="仿宋" w:cs="仿宋"/>
                <w:color w:val="000000" w:themeColor="text1"/>
                <w:kern w:val="0"/>
                <w:sz w:val="24"/>
                <w:szCs w:val="24"/>
                <w:lang w:bidi="ar"/>
              </w:rPr>
            </w:pPr>
          </w:p>
        </w:tc>
        <w:tc>
          <w:tcPr>
            <w:tcW w:w="721" w:type="pct"/>
            <w:tcBorders>
              <w:top w:val="single" w:sz="4" w:space="0" w:color="auto"/>
              <w:bottom w:val="single" w:sz="4" w:space="0" w:color="auto"/>
            </w:tcBorders>
            <w:vAlign w:val="center"/>
          </w:tcPr>
          <w:p w14:paraId="0D4C593B" w14:textId="67006715" w:rsidR="00FF6EC2" w:rsidRPr="00FF6EC2" w:rsidRDefault="00FF6EC2" w:rsidP="00FF6EC2">
            <w:pPr>
              <w:spacing w:line="400" w:lineRule="exact"/>
              <w:ind w:firstLineChars="0" w:firstLine="0"/>
              <w:jc w:val="center"/>
              <w:rPr>
                <w:rFonts w:ascii="仿宋" w:hAnsi="仿宋" w:cs="仿宋" w:hint="eastAsia"/>
                <w:sz w:val="24"/>
                <w:szCs w:val="24"/>
              </w:rPr>
            </w:pPr>
            <w:r w:rsidRPr="00FF6EC2">
              <w:rPr>
                <w:rFonts w:ascii="仿宋" w:hAnsi="仿宋" w:cs="仿宋"/>
                <w:sz w:val="24"/>
                <w:szCs w:val="24"/>
              </w:rPr>
              <w:t>发电机</w:t>
            </w:r>
          </w:p>
        </w:tc>
        <w:tc>
          <w:tcPr>
            <w:tcW w:w="923" w:type="pct"/>
            <w:tcBorders>
              <w:top w:val="single" w:sz="4" w:space="0" w:color="auto"/>
              <w:bottom w:val="single" w:sz="4" w:space="0" w:color="auto"/>
            </w:tcBorders>
          </w:tcPr>
          <w:p w14:paraId="4507DD23" w14:textId="4CCA0FAD" w:rsidR="00FF6EC2" w:rsidRPr="00FF6EC2" w:rsidRDefault="00FF6EC2" w:rsidP="00FF6EC2">
            <w:pPr>
              <w:spacing w:line="400" w:lineRule="exact"/>
              <w:ind w:firstLineChars="0" w:firstLine="0"/>
              <w:jc w:val="center"/>
              <w:rPr>
                <w:rFonts w:ascii="仿宋" w:hAnsi="仿宋" w:cs="仿宋" w:hint="eastAsia"/>
                <w:sz w:val="24"/>
                <w:szCs w:val="24"/>
              </w:rPr>
            </w:pPr>
            <w:r>
              <w:rPr>
                <w:rFonts w:ascii="仿宋" w:hAnsi="仿宋" w:cs="仿宋"/>
                <w:sz w:val="24"/>
                <w:szCs w:val="24"/>
              </w:rPr>
              <w:t>2</w:t>
            </w:r>
            <w:r w:rsidRPr="00FF6EC2">
              <w:rPr>
                <w:rFonts w:ascii="仿宋" w:hAnsi="仿宋" w:cs="仿宋" w:hint="eastAsia"/>
                <w:sz w:val="24"/>
                <w:szCs w:val="24"/>
              </w:rPr>
              <w:t>台</w:t>
            </w:r>
          </w:p>
        </w:tc>
        <w:tc>
          <w:tcPr>
            <w:tcW w:w="715" w:type="pct"/>
            <w:vMerge/>
            <w:tcBorders>
              <w:top w:val="single" w:sz="4" w:space="0" w:color="auto"/>
              <w:bottom w:val="single" w:sz="4" w:space="0" w:color="auto"/>
            </w:tcBorders>
            <w:vAlign w:val="center"/>
          </w:tcPr>
          <w:p w14:paraId="59BB641A" w14:textId="77777777" w:rsidR="00FF6EC2" w:rsidRPr="00FF6EC2" w:rsidRDefault="00FF6EC2" w:rsidP="00FF6EC2">
            <w:pPr>
              <w:widowControl/>
              <w:spacing w:line="400" w:lineRule="exact"/>
              <w:ind w:firstLineChars="0" w:firstLine="0"/>
              <w:jc w:val="center"/>
              <w:textAlignment w:val="center"/>
              <w:rPr>
                <w:rFonts w:ascii="仿宋" w:hAnsi="仿宋" w:cs="仿宋"/>
                <w:sz w:val="24"/>
                <w:szCs w:val="24"/>
              </w:rPr>
            </w:pPr>
          </w:p>
        </w:tc>
        <w:tc>
          <w:tcPr>
            <w:tcW w:w="1021" w:type="pct"/>
            <w:tcBorders>
              <w:top w:val="single" w:sz="4" w:space="0" w:color="auto"/>
              <w:bottom w:val="single" w:sz="4" w:space="0" w:color="auto"/>
            </w:tcBorders>
            <w:vAlign w:val="center"/>
          </w:tcPr>
          <w:p w14:paraId="04FC11DD" w14:textId="003592E0" w:rsidR="00FF6EC2" w:rsidRPr="00FF6EC2" w:rsidRDefault="00FF6EC2" w:rsidP="00FF6EC2">
            <w:pPr>
              <w:spacing w:line="400" w:lineRule="exact"/>
              <w:ind w:firstLineChars="0" w:firstLine="0"/>
              <w:jc w:val="center"/>
              <w:rPr>
                <w:rFonts w:ascii="仿宋" w:hAnsi="仿宋" w:cs="仿宋"/>
                <w:sz w:val="24"/>
                <w:szCs w:val="24"/>
              </w:rPr>
            </w:pPr>
            <w:r w:rsidRPr="00FF6EC2">
              <w:rPr>
                <w:rFonts w:ascii="仿宋" w:hAnsi="仿宋" w:cs="仿宋" w:hint="eastAsia"/>
                <w:sz w:val="24"/>
                <w:szCs w:val="24"/>
              </w:rPr>
              <w:t>扑火服</w:t>
            </w:r>
          </w:p>
        </w:tc>
        <w:tc>
          <w:tcPr>
            <w:tcW w:w="894" w:type="pct"/>
            <w:tcBorders>
              <w:top w:val="single" w:sz="4" w:space="0" w:color="auto"/>
              <w:left w:val="nil"/>
              <w:bottom w:val="single" w:sz="4" w:space="0" w:color="auto"/>
              <w:right w:val="single" w:sz="4" w:space="0" w:color="auto"/>
            </w:tcBorders>
            <w:shd w:val="clear" w:color="auto" w:fill="auto"/>
            <w:vAlign w:val="bottom"/>
          </w:tcPr>
          <w:p w14:paraId="55460BA6" w14:textId="192CB5AA" w:rsidR="00FF6EC2" w:rsidRPr="00FF6EC2" w:rsidRDefault="00FF6EC2" w:rsidP="00FF6EC2">
            <w:pPr>
              <w:spacing w:line="400" w:lineRule="exact"/>
              <w:ind w:firstLineChars="0" w:firstLine="0"/>
              <w:jc w:val="center"/>
              <w:rPr>
                <w:rFonts w:ascii="仿宋" w:hAnsi="仿宋" w:cs="仿宋"/>
                <w:sz w:val="24"/>
                <w:szCs w:val="24"/>
              </w:rPr>
            </w:pPr>
            <w:r w:rsidRPr="00FF6EC2">
              <w:rPr>
                <w:rFonts w:ascii="仿宋" w:hAnsi="仿宋" w:cs="仿宋" w:hint="eastAsia"/>
                <w:sz w:val="24"/>
                <w:szCs w:val="24"/>
              </w:rPr>
              <w:t>40套</w:t>
            </w:r>
          </w:p>
        </w:tc>
      </w:tr>
    </w:tbl>
    <w:p w14:paraId="6626A0B0" w14:textId="190D7009" w:rsidR="001F5672" w:rsidRDefault="00473B22">
      <w:pPr>
        <w:ind w:firstLineChars="1500" w:firstLine="4819"/>
        <w:rPr>
          <w:rFonts w:ascii="黑体" w:eastAsia="黑体" w:hAnsi="黑体" w:cs="黑体"/>
          <w:b/>
          <w:bCs/>
          <w:szCs w:val="32"/>
        </w:rPr>
      </w:pPr>
      <w:r>
        <w:rPr>
          <w:rFonts w:ascii="黑体" w:eastAsia="黑体" w:hAnsi="黑体" w:cs="黑体" w:hint="eastAsia"/>
          <w:b/>
          <w:bCs/>
          <w:szCs w:val="32"/>
        </w:rPr>
        <w:lastRenderedPageBreak/>
        <w:t>附表5  应急管理用地现状和规划用地指标</w:t>
      </w:r>
    </w:p>
    <w:tbl>
      <w:tblPr>
        <w:tblStyle w:val="af9"/>
        <w:tblW w:w="4739" w:type="pct"/>
        <w:jc w:val="center"/>
        <w:tblLook w:val="04A0" w:firstRow="1" w:lastRow="0" w:firstColumn="1" w:lastColumn="0" w:noHBand="0" w:noVBand="1"/>
      </w:tblPr>
      <w:tblGrid>
        <w:gridCol w:w="593"/>
        <w:gridCol w:w="3144"/>
        <w:gridCol w:w="2789"/>
        <w:gridCol w:w="1393"/>
        <w:gridCol w:w="2234"/>
        <w:gridCol w:w="1676"/>
        <w:gridCol w:w="1391"/>
      </w:tblGrid>
      <w:tr w:rsidR="001F5672" w14:paraId="58DA6EA5" w14:textId="77777777" w:rsidTr="0022104D">
        <w:trPr>
          <w:trHeight w:val="582"/>
          <w:tblHeader/>
          <w:jc w:val="center"/>
        </w:trPr>
        <w:tc>
          <w:tcPr>
            <w:tcW w:w="224" w:type="pct"/>
            <w:vAlign w:val="center"/>
          </w:tcPr>
          <w:p w14:paraId="72EF77F8" w14:textId="77777777" w:rsidR="001F5672" w:rsidRDefault="00473B22" w:rsidP="008278BB">
            <w:pPr>
              <w:widowControl/>
              <w:adjustRightInd w:val="0"/>
              <w:spacing w:line="240" w:lineRule="exact"/>
              <w:ind w:firstLineChars="0" w:firstLine="0"/>
              <w:contextualSpacing/>
              <w:jc w:val="center"/>
              <w:textAlignment w:val="center"/>
              <w:rPr>
                <w:rFonts w:ascii="仿宋" w:hAnsi="仿宋" w:cs="仿宋"/>
                <w:b/>
                <w:bCs/>
                <w:color w:val="000000" w:themeColor="text1"/>
                <w:kern w:val="0"/>
                <w:sz w:val="24"/>
                <w:szCs w:val="24"/>
                <w:lang w:bidi="ar"/>
              </w:rPr>
            </w:pPr>
            <w:bookmarkStart w:id="77" w:name="_Hlk107182437"/>
            <w:r>
              <w:rPr>
                <w:rFonts w:ascii="仿宋" w:hAnsi="仿宋" w:cs="仿宋" w:hint="eastAsia"/>
                <w:b/>
                <w:bCs/>
                <w:color w:val="000000" w:themeColor="text1"/>
                <w:kern w:val="0"/>
                <w:sz w:val="24"/>
                <w:szCs w:val="24"/>
                <w:lang w:bidi="ar"/>
              </w:rPr>
              <w:t>序号</w:t>
            </w:r>
          </w:p>
        </w:tc>
        <w:tc>
          <w:tcPr>
            <w:tcW w:w="1189" w:type="pct"/>
            <w:vAlign w:val="center"/>
          </w:tcPr>
          <w:p w14:paraId="67DA64D8" w14:textId="77777777" w:rsidR="001F5672" w:rsidRDefault="00473B22" w:rsidP="008278BB">
            <w:pPr>
              <w:widowControl/>
              <w:adjustRightInd w:val="0"/>
              <w:spacing w:line="240" w:lineRule="exact"/>
              <w:ind w:firstLineChars="0" w:firstLine="0"/>
              <w:contextualSpacing/>
              <w:jc w:val="center"/>
              <w:textAlignment w:val="center"/>
              <w:rPr>
                <w:rFonts w:ascii="仿宋" w:hAnsi="仿宋" w:cs="仿宋"/>
                <w:b/>
                <w:bCs/>
                <w:color w:val="000000" w:themeColor="text1"/>
                <w:kern w:val="0"/>
                <w:sz w:val="24"/>
                <w:szCs w:val="24"/>
                <w:lang w:bidi="ar"/>
              </w:rPr>
            </w:pPr>
            <w:r>
              <w:rPr>
                <w:rFonts w:ascii="仿宋" w:hAnsi="仿宋" w:cs="仿宋" w:hint="eastAsia"/>
                <w:b/>
                <w:bCs/>
                <w:color w:val="000000" w:themeColor="text1"/>
                <w:kern w:val="0"/>
                <w:sz w:val="24"/>
                <w:szCs w:val="24"/>
                <w:lang w:bidi="ar"/>
              </w:rPr>
              <w:t>项目名称</w:t>
            </w:r>
          </w:p>
        </w:tc>
        <w:tc>
          <w:tcPr>
            <w:tcW w:w="1055" w:type="pct"/>
            <w:vAlign w:val="center"/>
          </w:tcPr>
          <w:p w14:paraId="405BA722" w14:textId="737F2F63" w:rsidR="001F5672" w:rsidRDefault="0022104D" w:rsidP="008278BB">
            <w:pPr>
              <w:widowControl/>
              <w:adjustRightInd w:val="0"/>
              <w:spacing w:line="240" w:lineRule="exact"/>
              <w:ind w:firstLineChars="0" w:firstLine="0"/>
              <w:contextualSpacing/>
              <w:jc w:val="center"/>
              <w:textAlignment w:val="center"/>
              <w:rPr>
                <w:rFonts w:ascii="仿宋" w:hAnsi="仿宋" w:cs="仿宋"/>
                <w:b/>
                <w:bCs/>
                <w:color w:val="000000" w:themeColor="text1"/>
                <w:kern w:val="0"/>
                <w:sz w:val="24"/>
                <w:szCs w:val="24"/>
                <w:lang w:bidi="ar"/>
              </w:rPr>
            </w:pPr>
            <w:r>
              <w:rPr>
                <w:rFonts w:ascii="仿宋" w:hAnsi="仿宋" w:cs="仿宋" w:hint="eastAsia"/>
                <w:b/>
                <w:bCs/>
                <w:color w:val="000000" w:themeColor="text1"/>
                <w:kern w:val="0"/>
                <w:sz w:val="24"/>
                <w:szCs w:val="24"/>
                <w:lang w:bidi="ar"/>
              </w:rPr>
              <w:t>所属乡镇</w:t>
            </w:r>
          </w:p>
        </w:tc>
        <w:tc>
          <w:tcPr>
            <w:tcW w:w="527" w:type="pct"/>
            <w:vAlign w:val="center"/>
          </w:tcPr>
          <w:p w14:paraId="17279613" w14:textId="77777777" w:rsidR="001F5672" w:rsidRDefault="00473B22" w:rsidP="008278BB">
            <w:pPr>
              <w:widowControl/>
              <w:adjustRightInd w:val="0"/>
              <w:spacing w:line="240" w:lineRule="exact"/>
              <w:ind w:firstLineChars="0" w:firstLine="0"/>
              <w:contextualSpacing/>
              <w:jc w:val="center"/>
              <w:textAlignment w:val="center"/>
              <w:rPr>
                <w:rFonts w:ascii="仿宋" w:hAnsi="仿宋" w:cs="仿宋"/>
                <w:b/>
                <w:bCs/>
                <w:color w:val="000000" w:themeColor="text1"/>
                <w:kern w:val="0"/>
                <w:sz w:val="24"/>
                <w:szCs w:val="24"/>
                <w:lang w:bidi="ar"/>
              </w:rPr>
            </w:pPr>
            <w:r>
              <w:rPr>
                <w:rFonts w:ascii="仿宋" w:hAnsi="仿宋" w:cs="仿宋" w:hint="eastAsia"/>
                <w:b/>
                <w:bCs/>
                <w:color w:val="000000" w:themeColor="text1"/>
                <w:kern w:val="0"/>
                <w:sz w:val="24"/>
                <w:szCs w:val="24"/>
                <w:lang w:bidi="ar"/>
              </w:rPr>
              <w:t>用途</w:t>
            </w:r>
          </w:p>
        </w:tc>
        <w:tc>
          <w:tcPr>
            <w:tcW w:w="845" w:type="pct"/>
            <w:vAlign w:val="center"/>
          </w:tcPr>
          <w:p w14:paraId="64B51EC2" w14:textId="0F225612" w:rsidR="001F5672" w:rsidRDefault="00473B22" w:rsidP="008278BB">
            <w:pPr>
              <w:widowControl/>
              <w:adjustRightInd w:val="0"/>
              <w:spacing w:line="240" w:lineRule="exact"/>
              <w:ind w:firstLineChars="0" w:firstLine="0"/>
              <w:contextualSpacing/>
              <w:jc w:val="center"/>
              <w:textAlignment w:val="center"/>
              <w:rPr>
                <w:rFonts w:ascii="仿宋" w:hAnsi="仿宋" w:cs="仿宋"/>
                <w:b/>
                <w:bCs/>
                <w:color w:val="000000" w:themeColor="text1"/>
                <w:kern w:val="0"/>
                <w:sz w:val="24"/>
                <w:szCs w:val="24"/>
                <w:lang w:bidi="ar"/>
              </w:rPr>
            </w:pPr>
            <w:r>
              <w:rPr>
                <w:rFonts w:ascii="仿宋" w:hAnsi="仿宋" w:cs="仿宋" w:hint="eastAsia"/>
                <w:b/>
                <w:bCs/>
                <w:color w:val="000000" w:themeColor="text1"/>
                <w:kern w:val="0"/>
                <w:sz w:val="24"/>
                <w:szCs w:val="24"/>
                <w:lang w:bidi="ar"/>
              </w:rPr>
              <w:t>用地类型</w:t>
            </w:r>
          </w:p>
        </w:tc>
        <w:tc>
          <w:tcPr>
            <w:tcW w:w="634" w:type="pct"/>
            <w:vAlign w:val="center"/>
          </w:tcPr>
          <w:p w14:paraId="1369D9BD" w14:textId="77777777" w:rsidR="001F5672" w:rsidRDefault="00473B22" w:rsidP="008278BB">
            <w:pPr>
              <w:widowControl/>
              <w:adjustRightInd w:val="0"/>
              <w:spacing w:line="240" w:lineRule="exact"/>
              <w:ind w:firstLineChars="0" w:firstLine="0"/>
              <w:contextualSpacing/>
              <w:jc w:val="center"/>
              <w:textAlignment w:val="center"/>
              <w:rPr>
                <w:rFonts w:ascii="仿宋" w:hAnsi="仿宋" w:cs="仿宋"/>
                <w:b/>
                <w:bCs/>
                <w:color w:val="000000" w:themeColor="text1"/>
                <w:kern w:val="0"/>
                <w:sz w:val="24"/>
                <w:szCs w:val="24"/>
                <w:lang w:bidi="ar"/>
              </w:rPr>
            </w:pPr>
            <w:r>
              <w:rPr>
                <w:rFonts w:ascii="仿宋" w:hAnsi="仿宋" w:cs="仿宋" w:hint="eastAsia"/>
                <w:b/>
                <w:bCs/>
                <w:color w:val="000000" w:themeColor="text1"/>
                <w:kern w:val="0"/>
                <w:sz w:val="24"/>
                <w:szCs w:val="24"/>
                <w:lang w:bidi="ar"/>
              </w:rPr>
              <w:t>用地规模（m</w:t>
            </w:r>
            <w:r>
              <w:rPr>
                <w:rFonts w:ascii="仿宋" w:hAnsi="仿宋" w:cs="仿宋" w:hint="eastAsia"/>
                <w:b/>
                <w:bCs/>
                <w:color w:val="000000" w:themeColor="text1"/>
                <w:kern w:val="0"/>
                <w:sz w:val="24"/>
                <w:szCs w:val="24"/>
                <w:vertAlign w:val="superscript"/>
                <w:lang w:bidi="ar"/>
              </w:rPr>
              <w:t>2</w:t>
            </w:r>
            <w:r>
              <w:rPr>
                <w:rFonts w:ascii="仿宋" w:hAnsi="仿宋" w:cs="仿宋" w:hint="eastAsia"/>
                <w:b/>
                <w:bCs/>
                <w:color w:val="000000" w:themeColor="text1"/>
                <w:kern w:val="0"/>
                <w:sz w:val="24"/>
                <w:szCs w:val="24"/>
                <w:lang w:bidi="ar"/>
              </w:rPr>
              <w:t>）</w:t>
            </w:r>
          </w:p>
        </w:tc>
        <w:tc>
          <w:tcPr>
            <w:tcW w:w="526" w:type="pct"/>
            <w:vAlign w:val="center"/>
          </w:tcPr>
          <w:p w14:paraId="5ED2D24B" w14:textId="77777777" w:rsidR="001F5672" w:rsidRDefault="00473B22" w:rsidP="008278BB">
            <w:pPr>
              <w:widowControl/>
              <w:adjustRightInd w:val="0"/>
              <w:spacing w:line="240" w:lineRule="exact"/>
              <w:ind w:firstLineChars="0" w:firstLine="0"/>
              <w:contextualSpacing/>
              <w:jc w:val="center"/>
              <w:textAlignment w:val="center"/>
              <w:rPr>
                <w:rFonts w:ascii="仿宋" w:hAnsi="仿宋" w:cs="仿宋"/>
                <w:b/>
                <w:bCs/>
                <w:color w:val="000000" w:themeColor="text1"/>
                <w:kern w:val="0"/>
                <w:sz w:val="24"/>
                <w:szCs w:val="24"/>
                <w:lang w:bidi="ar"/>
              </w:rPr>
            </w:pPr>
            <w:r>
              <w:rPr>
                <w:rFonts w:ascii="仿宋" w:hAnsi="仿宋" w:cs="仿宋" w:hint="eastAsia"/>
                <w:b/>
                <w:bCs/>
                <w:color w:val="000000" w:themeColor="text1"/>
                <w:kern w:val="0"/>
                <w:sz w:val="24"/>
                <w:szCs w:val="24"/>
                <w:lang w:bidi="ar"/>
              </w:rPr>
              <w:t>备注</w:t>
            </w:r>
          </w:p>
        </w:tc>
      </w:tr>
      <w:tr w:rsidR="001F5672" w:rsidRPr="00832EB7" w14:paraId="23E7468F" w14:textId="77777777" w:rsidTr="0022104D">
        <w:trPr>
          <w:trHeight w:val="573"/>
          <w:jc w:val="center"/>
        </w:trPr>
        <w:tc>
          <w:tcPr>
            <w:tcW w:w="224" w:type="pct"/>
            <w:vAlign w:val="center"/>
          </w:tcPr>
          <w:p w14:paraId="4ED3A341" w14:textId="77777777" w:rsidR="001F5672" w:rsidRPr="00832EB7" w:rsidRDefault="00473B22" w:rsidP="008278BB">
            <w:pPr>
              <w:widowControl/>
              <w:adjustRightInd w:val="0"/>
              <w:spacing w:line="240" w:lineRule="exact"/>
              <w:ind w:firstLineChars="0" w:firstLine="0"/>
              <w:contextualSpacing/>
              <w:jc w:val="center"/>
              <w:textAlignment w:val="center"/>
              <w:rPr>
                <w:rFonts w:ascii="仿宋" w:hAnsi="仿宋" w:cs="仿宋"/>
                <w:sz w:val="24"/>
                <w:szCs w:val="24"/>
              </w:rPr>
            </w:pPr>
            <w:r w:rsidRPr="00832EB7">
              <w:rPr>
                <w:rFonts w:ascii="仿宋" w:hAnsi="仿宋" w:cs="仿宋" w:hint="eastAsia"/>
                <w:sz w:val="24"/>
                <w:szCs w:val="24"/>
              </w:rPr>
              <w:t>1</w:t>
            </w:r>
          </w:p>
        </w:tc>
        <w:tc>
          <w:tcPr>
            <w:tcW w:w="1189" w:type="pct"/>
            <w:vAlign w:val="center"/>
          </w:tcPr>
          <w:p w14:paraId="282AE35C" w14:textId="77777777" w:rsidR="001F5672" w:rsidRPr="00832EB7" w:rsidRDefault="00473B22" w:rsidP="008278BB">
            <w:pPr>
              <w:adjustRightInd w:val="0"/>
              <w:spacing w:line="240" w:lineRule="exact"/>
              <w:ind w:firstLineChars="0" w:firstLine="0"/>
              <w:contextualSpacing/>
              <w:jc w:val="center"/>
              <w:rPr>
                <w:rFonts w:ascii="仿宋" w:hAnsi="仿宋" w:cs="仿宋"/>
                <w:sz w:val="24"/>
                <w:szCs w:val="24"/>
              </w:rPr>
            </w:pPr>
            <w:r w:rsidRPr="00832EB7">
              <w:rPr>
                <w:rFonts w:ascii="仿宋" w:hAnsi="仿宋" w:cs="仿宋" w:hint="eastAsia"/>
                <w:sz w:val="24"/>
                <w:szCs w:val="24"/>
              </w:rPr>
              <w:t>唐家乡幼儿园</w:t>
            </w:r>
          </w:p>
        </w:tc>
        <w:tc>
          <w:tcPr>
            <w:tcW w:w="1055" w:type="pct"/>
            <w:vAlign w:val="center"/>
          </w:tcPr>
          <w:p w14:paraId="106105BC" w14:textId="77777777" w:rsidR="001F5672" w:rsidRPr="00832EB7" w:rsidRDefault="00473B22" w:rsidP="008278BB">
            <w:pPr>
              <w:adjustRightInd w:val="0"/>
              <w:spacing w:line="240" w:lineRule="exact"/>
              <w:ind w:firstLineChars="0" w:firstLine="0"/>
              <w:contextualSpacing/>
              <w:jc w:val="center"/>
              <w:rPr>
                <w:rFonts w:ascii="仿宋" w:hAnsi="仿宋" w:cs="仿宋"/>
                <w:sz w:val="24"/>
                <w:szCs w:val="24"/>
              </w:rPr>
            </w:pPr>
            <w:r w:rsidRPr="00832EB7">
              <w:rPr>
                <w:rFonts w:ascii="仿宋" w:hAnsi="仿宋" w:cs="仿宋" w:hint="eastAsia"/>
                <w:sz w:val="24"/>
                <w:szCs w:val="24"/>
              </w:rPr>
              <w:t>唐家乡</w:t>
            </w:r>
          </w:p>
        </w:tc>
        <w:tc>
          <w:tcPr>
            <w:tcW w:w="527" w:type="pct"/>
            <w:vAlign w:val="center"/>
          </w:tcPr>
          <w:p w14:paraId="7525B172" w14:textId="77777777" w:rsidR="001F5672" w:rsidRPr="00832EB7" w:rsidRDefault="00473B22" w:rsidP="008278BB">
            <w:pPr>
              <w:widowControl/>
              <w:adjustRightInd w:val="0"/>
              <w:spacing w:line="240" w:lineRule="exact"/>
              <w:ind w:firstLineChars="0" w:firstLine="0"/>
              <w:contextualSpacing/>
              <w:jc w:val="center"/>
              <w:textAlignment w:val="center"/>
              <w:rPr>
                <w:rFonts w:ascii="仿宋" w:hAnsi="仿宋" w:cs="仿宋"/>
                <w:sz w:val="24"/>
                <w:szCs w:val="24"/>
              </w:rPr>
            </w:pPr>
            <w:r w:rsidRPr="00832EB7">
              <w:rPr>
                <w:rFonts w:ascii="仿宋" w:hAnsi="仿宋" w:cs="仿宋" w:hint="eastAsia"/>
                <w:sz w:val="24"/>
                <w:szCs w:val="24"/>
              </w:rPr>
              <w:t>应急避难场所</w:t>
            </w:r>
          </w:p>
        </w:tc>
        <w:tc>
          <w:tcPr>
            <w:tcW w:w="845" w:type="pct"/>
            <w:vAlign w:val="center"/>
          </w:tcPr>
          <w:p w14:paraId="42154C70" w14:textId="77777777" w:rsidR="001F5672" w:rsidRPr="00832EB7" w:rsidRDefault="00473B22" w:rsidP="008278BB">
            <w:pPr>
              <w:widowControl/>
              <w:adjustRightInd w:val="0"/>
              <w:spacing w:line="240" w:lineRule="exact"/>
              <w:ind w:firstLineChars="0" w:firstLine="0"/>
              <w:contextualSpacing/>
              <w:jc w:val="center"/>
              <w:textAlignment w:val="center"/>
              <w:rPr>
                <w:rFonts w:ascii="仿宋" w:hAnsi="仿宋" w:cs="仿宋"/>
                <w:sz w:val="24"/>
                <w:szCs w:val="24"/>
              </w:rPr>
            </w:pPr>
            <w:proofErr w:type="gramStart"/>
            <w:r w:rsidRPr="00832EB7">
              <w:rPr>
                <w:rFonts w:ascii="仿宋" w:hAnsi="仿宋" w:cs="仿宋" w:hint="eastAsia"/>
                <w:sz w:val="24"/>
                <w:szCs w:val="24"/>
              </w:rPr>
              <w:t>利旧</w:t>
            </w:r>
            <w:proofErr w:type="gramEnd"/>
          </w:p>
        </w:tc>
        <w:tc>
          <w:tcPr>
            <w:tcW w:w="634" w:type="pct"/>
            <w:vAlign w:val="center"/>
          </w:tcPr>
          <w:p w14:paraId="46223F6D" w14:textId="77777777" w:rsidR="001F5672" w:rsidRPr="00832EB7" w:rsidRDefault="00473B22" w:rsidP="008278BB">
            <w:pPr>
              <w:adjustRightInd w:val="0"/>
              <w:spacing w:line="240" w:lineRule="exact"/>
              <w:ind w:firstLineChars="0" w:firstLine="0"/>
              <w:contextualSpacing/>
              <w:jc w:val="center"/>
              <w:rPr>
                <w:rFonts w:ascii="仿宋" w:hAnsi="仿宋" w:cs="仿宋"/>
                <w:sz w:val="24"/>
                <w:szCs w:val="24"/>
              </w:rPr>
            </w:pPr>
            <w:r w:rsidRPr="00832EB7">
              <w:rPr>
                <w:rFonts w:ascii="仿宋" w:hAnsi="仿宋" w:cs="仿宋" w:hint="eastAsia"/>
                <w:sz w:val="24"/>
                <w:szCs w:val="24"/>
              </w:rPr>
              <w:t>3027</w:t>
            </w:r>
          </w:p>
        </w:tc>
        <w:tc>
          <w:tcPr>
            <w:tcW w:w="526" w:type="pct"/>
            <w:vAlign w:val="center"/>
          </w:tcPr>
          <w:p w14:paraId="2AE8112A" w14:textId="77777777" w:rsidR="001F5672" w:rsidRPr="00832EB7" w:rsidRDefault="001F5672" w:rsidP="008278BB">
            <w:pPr>
              <w:widowControl/>
              <w:adjustRightInd w:val="0"/>
              <w:spacing w:line="240" w:lineRule="exact"/>
              <w:ind w:firstLineChars="0" w:firstLine="0"/>
              <w:contextualSpacing/>
              <w:jc w:val="center"/>
              <w:textAlignment w:val="center"/>
              <w:rPr>
                <w:rFonts w:ascii="仿宋" w:hAnsi="仿宋" w:cs="仿宋"/>
                <w:sz w:val="24"/>
                <w:szCs w:val="24"/>
              </w:rPr>
            </w:pPr>
          </w:p>
        </w:tc>
      </w:tr>
      <w:tr w:rsidR="001F5672" w:rsidRPr="00832EB7" w14:paraId="61FF8FB0" w14:textId="77777777" w:rsidTr="0022104D">
        <w:trPr>
          <w:trHeight w:val="573"/>
          <w:jc w:val="center"/>
        </w:trPr>
        <w:tc>
          <w:tcPr>
            <w:tcW w:w="224" w:type="pct"/>
            <w:vAlign w:val="center"/>
          </w:tcPr>
          <w:p w14:paraId="7A8AAEAB" w14:textId="77777777" w:rsidR="001F5672" w:rsidRPr="00832EB7" w:rsidRDefault="00473B22" w:rsidP="008278BB">
            <w:pPr>
              <w:widowControl/>
              <w:adjustRightInd w:val="0"/>
              <w:spacing w:line="240" w:lineRule="exact"/>
              <w:ind w:firstLineChars="0" w:firstLine="0"/>
              <w:contextualSpacing/>
              <w:jc w:val="center"/>
              <w:textAlignment w:val="center"/>
              <w:rPr>
                <w:rFonts w:ascii="仿宋" w:hAnsi="仿宋" w:cs="仿宋"/>
                <w:sz w:val="24"/>
                <w:szCs w:val="24"/>
              </w:rPr>
            </w:pPr>
            <w:r w:rsidRPr="00832EB7">
              <w:rPr>
                <w:rFonts w:ascii="仿宋" w:hAnsi="仿宋" w:cs="仿宋" w:hint="eastAsia"/>
                <w:sz w:val="24"/>
                <w:szCs w:val="24"/>
              </w:rPr>
              <w:t>2</w:t>
            </w:r>
          </w:p>
        </w:tc>
        <w:tc>
          <w:tcPr>
            <w:tcW w:w="1189" w:type="pct"/>
            <w:vAlign w:val="center"/>
          </w:tcPr>
          <w:p w14:paraId="355BC457" w14:textId="77777777" w:rsidR="001F5672" w:rsidRPr="00832EB7" w:rsidRDefault="00473B22" w:rsidP="008278BB">
            <w:pPr>
              <w:adjustRightInd w:val="0"/>
              <w:spacing w:line="240" w:lineRule="exact"/>
              <w:ind w:firstLineChars="0" w:firstLine="0"/>
              <w:contextualSpacing/>
              <w:jc w:val="center"/>
              <w:rPr>
                <w:rFonts w:ascii="仿宋" w:hAnsi="仿宋" w:cs="仿宋"/>
                <w:sz w:val="24"/>
                <w:szCs w:val="24"/>
              </w:rPr>
            </w:pPr>
            <w:r w:rsidRPr="00832EB7">
              <w:rPr>
                <w:rFonts w:ascii="仿宋" w:hAnsi="仿宋" w:cs="仿宋" w:hint="eastAsia"/>
                <w:sz w:val="24"/>
                <w:szCs w:val="24"/>
              </w:rPr>
              <w:t>唐家乡小学</w:t>
            </w:r>
          </w:p>
        </w:tc>
        <w:tc>
          <w:tcPr>
            <w:tcW w:w="1055" w:type="pct"/>
            <w:vAlign w:val="center"/>
          </w:tcPr>
          <w:p w14:paraId="1C881EF1" w14:textId="77777777" w:rsidR="001F5672" w:rsidRPr="00832EB7" w:rsidRDefault="00473B22" w:rsidP="008278BB">
            <w:pPr>
              <w:adjustRightInd w:val="0"/>
              <w:spacing w:line="240" w:lineRule="exact"/>
              <w:ind w:firstLineChars="0" w:firstLine="0"/>
              <w:contextualSpacing/>
              <w:jc w:val="center"/>
              <w:rPr>
                <w:rFonts w:ascii="仿宋" w:hAnsi="仿宋" w:cs="仿宋"/>
                <w:sz w:val="24"/>
                <w:szCs w:val="24"/>
              </w:rPr>
            </w:pPr>
            <w:r w:rsidRPr="00832EB7">
              <w:rPr>
                <w:rFonts w:ascii="仿宋" w:hAnsi="仿宋" w:cs="仿宋" w:hint="eastAsia"/>
                <w:sz w:val="24"/>
                <w:szCs w:val="24"/>
              </w:rPr>
              <w:t>唐家乡</w:t>
            </w:r>
          </w:p>
        </w:tc>
        <w:tc>
          <w:tcPr>
            <w:tcW w:w="527" w:type="pct"/>
            <w:vAlign w:val="center"/>
          </w:tcPr>
          <w:p w14:paraId="2D17B528" w14:textId="77777777" w:rsidR="001F5672" w:rsidRPr="00832EB7" w:rsidRDefault="00473B22" w:rsidP="008278BB">
            <w:pPr>
              <w:widowControl/>
              <w:adjustRightInd w:val="0"/>
              <w:spacing w:line="240" w:lineRule="exact"/>
              <w:ind w:firstLineChars="0" w:firstLine="0"/>
              <w:contextualSpacing/>
              <w:jc w:val="center"/>
              <w:textAlignment w:val="center"/>
              <w:rPr>
                <w:rFonts w:ascii="仿宋" w:hAnsi="仿宋" w:cs="仿宋"/>
                <w:sz w:val="24"/>
                <w:szCs w:val="24"/>
              </w:rPr>
            </w:pPr>
            <w:r w:rsidRPr="00832EB7">
              <w:rPr>
                <w:rFonts w:ascii="仿宋" w:hAnsi="仿宋" w:cs="仿宋" w:hint="eastAsia"/>
                <w:sz w:val="24"/>
                <w:szCs w:val="24"/>
              </w:rPr>
              <w:t>应急避难场所</w:t>
            </w:r>
          </w:p>
        </w:tc>
        <w:tc>
          <w:tcPr>
            <w:tcW w:w="845" w:type="pct"/>
            <w:vAlign w:val="center"/>
          </w:tcPr>
          <w:p w14:paraId="018D7C74" w14:textId="77777777" w:rsidR="001F5672" w:rsidRPr="00832EB7" w:rsidRDefault="00473B22" w:rsidP="008278BB">
            <w:pPr>
              <w:widowControl/>
              <w:adjustRightInd w:val="0"/>
              <w:spacing w:line="240" w:lineRule="exact"/>
              <w:ind w:firstLineChars="0" w:firstLine="0"/>
              <w:contextualSpacing/>
              <w:jc w:val="center"/>
              <w:textAlignment w:val="center"/>
              <w:rPr>
                <w:rFonts w:ascii="仿宋" w:hAnsi="仿宋" w:cs="仿宋"/>
                <w:sz w:val="24"/>
                <w:szCs w:val="24"/>
              </w:rPr>
            </w:pPr>
            <w:proofErr w:type="gramStart"/>
            <w:r w:rsidRPr="00832EB7">
              <w:rPr>
                <w:rFonts w:ascii="仿宋" w:hAnsi="仿宋" w:cs="仿宋" w:hint="eastAsia"/>
                <w:sz w:val="24"/>
                <w:szCs w:val="24"/>
              </w:rPr>
              <w:t>利旧</w:t>
            </w:r>
            <w:proofErr w:type="gramEnd"/>
          </w:p>
        </w:tc>
        <w:tc>
          <w:tcPr>
            <w:tcW w:w="634" w:type="pct"/>
            <w:vAlign w:val="center"/>
          </w:tcPr>
          <w:p w14:paraId="2BEC151B" w14:textId="77777777" w:rsidR="001F5672" w:rsidRPr="00832EB7" w:rsidRDefault="00473B22" w:rsidP="008278BB">
            <w:pPr>
              <w:adjustRightInd w:val="0"/>
              <w:spacing w:line="240" w:lineRule="exact"/>
              <w:ind w:firstLineChars="0" w:firstLine="0"/>
              <w:contextualSpacing/>
              <w:jc w:val="center"/>
              <w:rPr>
                <w:rFonts w:ascii="仿宋" w:hAnsi="仿宋" w:cs="仿宋"/>
                <w:sz w:val="24"/>
                <w:szCs w:val="24"/>
              </w:rPr>
            </w:pPr>
            <w:r w:rsidRPr="00832EB7">
              <w:rPr>
                <w:rFonts w:ascii="仿宋" w:hAnsi="仿宋" w:cs="仿宋" w:hint="eastAsia"/>
                <w:sz w:val="24"/>
                <w:szCs w:val="24"/>
              </w:rPr>
              <w:t>7391</w:t>
            </w:r>
          </w:p>
        </w:tc>
        <w:tc>
          <w:tcPr>
            <w:tcW w:w="526" w:type="pct"/>
            <w:vAlign w:val="center"/>
          </w:tcPr>
          <w:p w14:paraId="1AF271AC" w14:textId="77777777" w:rsidR="001F5672" w:rsidRPr="00832EB7" w:rsidRDefault="001F5672" w:rsidP="008278BB">
            <w:pPr>
              <w:widowControl/>
              <w:adjustRightInd w:val="0"/>
              <w:spacing w:line="240" w:lineRule="exact"/>
              <w:ind w:firstLineChars="0" w:firstLine="0"/>
              <w:contextualSpacing/>
              <w:jc w:val="center"/>
              <w:textAlignment w:val="center"/>
              <w:rPr>
                <w:rFonts w:ascii="仿宋" w:hAnsi="仿宋" w:cs="仿宋"/>
                <w:sz w:val="24"/>
                <w:szCs w:val="24"/>
              </w:rPr>
            </w:pPr>
          </w:p>
        </w:tc>
      </w:tr>
      <w:tr w:rsidR="001F5672" w:rsidRPr="00832EB7" w14:paraId="32F528A9" w14:textId="77777777" w:rsidTr="0022104D">
        <w:trPr>
          <w:trHeight w:val="573"/>
          <w:jc w:val="center"/>
        </w:trPr>
        <w:tc>
          <w:tcPr>
            <w:tcW w:w="224" w:type="pct"/>
            <w:vAlign w:val="center"/>
          </w:tcPr>
          <w:p w14:paraId="24383DF9" w14:textId="77777777" w:rsidR="001F5672" w:rsidRPr="00832EB7" w:rsidRDefault="00473B22" w:rsidP="008278BB">
            <w:pPr>
              <w:widowControl/>
              <w:adjustRightInd w:val="0"/>
              <w:spacing w:line="240" w:lineRule="exact"/>
              <w:ind w:firstLineChars="0" w:firstLine="0"/>
              <w:contextualSpacing/>
              <w:jc w:val="center"/>
              <w:textAlignment w:val="center"/>
              <w:rPr>
                <w:rFonts w:ascii="仿宋" w:hAnsi="仿宋" w:cs="仿宋"/>
                <w:sz w:val="24"/>
                <w:szCs w:val="24"/>
              </w:rPr>
            </w:pPr>
            <w:r w:rsidRPr="00832EB7">
              <w:rPr>
                <w:rFonts w:ascii="仿宋" w:hAnsi="仿宋" w:cs="仿宋" w:hint="eastAsia"/>
                <w:sz w:val="24"/>
                <w:szCs w:val="24"/>
              </w:rPr>
              <w:t>3</w:t>
            </w:r>
          </w:p>
        </w:tc>
        <w:tc>
          <w:tcPr>
            <w:tcW w:w="1189" w:type="pct"/>
            <w:vAlign w:val="center"/>
          </w:tcPr>
          <w:p w14:paraId="1CAE5253" w14:textId="77777777" w:rsidR="001F5672" w:rsidRPr="00832EB7" w:rsidRDefault="00473B22" w:rsidP="008278BB">
            <w:pPr>
              <w:adjustRightInd w:val="0"/>
              <w:spacing w:line="240" w:lineRule="exact"/>
              <w:ind w:firstLineChars="0" w:firstLine="0"/>
              <w:contextualSpacing/>
              <w:jc w:val="center"/>
              <w:rPr>
                <w:rFonts w:ascii="仿宋" w:hAnsi="仿宋" w:cs="仿宋"/>
                <w:sz w:val="24"/>
                <w:szCs w:val="24"/>
              </w:rPr>
            </w:pPr>
            <w:r w:rsidRPr="00832EB7">
              <w:rPr>
                <w:rFonts w:ascii="仿宋" w:hAnsi="仿宋" w:cs="仿宋" w:hint="eastAsia"/>
                <w:sz w:val="24"/>
                <w:szCs w:val="24"/>
              </w:rPr>
              <w:t>唐家中学</w:t>
            </w:r>
          </w:p>
        </w:tc>
        <w:tc>
          <w:tcPr>
            <w:tcW w:w="1055" w:type="pct"/>
            <w:vAlign w:val="center"/>
          </w:tcPr>
          <w:p w14:paraId="6698FDF6" w14:textId="77777777" w:rsidR="001F5672" w:rsidRPr="00832EB7" w:rsidRDefault="00473B22" w:rsidP="008278BB">
            <w:pPr>
              <w:adjustRightInd w:val="0"/>
              <w:spacing w:line="240" w:lineRule="exact"/>
              <w:ind w:firstLineChars="0" w:firstLine="0"/>
              <w:contextualSpacing/>
              <w:jc w:val="center"/>
              <w:rPr>
                <w:rFonts w:ascii="仿宋" w:hAnsi="仿宋" w:cs="仿宋"/>
                <w:sz w:val="24"/>
                <w:szCs w:val="24"/>
              </w:rPr>
            </w:pPr>
            <w:r w:rsidRPr="00832EB7">
              <w:rPr>
                <w:rFonts w:ascii="仿宋" w:hAnsi="仿宋" w:cs="仿宋" w:hint="eastAsia"/>
                <w:sz w:val="24"/>
                <w:szCs w:val="24"/>
              </w:rPr>
              <w:t>唐家乡</w:t>
            </w:r>
          </w:p>
        </w:tc>
        <w:tc>
          <w:tcPr>
            <w:tcW w:w="527" w:type="pct"/>
            <w:vAlign w:val="center"/>
          </w:tcPr>
          <w:p w14:paraId="1653AEF8" w14:textId="77777777" w:rsidR="001F5672" w:rsidRPr="00832EB7" w:rsidRDefault="00473B22" w:rsidP="008278BB">
            <w:pPr>
              <w:widowControl/>
              <w:adjustRightInd w:val="0"/>
              <w:spacing w:line="240" w:lineRule="exact"/>
              <w:ind w:firstLineChars="0" w:firstLine="0"/>
              <w:contextualSpacing/>
              <w:jc w:val="center"/>
              <w:textAlignment w:val="center"/>
              <w:rPr>
                <w:rFonts w:ascii="仿宋" w:hAnsi="仿宋" w:cs="仿宋"/>
                <w:sz w:val="24"/>
                <w:szCs w:val="24"/>
              </w:rPr>
            </w:pPr>
            <w:r w:rsidRPr="00832EB7">
              <w:rPr>
                <w:rFonts w:ascii="仿宋" w:hAnsi="仿宋" w:cs="仿宋" w:hint="eastAsia"/>
                <w:sz w:val="24"/>
                <w:szCs w:val="24"/>
              </w:rPr>
              <w:t>应急避难场所</w:t>
            </w:r>
          </w:p>
        </w:tc>
        <w:tc>
          <w:tcPr>
            <w:tcW w:w="845" w:type="pct"/>
            <w:vAlign w:val="center"/>
          </w:tcPr>
          <w:p w14:paraId="236C2973" w14:textId="77777777" w:rsidR="001F5672" w:rsidRPr="00832EB7" w:rsidRDefault="00473B22" w:rsidP="008278BB">
            <w:pPr>
              <w:widowControl/>
              <w:adjustRightInd w:val="0"/>
              <w:spacing w:line="240" w:lineRule="exact"/>
              <w:ind w:firstLineChars="0" w:firstLine="0"/>
              <w:contextualSpacing/>
              <w:jc w:val="center"/>
              <w:textAlignment w:val="center"/>
              <w:rPr>
                <w:rFonts w:ascii="仿宋" w:hAnsi="仿宋" w:cs="仿宋"/>
                <w:sz w:val="24"/>
                <w:szCs w:val="24"/>
              </w:rPr>
            </w:pPr>
            <w:proofErr w:type="gramStart"/>
            <w:r w:rsidRPr="00832EB7">
              <w:rPr>
                <w:rFonts w:ascii="仿宋" w:hAnsi="仿宋" w:cs="仿宋" w:hint="eastAsia"/>
                <w:sz w:val="24"/>
                <w:szCs w:val="24"/>
              </w:rPr>
              <w:t>利旧</w:t>
            </w:r>
            <w:proofErr w:type="gramEnd"/>
          </w:p>
        </w:tc>
        <w:tc>
          <w:tcPr>
            <w:tcW w:w="634" w:type="pct"/>
            <w:vAlign w:val="center"/>
          </w:tcPr>
          <w:p w14:paraId="077EF3F4" w14:textId="1B1669A4" w:rsidR="001F5672" w:rsidRPr="00832EB7" w:rsidRDefault="007E26D5" w:rsidP="008278BB">
            <w:pPr>
              <w:adjustRightInd w:val="0"/>
              <w:spacing w:line="240" w:lineRule="exact"/>
              <w:ind w:firstLineChars="0" w:firstLine="0"/>
              <w:contextualSpacing/>
              <w:jc w:val="center"/>
              <w:rPr>
                <w:rFonts w:ascii="仿宋" w:hAnsi="仿宋" w:cs="仿宋"/>
                <w:sz w:val="24"/>
                <w:szCs w:val="24"/>
              </w:rPr>
            </w:pPr>
            <w:r w:rsidRPr="00832EB7">
              <w:rPr>
                <w:rFonts w:ascii="仿宋" w:hAnsi="仿宋" w:cs="仿宋" w:hint="eastAsia"/>
                <w:sz w:val="24"/>
                <w:szCs w:val="24"/>
              </w:rPr>
              <w:t>9120</w:t>
            </w:r>
          </w:p>
        </w:tc>
        <w:tc>
          <w:tcPr>
            <w:tcW w:w="526" w:type="pct"/>
            <w:vAlign w:val="center"/>
          </w:tcPr>
          <w:p w14:paraId="2C617C95" w14:textId="77777777" w:rsidR="001F5672" w:rsidRPr="00832EB7" w:rsidRDefault="001F5672" w:rsidP="008278BB">
            <w:pPr>
              <w:widowControl/>
              <w:adjustRightInd w:val="0"/>
              <w:spacing w:line="240" w:lineRule="exact"/>
              <w:ind w:firstLineChars="0" w:firstLine="0"/>
              <w:contextualSpacing/>
              <w:jc w:val="center"/>
              <w:textAlignment w:val="center"/>
              <w:rPr>
                <w:rFonts w:ascii="仿宋" w:hAnsi="仿宋" w:cs="仿宋"/>
                <w:sz w:val="24"/>
                <w:szCs w:val="24"/>
              </w:rPr>
            </w:pPr>
          </w:p>
        </w:tc>
      </w:tr>
      <w:tr w:rsidR="001F5672" w:rsidRPr="00832EB7" w14:paraId="09746461" w14:textId="77777777" w:rsidTr="0022104D">
        <w:trPr>
          <w:trHeight w:val="573"/>
          <w:jc w:val="center"/>
        </w:trPr>
        <w:tc>
          <w:tcPr>
            <w:tcW w:w="224" w:type="pct"/>
            <w:vAlign w:val="center"/>
          </w:tcPr>
          <w:p w14:paraId="0225AEA5" w14:textId="77777777" w:rsidR="001F5672" w:rsidRPr="00832EB7" w:rsidRDefault="00473B22" w:rsidP="008278BB">
            <w:pPr>
              <w:widowControl/>
              <w:adjustRightInd w:val="0"/>
              <w:spacing w:line="240" w:lineRule="exact"/>
              <w:ind w:firstLineChars="0" w:firstLine="0"/>
              <w:contextualSpacing/>
              <w:jc w:val="center"/>
              <w:textAlignment w:val="center"/>
              <w:rPr>
                <w:rFonts w:ascii="仿宋" w:hAnsi="仿宋" w:cs="仿宋"/>
                <w:sz w:val="24"/>
                <w:szCs w:val="24"/>
              </w:rPr>
            </w:pPr>
            <w:r w:rsidRPr="00832EB7">
              <w:rPr>
                <w:rFonts w:ascii="仿宋" w:hAnsi="仿宋" w:cs="仿宋" w:hint="eastAsia"/>
                <w:sz w:val="24"/>
                <w:szCs w:val="24"/>
              </w:rPr>
              <w:t>4</w:t>
            </w:r>
          </w:p>
        </w:tc>
        <w:tc>
          <w:tcPr>
            <w:tcW w:w="1189" w:type="pct"/>
            <w:vAlign w:val="center"/>
          </w:tcPr>
          <w:p w14:paraId="7AA99BD9" w14:textId="77777777" w:rsidR="001F5672" w:rsidRPr="00832EB7" w:rsidRDefault="00473B22" w:rsidP="008278BB">
            <w:pPr>
              <w:adjustRightInd w:val="0"/>
              <w:spacing w:line="240" w:lineRule="exact"/>
              <w:ind w:firstLineChars="0" w:firstLine="0"/>
              <w:contextualSpacing/>
              <w:jc w:val="center"/>
              <w:rPr>
                <w:rFonts w:ascii="仿宋" w:hAnsi="仿宋" w:cs="仿宋"/>
                <w:sz w:val="24"/>
                <w:szCs w:val="24"/>
              </w:rPr>
            </w:pPr>
            <w:r w:rsidRPr="00832EB7">
              <w:rPr>
                <w:rFonts w:ascii="仿宋" w:hAnsi="仿宋" w:cs="仿宋" w:hint="eastAsia"/>
                <w:sz w:val="24"/>
                <w:szCs w:val="24"/>
              </w:rPr>
              <w:t>东山颐养中心</w:t>
            </w:r>
          </w:p>
        </w:tc>
        <w:tc>
          <w:tcPr>
            <w:tcW w:w="1055" w:type="pct"/>
            <w:vAlign w:val="center"/>
          </w:tcPr>
          <w:p w14:paraId="57CCBE9B" w14:textId="77777777" w:rsidR="001F5672" w:rsidRPr="00832EB7" w:rsidRDefault="00473B22" w:rsidP="008278BB">
            <w:pPr>
              <w:adjustRightInd w:val="0"/>
              <w:spacing w:line="240" w:lineRule="exact"/>
              <w:ind w:firstLineChars="0" w:firstLine="0"/>
              <w:contextualSpacing/>
              <w:jc w:val="center"/>
              <w:rPr>
                <w:rFonts w:ascii="仿宋" w:hAnsi="仿宋" w:cs="仿宋"/>
                <w:sz w:val="24"/>
                <w:szCs w:val="24"/>
              </w:rPr>
            </w:pPr>
            <w:r w:rsidRPr="00832EB7">
              <w:rPr>
                <w:rFonts w:ascii="仿宋" w:hAnsi="仿宋" w:cs="仿宋" w:hint="eastAsia"/>
                <w:sz w:val="24"/>
                <w:szCs w:val="24"/>
              </w:rPr>
              <w:t>唐家乡</w:t>
            </w:r>
          </w:p>
        </w:tc>
        <w:tc>
          <w:tcPr>
            <w:tcW w:w="527" w:type="pct"/>
            <w:vAlign w:val="center"/>
          </w:tcPr>
          <w:p w14:paraId="64B92AEE" w14:textId="77777777" w:rsidR="001F5672" w:rsidRPr="00832EB7" w:rsidRDefault="00473B22" w:rsidP="008278BB">
            <w:pPr>
              <w:widowControl/>
              <w:adjustRightInd w:val="0"/>
              <w:spacing w:line="240" w:lineRule="exact"/>
              <w:ind w:firstLineChars="0" w:firstLine="0"/>
              <w:contextualSpacing/>
              <w:jc w:val="center"/>
              <w:textAlignment w:val="center"/>
              <w:rPr>
                <w:rFonts w:ascii="仿宋" w:hAnsi="仿宋" w:cs="仿宋"/>
                <w:sz w:val="24"/>
                <w:szCs w:val="24"/>
              </w:rPr>
            </w:pPr>
            <w:r w:rsidRPr="00832EB7">
              <w:rPr>
                <w:rFonts w:ascii="仿宋" w:hAnsi="仿宋" w:cs="仿宋" w:hint="eastAsia"/>
                <w:sz w:val="24"/>
                <w:szCs w:val="24"/>
              </w:rPr>
              <w:t>应急避难场所</w:t>
            </w:r>
          </w:p>
        </w:tc>
        <w:tc>
          <w:tcPr>
            <w:tcW w:w="845" w:type="pct"/>
            <w:vAlign w:val="center"/>
          </w:tcPr>
          <w:p w14:paraId="2EB0D882" w14:textId="77777777" w:rsidR="001F5672" w:rsidRPr="00832EB7" w:rsidRDefault="00473B22" w:rsidP="008278BB">
            <w:pPr>
              <w:widowControl/>
              <w:adjustRightInd w:val="0"/>
              <w:spacing w:line="240" w:lineRule="exact"/>
              <w:ind w:firstLineChars="0" w:firstLine="0"/>
              <w:contextualSpacing/>
              <w:jc w:val="center"/>
              <w:textAlignment w:val="center"/>
              <w:rPr>
                <w:rFonts w:ascii="仿宋" w:hAnsi="仿宋" w:cs="仿宋"/>
                <w:sz w:val="24"/>
                <w:szCs w:val="24"/>
              </w:rPr>
            </w:pPr>
            <w:proofErr w:type="gramStart"/>
            <w:r w:rsidRPr="00832EB7">
              <w:rPr>
                <w:rFonts w:ascii="仿宋" w:hAnsi="仿宋" w:cs="仿宋" w:hint="eastAsia"/>
                <w:sz w:val="24"/>
                <w:szCs w:val="24"/>
              </w:rPr>
              <w:t>利旧</w:t>
            </w:r>
            <w:proofErr w:type="gramEnd"/>
          </w:p>
        </w:tc>
        <w:tc>
          <w:tcPr>
            <w:tcW w:w="634" w:type="pct"/>
            <w:vAlign w:val="center"/>
          </w:tcPr>
          <w:p w14:paraId="516ECA38" w14:textId="77777777" w:rsidR="001F5672" w:rsidRPr="00832EB7" w:rsidRDefault="00473B22" w:rsidP="008278BB">
            <w:pPr>
              <w:adjustRightInd w:val="0"/>
              <w:spacing w:line="240" w:lineRule="exact"/>
              <w:ind w:firstLineChars="0" w:firstLine="0"/>
              <w:contextualSpacing/>
              <w:jc w:val="center"/>
              <w:rPr>
                <w:rFonts w:ascii="仿宋" w:hAnsi="仿宋" w:cs="仿宋"/>
                <w:sz w:val="24"/>
                <w:szCs w:val="24"/>
              </w:rPr>
            </w:pPr>
            <w:r w:rsidRPr="00832EB7">
              <w:rPr>
                <w:rFonts w:ascii="仿宋" w:hAnsi="仿宋" w:cs="仿宋" w:hint="eastAsia"/>
                <w:sz w:val="24"/>
                <w:szCs w:val="24"/>
              </w:rPr>
              <w:t>5000</w:t>
            </w:r>
          </w:p>
        </w:tc>
        <w:tc>
          <w:tcPr>
            <w:tcW w:w="526" w:type="pct"/>
            <w:vAlign w:val="center"/>
          </w:tcPr>
          <w:p w14:paraId="22509BC4" w14:textId="77777777" w:rsidR="001F5672" w:rsidRPr="00832EB7" w:rsidRDefault="001F5672" w:rsidP="008278BB">
            <w:pPr>
              <w:widowControl/>
              <w:adjustRightInd w:val="0"/>
              <w:spacing w:line="240" w:lineRule="exact"/>
              <w:ind w:firstLineChars="0" w:firstLine="0"/>
              <w:contextualSpacing/>
              <w:jc w:val="center"/>
              <w:textAlignment w:val="center"/>
              <w:rPr>
                <w:rFonts w:ascii="仿宋" w:hAnsi="仿宋" w:cs="仿宋"/>
                <w:sz w:val="24"/>
                <w:szCs w:val="24"/>
              </w:rPr>
            </w:pPr>
          </w:p>
        </w:tc>
      </w:tr>
      <w:tr w:rsidR="001F5672" w:rsidRPr="00832EB7" w14:paraId="63C2275B" w14:textId="77777777" w:rsidTr="0022104D">
        <w:trPr>
          <w:trHeight w:val="543"/>
          <w:jc w:val="center"/>
        </w:trPr>
        <w:tc>
          <w:tcPr>
            <w:tcW w:w="224" w:type="pct"/>
            <w:vAlign w:val="center"/>
          </w:tcPr>
          <w:p w14:paraId="513B9D3A" w14:textId="77777777" w:rsidR="001F5672" w:rsidRPr="00832EB7" w:rsidRDefault="00473B22" w:rsidP="008278BB">
            <w:pPr>
              <w:widowControl/>
              <w:adjustRightInd w:val="0"/>
              <w:spacing w:line="240" w:lineRule="exact"/>
              <w:ind w:firstLineChars="0" w:firstLine="0"/>
              <w:contextualSpacing/>
              <w:jc w:val="center"/>
              <w:textAlignment w:val="center"/>
              <w:rPr>
                <w:rFonts w:ascii="仿宋" w:hAnsi="仿宋" w:cs="仿宋"/>
                <w:sz w:val="24"/>
                <w:szCs w:val="24"/>
              </w:rPr>
            </w:pPr>
            <w:r w:rsidRPr="00832EB7">
              <w:rPr>
                <w:rFonts w:ascii="仿宋" w:hAnsi="仿宋" w:cs="仿宋" w:hint="eastAsia"/>
                <w:sz w:val="24"/>
                <w:szCs w:val="24"/>
              </w:rPr>
              <w:t>5</w:t>
            </w:r>
          </w:p>
        </w:tc>
        <w:tc>
          <w:tcPr>
            <w:tcW w:w="1189" w:type="pct"/>
            <w:vAlign w:val="center"/>
          </w:tcPr>
          <w:p w14:paraId="770B988D" w14:textId="77777777" w:rsidR="001F5672" w:rsidRPr="00832EB7" w:rsidRDefault="00473B22" w:rsidP="008278BB">
            <w:pPr>
              <w:adjustRightInd w:val="0"/>
              <w:spacing w:line="240" w:lineRule="exact"/>
              <w:ind w:firstLineChars="0" w:firstLine="0"/>
              <w:contextualSpacing/>
              <w:jc w:val="center"/>
              <w:rPr>
                <w:rFonts w:ascii="仿宋" w:hAnsi="仿宋" w:cs="仿宋"/>
                <w:sz w:val="24"/>
                <w:szCs w:val="24"/>
              </w:rPr>
            </w:pPr>
            <w:r w:rsidRPr="00832EB7">
              <w:rPr>
                <w:rFonts w:ascii="仿宋" w:hAnsi="仿宋" w:cs="仿宋" w:hint="eastAsia"/>
                <w:sz w:val="24"/>
                <w:szCs w:val="24"/>
              </w:rPr>
              <w:t>红</w:t>
            </w:r>
            <w:proofErr w:type="gramStart"/>
            <w:r w:rsidRPr="00832EB7">
              <w:rPr>
                <w:rFonts w:ascii="仿宋" w:hAnsi="仿宋" w:cs="仿宋" w:hint="eastAsia"/>
                <w:sz w:val="24"/>
                <w:szCs w:val="24"/>
              </w:rPr>
              <w:t>涪</w:t>
            </w:r>
            <w:proofErr w:type="gramEnd"/>
            <w:r w:rsidRPr="00832EB7">
              <w:rPr>
                <w:rFonts w:ascii="仿宋" w:hAnsi="仿宋" w:cs="仿宋" w:hint="eastAsia"/>
                <w:sz w:val="24"/>
                <w:szCs w:val="24"/>
              </w:rPr>
              <w:t>社区群众运动场</w:t>
            </w:r>
          </w:p>
        </w:tc>
        <w:tc>
          <w:tcPr>
            <w:tcW w:w="1055" w:type="pct"/>
            <w:vAlign w:val="center"/>
          </w:tcPr>
          <w:p w14:paraId="12E85B4D" w14:textId="77777777" w:rsidR="001F5672" w:rsidRPr="00832EB7" w:rsidRDefault="00473B22" w:rsidP="008278BB">
            <w:pPr>
              <w:adjustRightInd w:val="0"/>
              <w:spacing w:line="240" w:lineRule="exact"/>
              <w:ind w:firstLineChars="0" w:firstLine="0"/>
              <w:contextualSpacing/>
              <w:jc w:val="center"/>
              <w:rPr>
                <w:rFonts w:ascii="仿宋" w:hAnsi="仿宋" w:cs="仿宋"/>
                <w:sz w:val="24"/>
                <w:szCs w:val="24"/>
              </w:rPr>
            </w:pPr>
            <w:r w:rsidRPr="00832EB7">
              <w:rPr>
                <w:rFonts w:ascii="仿宋" w:hAnsi="仿宋" w:cs="仿宋" w:hint="eastAsia"/>
                <w:sz w:val="24"/>
                <w:szCs w:val="24"/>
              </w:rPr>
              <w:t>唐家乡</w:t>
            </w:r>
          </w:p>
        </w:tc>
        <w:tc>
          <w:tcPr>
            <w:tcW w:w="527" w:type="pct"/>
            <w:vAlign w:val="center"/>
          </w:tcPr>
          <w:p w14:paraId="77035909" w14:textId="77777777" w:rsidR="001F5672" w:rsidRPr="00832EB7" w:rsidRDefault="00473B22" w:rsidP="008278BB">
            <w:pPr>
              <w:widowControl/>
              <w:adjustRightInd w:val="0"/>
              <w:spacing w:line="240" w:lineRule="exact"/>
              <w:ind w:firstLineChars="0" w:firstLine="0"/>
              <w:contextualSpacing/>
              <w:jc w:val="center"/>
              <w:textAlignment w:val="center"/>
              <w:rPr>
                <w:rFonts w:ascii="仿宋" w:hAnsi="仿宋" w:cs="仿宋"/>
                <w:sz w:val="24"/>
                <w:szCs w:val="24"/>
              </w:rPr>
            </w:pPr>
            <w:r w:rsidRPr="00832EB7">
              <w:rPr>
                <w:rFonts w:ascii="仿宋" w:hAnsi="仿宋" w:cs="仿宋" w:hint="eastAsia"/>
                <w:sz w:val="24"/>
                <w:szCs w:val="24"/>
              </w:rPr>
              <w:t>应急避难场所</w:t>
            </w:r>
          </w:p>
        </w:tc>
        <w:tc>
          <w:tcPr>
            <w:tcW w:w="845" w:type="pct"/>
            <w:vAlign w:val="center"/>
          </w:tcPr>
          <w:p w14:paraId="567B93B9" w14:textId="77777777" w:rsidR="001F5672" w:rsidRPr="00832EB7" w:rsidRDefault="00473B22" w:rsidP="008278BB">
            <w:pPr>
              <w:widowControl/>
              <w:adjustRightInd w:val="0"/>
              <w:spacing w:line="240" w:lineRule="exact"/>
              <w:ind w:firstLineChars="0" w:firstLine="0"/>
              <w:contextualSpacing/>
              <w:jc w:val="center"/>
              <w:textAlignment w:val="center"/>
              <w:rPr>
                <w:rFonts w:ascii="仿宋" w:hAnsi="仿宋" w:cs="仿宋"/>
                <w:sz w:val="24"/>
                <w:szCs w:val="24"/>
              </w:rPr>
            </w:pPr>
            <w:proofErr w:type="gramStart"/>
            <w:r w:rsidRPr="00832EB7">
              <w:rPr>
                <w:rFonts w:ascii="仿宋" w:hAnsi="仿宋" w:cs="仿宋" w:hint="eastAsia"/>
                <w:sz w:val="24"/>
                <w:szCs w:val="24"/>
              </w:rPr>
              <w:t>利旧</w:t>
            </w:r>
            <w:proofErr w:type="gramEnd"/>
          </w:p>
        </w:tc>
        <w:tc>
          <w:tcPr>
            <w:tcW w:w="634" w:type="pct"/>
            <w:vAlign w:val="center"/>
          </w:tcPr>
          <w:p w14:paraId="5DDEF7F2" w14:textId="77777777" w:rsidR="001F5672" w:rsidRPr="00832EB7" w:rsidRDefault="00473B22" w:rsidP="008278BB">
            <w:pPr>
              <w:adjustRightInd w:val="0"/>
              <w:spacing w:line="240" w:lineRule="exact"/>
              <w:ind w:firstLineChars="0" w:firstLine="0"/>
              <w:contextualSpacing/>
              <w:jc w:val="center"/>
              <w:rPr>
                <w:rFonts w:ascii="仿宋" w:hAnsi="仿宋" w:cs="仿宋"/>
                <w:sz w:val="24"/>
                <w:szCs w:val="24"/>
              </w:rPr>
            </w:pPr>
            <w:r w:rsidRPr="00832EB7">
              <w:rPr>
                <w:rFonts w:ascii="仿宋" w:hAnsi="仿宋" w:cs="仿宋" w:hint="eastAsia"/>
                <w:sz w:val="24"/>
                <w:szCs w:val="24"/>
              </w:rPr>
              <w:t>2000</w:t>
            </w:r>
          </w:p>
        </w:tc>
        <w:tc>
          <w:tcPr>
            <w:tcW w:w="526" w:type="pct"/>
            <w:vAlign w:val="center"/>
          </w:tcPr>
          <w:p w14:paraId="4DDAF3A7" w14:textId="77777777" w:rsidR="001F5672" w:rsidRPr="00832EB7" w:rsidRDefault="001F5672" w:rsidP="008278BB">
            <w:pPr>
              <w:widowControl/>
              <w:adjustRightInd w:val="0"/>
              <w:spacing w:line="240" w:lineRule="exact"/>
              <w:ind w:firstLineChars="0" w:firstLine="0"/>
              <w:contextualSpacing/>
              <w:jc w:val="center"/>
              <w:textAlignment w:val="center"/>
              <w:rPr>
                <w:rFonts w:ascii="仿宋" w:hAnsi="仿宋" w:cs="仿宋"/>
                <w:sz w:val="24"/>
                <w:szCs w:val="24"/>
              </w:rPr>
            </w:pPr>
          </w:p>
        </w:tc>
      </w:tr>
      <w:tr w:rsidR="001F5672" w:rsidRPr="00832EB7" w14:paraId="45F38196" w14:textId="77777777" w:rsidTr="0022104D">
        <w:trPr>
          <w:trHeight w:val="573"/>
          <w:jc w:val="center"/>
        </w:trPr>
        <w:tc>
          <w:tcPr>
            <w:tcW w:w="224" w:type="pct"/>
            <w:vAlign w:val="center"/>
          </w:tcPr>
          <w:p w14:paraId="2A6CB829" w14:textId="77777777" w:rsidR="001F5672" w:rsidRPr="00832EB7" w:rsidRDefault="00473B22" w:rsidP="008278BB">
            <w:pPr>
              <w:widowControl/>
              <w:adjustRightInd w:val="0"/>
              <w:spacing w:line="240" w:lineRule="exact"/>
              <w:ind w:firstLineChars="0" w:firstLine="0"/>
              <w:contextualSpacing/>
              <w:jc w:val="center"/>
              <w:textAlignment w:val="center"/>
              <w:rPr>
                <w:rFonts w:ascii="仿宋" w:hAnsi="仿宋" w:cs="仿宋"/>
                <w:sz w:val="24"/>
                <w:szCs w:val="24"/>
              </w:rPr>
            </w:pPr>
            <w:r w:rsidRPr="00832EB7">
              <w:rPr>
                <w:rFonts w:ascii="仿宋" w:hAnsi="仿宋" w:cs="仿宋" w:hint="eastAsia"/>
                <w:sz w:val="24"/>
                <w:szCs w:val="24"/>
              </w:rPr>
              <w:t>6</w:t>
            </w:r>
          </w:p>
        </w:tc>
        <w:tc>
          <w:tcPr>
            <w:tcW w:w="1189" w:type="pct"/>
            <w:vAlign w:val="center"/>
          </w:tcPr>
          <w:p w14:paraId="27E1B82A" w14:textId="77777777" w:rsidR="001F5672" w:rsidRPr="00832EB7" w:rsidRDefault="00473B22" w:rsidP="008278BB">
            <w:pPr>
              <w:widowControl/>
              <w:adjustRightInd w:val="0"/>
              <w:spacing w:line="240" w:lineRule="exact"/>
              <w:ind w:firstLineChars="0" w:firstLine="0"/>
              <w:contextualSpacing/>
              <w:jc w:val="center"/>
              <w:rPr>
                <w:rFonts w:ascii="仿宋" w:hAnsi="仿宋" w:cs="仿宋"/>
                <w:sz w:val="24"/>
                <w:szCs w:val="24"/>
              </w:rPr>
            </w:pPr>
            <w:r w:rsidRPr="00832EB7">
              <w:rPr>
                <w:rFonts w:ascii="仿宋" w:hAnsi="仿宋" w:cs="仿宋" w:hint="eastAsia"/>
                <w:sz w:val="24"/>
                <w:szCs w:val="24"/>
              </w:rPr>
              <w:t>万福村村民委员会</w:t>
            </w:r>
          </w:p>
        </w:tc>
        <w:tc>
          <w:tcPr>
            <w:tcW w:w="1055" w:type="pct"/>
            <w:vAlign w:val="center"/>
          </w:tcPr>
          <w:p w14:paraId="1962F0BD" w14:textId="77777777" w:rsidR="001F5672" w:rsidRPr="00832EB7" w:rsidRDefault="00473B22" w:rsidP="008278BB">
            <w:pPr>
              <w:adjustRightInd w:val="0"/>
              <w:spacing w:line="240" w:lineRule="exact"/>
              <w:ind w:firstLineChars="0" w:firstLine="0"/>
              <w:contextualSpacing/>
              <w:jc w:val="center"/>
              <w:rPr>
                <w:rFonts w:ascii="仿宋" w:hAnsi="仿宋" w:cs="仿宋"/>
                <w:sz w:val="24"/>
                <w:szCs w:val="24"/>
              </w:rPr>
            </w:pPr>
            <w:r w:rsidRPr="00832EB7">
              <w:rPr>
                <w:rFonts w:ascii="仿宋" w:hAnsi="仿宋" w:cs="仿宋" w:hint="eastAsia"/>
                <w:sz w:val="24"/>
                <w:szCs w:val="24"/>
              </w:rPr>
              <w:t>唐家乡</w:t>
            </w:r>
          </w:p>
        </w:tc>
        <w:tc>
          <w:tcPr>
            <w:tcW w:w="527" w:type="pct"/>
            <w:vAlign w:val="center"/>
          </w:tcPr>
          <w:p w14:paraId="03BA2F19" w14:textId="77777777" w:rsidR="001F5672" w:rsidRPr="00832EB7" w:rsidRDefault="00473B22" w:rsidP="008278BB">
            <w:pPr>
              <w:widowControl/>
              <w:adjustRightInd w:val="0"/>
              <w:spacing w:line="240" w:lineRule="exact"/>
              <w:ind w:firstLineChars="0" w:firstLine="0"/>
              <w:contextualSpacing/>
              <w:jc w:val="center"/>
              <w:textAlignment w:val="center"/>
              <w:rPr>
                <w:rFonts w:ascii="仿宋" w:hAnsi="仿宋" w:cs="仿宋"/>
                <w:sz w:val="24"/>
                <w:szCs w:val="24"/>
              </w:rPr>
            </w:pPr>
            <w:r w:rsidRPr="00832EB7">
              <w:rPr>
                <w:rFonts w:ascii="仿宋" w:hAnsi="仿宋" w:cs="仿宋" w:hint="eastAsia"/>
                <w:sz w:val="24"/>
                <w:szCs w:val="24"/>
              </w:rPr>
              <w:t>应急避难场所</w:t>
            </w:r>
          </w:p>
        </w:tc>
        <w:tc>
          <w:tcPr>
            <w:tcW w:w="845" w:type="pct"/>
            <w:vAlign w:val="center"/>
          </w:tcPr>
          <w:p w14:paraId="18AD7A8C" w14:textId="77777777" w:rsidR="001F5672" w:rsidRPr="00832EB7" w:rsidRDefault="00473B22" w:rsidP="008278BB">
            <w:pPr>
              <w:widowControl/>
              <w:adjustRightInd w:val="0"/>
              <w:spacing w:line="240" w:lineRule="exact"/>
              <w:ind w:firstLineChars="0" w:firstLine="0"/>
              <w:contextualSpacing/>
              <w:jc w:val="center"/>
              <w:textAlignment w:val="center"/>
              <w:rPr>
                <w:rFonts w:ascii="仿宋" w:hAnsi="仿宋" w:cs="仿宋"/>
                <w:sz w:val="24"/>
                <w:szCs w:val="24"/>
              </w:rPr>
            </w:pPr>
            <w:proofErr w:type="gramStart"/>
            <w:r w:rsidRPr="00832EB7">
              <w:rPr>
                <w:rFonts w:ascii="仿宋" w:hAnsi="仿宋" w:cs="仿宋" w:hint="eastAsia"/>
                <w:sz w:val="24"/>
                <w:szCs w:val="24"/>
              </w:rPr>
              <w:t>利旧</w:t>
            </w:r>
            <w:proofErr w:type="gramEnd"/>
          </w:p>
        </w:tc>
        <w:tc>
          <w:tcPr>
            <w:tcW w:w="634" w:type="pct"/>
            <w:vAlign w:val="center"/>
          </w:tcPr>
          <w:p w14:paraId="524303A2" w14:textId="77777777" w:rsidR="001F5672" w:rsidRPr="00832EB7" w:rsidRDefault="00473B22" w:rsidP="008278BB">
            <w:pPr>
              <w:adjustRightInd w:val="0"/>
              <w:spacing w:line="240" w:lineRule="exact"/>
              <w:ind w:firstLineChars="0" w:firstLine="0"/>
              <w:contextualSpacing/>
              <w:jc w:val="center"/>
              <w:rPr>
                <w:rFonts w:ascii="仿宋" w:hAnsi="仿宋" w:cs="仿宋"/>
                <w:sz w:val="24"/>
                <w:szCs w:val="24"/>
              </w:rPr>
            </w:pPr>
            <w:r w:rsidRPr="00832EB7">
              <w:rPr>
                <w:rFonts w:ascii="仿宋" w:hAnsi="仿宋" w:cs="仿宋" w:hint="eastAsia"/>
                <w:sz w:val="24"/>
                <w:szCs w:val="24"/>
              </w:rPr>
              <w:t>400</w:t>
            </w:r>
          </w:p>
        </w:tc>
        <w:tc>
          <w:tcPr>
            <w:tcW w:w="526" w:type="pct"/>
            <w:vAlign w:val="center"/>
          </w:tcPr>
          <w:p w14:paraId="6FEF2F39" w14:textId="77777777" w:rsidR="001F5672" w:rsidRPr="00832EB7" w:rsidRDefault="001F5672" w:rsidP="008278BB">
            <w:pPr>
              <w:widowControl/>
              <w:adjustRightInd w:val="0"/>
              <w:spacing w:line="240" w:lineRule="exact"/>
              <w:ind w:firstLineChars="0" w:firstLine="0"/>
              <w:contextualSpacing/>
              <w:jc w:val="center"/>
              <w:textAlignment w:val="center"/>
              <w:rPr>
                <w:rFonts w:ascii="仿宋" w:hAnsi="仿宋" w:cs="仿宋"/>
                <w:sz w:val="24"/>
                <w:szCs w:val="24"/>
              </w:rPr>
            </w:pPr>
          </w:p>
        </w:tc>
      </w:tr>
      <w:tr w:rsidR="001F5672" w:rsidRPr="00832EB7" w14:paraId="6863094D" w14:textId="77777777" w:rsidTr="0022104D">
        <w:trPr>
          <w:trHeight w:val="573"/>
          <w:jc w:val="center"/>
        </w:trPr>
        <w:tc>
          <w:tcPr>
            <w:tcW w:w="224" w:type="pct"/>
            <w:vAlign w:val="center"/>
          </w:tcPr>
          <w:p w14:paraId="29BF3647" w14:textId="77777777" w:rsidR="001F5672" w:rsidRPr="00832EB7" w:rsidRDefault="00473B22" w:rsidP="008278BB">
            <w:pPr>
              <w:widowControl/>
              <w:adjustRightInd w:val="0"/>
              <w:spacing w:line="240" w:lineRule="exact"/>
              <w:ind w:firstLineChars="0" w:firstLine="0"/>
              <w:contextualSpacing/>
              <w:jc w:val="center"/>
              <w:textAlignment w:val="center"/>
              <w:rPr>
                <w:rFonts w:ascii="仿宋" w:hAnsi="仿宋" w:cs="仿宋"/>
                <w:sz w:val="24"/>
                <w:szCs w:val="24"/>
              </w:rPr>
            </w:pPr>
            <w:r w:rsidRPr="00832EB7">
              <w:rPr>
                <w:rFonts w:ascii="仿宋" w:hAnsi="仿宋" w:cs="仿宋" w:hint="eastAsia"/>
                <w:sz w:val="24"/>
                <w:szCs w:val="24"/>
              </w:rPr>
              <w:t>7</w:t>
            </w:r>
          </w:p>
        </w:tc>
        <w:tc>
          <w:tcPr>
            <w:tcW w:w="1189" w:type="pct"/>
            <w:vAlign w:val="center"/>
          </w:tcPr>
          <w:p w14:paraId="27921304" w14:textId="77777777" w:rsidR="001F5672" w:rsidRPr="00832EB7" w:rsidRDefault="00473B22" w:rsidP="008278BB">
            <w:pPr>
              <w:widowControl/>
              <w:adjustRightInd w:val="0"/>
              <w:spacing w:line="240" w:lineRule="exact"/>
              <w:ind w:firstLineChars="0" w:firstLine="0"/>
              <w:contextualSpacing/>
              <w:jc w:val="center"/>
              <w:rPr>
                <w:rFonts w:ascii="仿宋" w:hAnsi="仿宋" w:cs="仿宋"/>
                <w:sz w:val="24"/>
                <w:szCs w:val="24"/>
              </w:rPr>
            </w:pPr>
            <w:proofErr w:type="gramStart"/>
            <w:r w:rsidRPr="00832EB7">
              <w:rPr>
                <w:rFonts w:ascii="仿宋" w:hAnsi="仿宋" w:cs="仿宋" w:hint="eastAsia"/>
                <w:sz w:val="24"/>
                <w:szCs w:val="24"/>
              </w:rPr>
              <w:t>长虹村</w:t>
            </w:r>
            <w:proofErr w:type="gramEnd"/>
            <w:r w:rsidRPr="00832EB7">
              <w:rPr>
                <w:rFonts w:ascii="仿宋" w:hAnsi="仿宋" w:cs="仿宋" w:hint="eastAsia"/>
                <w:sz w:val="24"/>
                <w:szCs w:val="24"/>
              </w:rPr>
              <w:t>村民委员会</w:t>
            </w:r>
          </w:p>
        </w:tc>
        <w:tc>
          <w:tcPr>
            <w:tcW w:w="1055" w:type="pct"/>
            <w:vAlign w:val="center"/>
          </w:tcPr>
          <w:p w14:paraId="29F05666" w14:textId="77777777" w:rsidR="001F5672" w:rsidRPr="00832EB7" w:rsidRDefault="00473B22" w:rsidP="008278BB">
            <w:pPr>
              <w:adjustRightInd w:val="0"/>
              <w:spacing w:line="240" w:lineRule="exact"/>
              <w:ind w:firstLineChars="0" w:firstLine="0"/>
              <w:contextualSpacing/>
              <w:jc w:val="center"/>
              <w:rPr>
                <w:rFonts w:ascii="仿宋" w:hAnsi="仿宋" w:cs="仿宋"/>
                <w:sz w:val="24"/>
                <w:szCs w:val="24"/>
              </w:rPr>
            </w:pPr>
            <w:r w:rsidRPr="00832EB7">
              <w:rPr>
                <w:rFonts w:ascii="仿宋" w:hAnsi="仿宋" w:cs="仿宋" w:hint="eastAsia"/>
                <w:sz w:val="24"/>
                <w:szCs w:val="24"/>
              </w:rPr>
              <w:t>唐家乡</w:t>
            </w:r>
          </w:p>
        </w:tc>
        <w:tc>
          <w:tcPr>
            <w:tcW w:w="527" w:type="pct"/>
            <w:vAlign w:val="center"/>
          </w:tcPr>
          <w:p w14:paraId="042F47A6" w14:textId="77777777" w:rsidR="001F5672" w:rsidRPr="00832EB7" w:rsidRDefault="00473B22" w:rsidP="008278BB">
            <w:pPr>
              <w:widowControl/>
              <w:adjustRightInd w:val="0"/>
              <w:spacing w:line="240" w:lineRule="exact"/>
              <w:ind w:firstLineChars="0" w:firstLine="0"/>
              <w:contextualSpacing/>
              <w:jc w:val="center"/>
              <w:textAlignment w:val="center"/>
              <w:rPr>
                <w:rFonts w:ascii="仿宋" w:hAnsi="仿宋" w:cs="仿宋"/>
                <w:sz w:val="24"/>
                <w:szCs w:val="24"/>
              </w:rPr>
            </w:pPr>
            <w:r w:rsidRPr="00832EB7">
              <w:rPr>
                <w:rFonts w:ascii="仿宋" w:hAnsi="仿宋" w:cs="仿宋" w:hint="eastAsia"/>
                <w:sz w:val="24"/>
                <w:szCs w:val="24"/>
              </w:rPr>
              <w:t>应急避难场所</w:t>
            </w:r>
          </w:p>
        </w:tc>
        <w:tc>
          <w:tcPr>
            <w:tcW w:w="845" w:type="pct"/>
            <w:vAlign w:val="center"/>
          </w:tcPr>
          <w:p w14:paraId="24DC4E73" w14:textId="77777777" w:rsidR="001F5672" w:rsidRPr="00832EB7" w:rsidRDefault="00473B22" w:rsidP="008278BB">
            <w:pPr>
              <w:widowControl/>
              <w:adjustRightInd w:val="0"/>
              <w:spacing w:line="240" w:lineRule="exact"/>
              <w:ind w:firstLineChars="0" w:firstLine="0"/>
              <w:contextualSpacing/>
              <w:jc w:val="center"/>
              <w:textAlignment w:val="center"/>
              <w:rPr>
                <w:rFonts w:ascii="仿宋" w:hAnsi="仿宋" w:cs="仿宋"/>
                <w:sz w:val="24"/>
                <w:szCs w:val="24"/>
              </w:rPr>
            </w:pPr>
            <w:proofErr w:type="gramStart"/>
            <w:r w:rsidRPr="00832EB7">
              <w:rPr>
                <w:rFonts w:ascii="仿宋" w:hAnsi="仿宋" w:cs="仿宋" w:hint="eastAsia"/>
                <w:sz w:val="24"/>
                <w:szCs w:val="24"/>
              </w:rPr>
              <w:t>利旧</w:t>
            </w:r>
            <w:proofErr w:type="gramEnd"/>
          </w:p>
        </w:tc>
        <w:tc>
          <w:tcPr>
            <w:tcW w:w="634" w:type="pct"/>
            <w:vAlign w:val="center"/>
          </w:tcPr>
          <w:p w14:paraId="32BA4C86" w14:textId="77777777" w:rsidR="001F5672" w:rsidRPr="00832EB7" w:rsidRDefault="00473B22" w:rsidP="008278BB">
            <w:pPr>
              <w:adjustRightInd w:val="0"/>
              <w:spacing w:line="240" w:lineRule="exact"/>
              <w:ind w:firstLineChars="0" w:firstLine="0"/>
              <w:contextualSpacing/>
              <w:jc w:val="center"/>
              <w:rPr>
                <w:rFonts w:ascii="仿宋" w:hAnsi="仿宋" w:cs="仿宋"/>
                <w:sz w:val="24"/>
                <w:szCs w:val="24"/>
              </w:rPr>
            </w:pPr>
            <w:r w:rsidRPr="00832EB7">
              <w:rPr>
                <w:rFonts w:ascii="仿宋" w:hAnsi="仿宋" w:cs="仿宋" w:hint="eastAsia"/>
                <w:sz w:val="24"/>
                <w:szCs w:val="24"/>
              </w:rPr>
              <w:t>400</w:t>
            </w:r>
          </w:p>
        </w:tc>
        <w:tc>
          <w:tcPr>
            <w:tcW w:w="526" w:type="pct"/>
            <w:vAlign w:val="center"/>
          </w:tcPr>
          <w:p w14:paraId="301673BE" w14:textId="77777777" w:rsidR="001F5672" w:rsidRPr="00832EB7" w:rsidRDefault="001F5672" w:rsidP="008278BB">
            <w:pPr>
              <w:widowControl/>
              <w:adjustRightInd w:val="0"/>
              <w:spacing w:line="240" w:lineRule="exact"/>
              <w:ind w:firstLineChars="0" w:firstLine="0"/>
              <w:contextualSpacing/>
              <w:jc w:val="center"/>
              <w:textAlignment w:val="center"/>
              <w:rPr>
                <w:rFonts w:ascii="仿宋" w:hAnsi="仿宋" w:cs="仿宋"/>
                <w:sz w:val="24"/>
                <w:szCs w:val="24"/>
              </w:rPr>
            </w:pPr>
          </w:p>
        </w:tc>
      </w:tr>
      <w:tr w:rsidR="001F5672" w:rsidRPr="00832EB7" w14:paraId="405CA885" w14:textId="77777777" w:rsidTr="0022104D">
        <w:trPr>
          <w:trHeight w:val="573"/>
          <w:jc w:val="center"/>
        </w:trPr>
        <w:tc>
          <w:tcPr>
            <w:tcW w:w="224" w:type="pct"/>
            <w:vAlign w:val="center"/>
          </w:tcPr>
          <w:p w14:paraId="3A68C18A" w14:textId="77777777" w:rsidR="001F5672" w:rsidRPr="00832EB7" w:rsidRDefault="00473B22" w:rsidP="008278BB">
            <w:pPr>
              <w:widowControl/>
              <w:adjustRightInd w:val="0"/>
              <w:spacing w:line="240" w:lineRule="exact"/>
              <w:ind w:firstLineChars="0" w:firstLine="0"/>
              <w:contextualSpacing/>
              <w:jc w:val="center"/>
              <w:textAlignment w:val="center"/>
              <w:rPr>
                <w:rFonts w:ascii="仿宋" w:hAnsi="仿宋" w:cs="仿宋"/>
                <w:sz w:val="24"/>
                <w:szCs w:val="24"/>
              </w:rPr>
            </w:pPr>
            <w:r w:rsidRPr="00832EB7">
              <w:rPr>
                <w:rFonts w:ascii="仿宋" w:hAnsi="仿宋" w:cs="仿宋" w:hint="eastAsia"/>
                <w:sz w:val="24"/>
                <w:szCs w:val="24"/>
              </w:rPr>
              <w:t>8</w:t>
            </w:r>
          </w:p>
        </w:tc>
        <w:tc>
          <w:tcPr>
            <w:tcW w:w="1189" w:type="pct"/>
            <w:vAlign w:val="center"/>
          </w:tcPr>
          <w:p w14:paraId="5FD59A8E" w14:textId="77777777" w:rsidR="001F5672" w:rsidRPr="00832EB7" w:rsidRDefault="00473B22" w:rsidP="008278BB">
            <w:pPr>
              <w:widowControl/>
              <w:adjustRightInd w:val="0"/>
              <w:spacing w:line="240" w:lineRule="exact"/>
              <w:ind w:firstLineChars="0" w:firstLine="0"/>
              <w:contextualSpacing/>
              <w:jc w:val="center"/>
              <w:rPr>
                <w:rFonts w:ascii="仿宋" w:hAnsi="仿宋" w:cs="仿宋"/>
                <w:sz w:val="24"/>
                <w:szCs w:val="24"/>
              </w:rPr>
            </w:pPr>
            <w:proofErr w:type="gramStart"/>
            <w:r w:rsidRPr="00832EB7">
              <w:rPr>
                <w:rFonts w:ascii="仿宋" w:hAnsi="仿宋" w:cs="仿宋" w:hint="eastAsia"/>
                <w:sz w:val="24"/>
                <w:szCs w:val="24"/>
              </w:rPr>
              <w:t>西堰村</w:t>
            </w:r>
            <w:proofErr w:type="gramEnd"/>
            <w:r w:rsidRPr="00832EB7">
              <w:rPr>
                <w:rFonts w:ascii="仿宋" w:hAnsi="仿宋" w:cs="仿宋" w:hint="eastAsia"/>
                <w:sz w:val="24"/>
                <w:szCs w:val="24"/>
              </w:rPr>
              <w:t>村民委员会</w:t>
            </w:r>
          </w:p>
        </w:tc>
        <w:tc>
          <w:tcPr>
            <w:tcW w:w="1055" w:type="pct"/>
            <w:vAlign w:val="center"/>
          </w:tcPr>
          <w:p w14:paraId="2097281B" w14:textId="77777777" w:rsidR="001F5672" w:rsidRPr="00832EB7" w:rsidRDefault="00473B22" w:rsidP="008278BB">
            <w:pPr>
              <w:adjustRightInd w:val="0"/>
              <w:spacing w:line="240" w:lineRule="exact"/>
              <w:ind w:firstLineChars="0" w:firstLine="0"/>
              <w:contextualSpacing/>
              <w:jc w:val="center"/>
              <w:rPr>
                <w:rFonts w:ascii="仿宋" w:hAnsi="仿宋" w:cs="仿宋"/>
                <w:sz w:val="24"/>
                <w:szCs w:val="24"/>
              </w:rPr>
            </w:pPr>
            <w:r w:rsidRPr="00832EB7">
              <w:rPr>
                <w:rFonts w:ascii="仿宋" w:hAnsi="仿宋" w:cs="仿宋" w:hint="eastAsia"/>
                <w:sz w:val="24"/>
                <w:szCs w:val="24"/>
              </w:rPr>
              <w:t>唐家乡</w:t>
            </w:r>
          </w:p>
        </w:tc>
        <w:tc>
          <w:tcPr>
            <w:tcW w:w="527" w:type="pct"/>
            <w:vAlign w:val="center"/>
          </w:tcPr>
          <w:p w14:paraId="61EA6A93" w14:textId="77777777" w:rsidR="001F5672" w:rsidRPr="00832EB7" w:rsidRDefault="00473B22" w:rsidP="008278BB">
            <w:pPr>
              <w:widowControl/>
              <w:adjustRightInd w:val="0"/>
              <w:spacing w:line="240" w:lineRule="exact"/>
              <w:ind w:firstLineChars="0" w:firstLine="0"/>
              <w:contextualSpacing/>
              <w:jc w:val="center"/>
              <w:textAlignment w:val="center"/>
              <w:rPr>
                <w:rFonts w:ascii="仿宋" w:hAnsi="仿宋" w:cs="仿宋"/>
                <w:sz w:val="24"/>
                <w:szCs w:val="24"/>
              </w:rPr>
            </w:pPr>
            <w:r w:rsidRPr="00832EB7">
              <w:rPr>
                <w:rFonts w:ascii="仿宋" w:hAnsi="仿宋" w:cs="仿宋" w:hint="eastAsia"/>
                <w:sz w:val="24"/>
                <w:szCs w:val="24"/>
              </w:rPr>
              <w:t>应急避难场所</w:t>
            </w:r>
          </w:p>
        </w:tc>
        <w:tc>
          <w:tcPr>
            <w:tcW w:w="845" w:type="pct"/>
            <w:vAlign w:val="center"/>
          </w:tcPr>
          <w:p w14:paraId="79077047" w14:textId="77777777" w:rsidR="001F5672" w:rsidRPr="00832EB7" w:rsidRDefault="00473B22" w:rsidP="008278BB">
            <w:pPr>
              <w:widowControl/>
              <w:adjustRightInd w:val="0"/>
              <w:spacing w:line="240" w:lineRule="exact"/>
              <w:ind w:firstLineChars="0" w:firstLine="0"/>
              <w:contextualSpacing/>
              <w:jc w:val="center"/>
              <w:textAlignment w:val="center"/>
              <w:rPr>
                <w:rFonts w:ascii="仿宋" w:hAnsi="仿宋" w:cs="仿宋"/>
                <w:sz w:val="24"/>
                <w:szCs w:val="24"/>
              </w:rPr>
            </w:pPr>
            <w:proofErr w:type="gramStart"/>
            <w:r w:rsidRPr="00832EB7">
              <w:rPr>
                <w:rFonts w:ascii="仿宋" w:hAnsi="仿宋" w:cs="仿宋" w:hint="eastAsia"/>
                <w:sz w:val="24"/>
                <w:szCs w:val="24"/>
              </w:rPr>
              <w:t>利旧</w:t>
            </w:r>
            <w:proofErr w:type="gramEnd"/>
          </w:p>
        </w:tc>
        <w:tc>
          <w:tcPr>
            <w:tcW w:w="634" w:type="pct"/>
            <w:vAlign w:val="center"/>
          </w:tcPr>
          <w:p w14:paraId="06043788" w14:textId="77777777" w:rsidR="001F5672" w:rsidRPr="00832EB7" w:rsidRDefault="00473B22" w:rsidP="008278BB">
            <w:pPr>
              <w:adjustRightInd w:val="0"/>
              <w:spacing w:line="240" w:lineRule="exact"/>
              <w:ind w:firstLineChars="0" w:firstLine="0"/>
              <w:contextualSpacing/>
              <w:jc w:val="center"/>
              <w:rPr>
                <w:rFonts w:ascii="仿宋" w:hAnsi="仿宋" w:cs="仿宋"/>
                <w:sz w:val="24"/>
                <w:szCs w:val="24"/>
              </w:rPr>
            </w:pPr>
            <w:r w:rsidRPr="00832EB7">
              <w:rPr>
                <w:rFonts w:ascii="仿宋" w:hAnsi="仿宋" w:cs="仿宋" w:hint="eastAsia"/>
                <w:sz w:val="24"/>
                <w:szCs w:val="24"/>
              </w:rPr>
              <w:t>400</w:t>
            </w:r>
          </w:p>
        </w:tc>
        <w:tc>
          <w:tcPr>
            <w:tcW w:w="526" w:type="pct"/>
            <w:vAlign w:val="center"/>
          </w:tcPr>
          <w:p w14:paraId="6AD31F17" w14:textId="77777777" w:rsidR="001F5672" w:rsidRPr="00832EB7" w:rsidRDefault="001F5672" w:rsidP="008278BB">
            <w:pPr>
              <w:widowControl/>
              <w:adjustRightInd w:val="0"/>
              <w:spacing w:line="240" w:lineRule="exact"/>
              <w:ind w:firstLineChars="0" w:firstLine="0"/>
              <w:contextualSpacing/>
              <w:jc w:val="center"/>
              <w:textAlignment w:val="center"/>
              <w:rPr>
                <w:rFonts w:ascii="仿宋" w:hAnsi="仿宋" w:cs="仿宋"/>
                <w:sz w:val="24"/>
                <w:szCs w:val="24"/>
              </w:rPr>
            </w:pPr>
          </w:p>
        </w:tc>
      </w:tr>
      <w:tr w:rsidR="001F5672" w:rsidRPr="00832EB7" w14:paraId="4D2C1775" w14:textId="77777777" w:rsidTr="0022104D">
        <w:trPr>
          <w:trHeight w:val="573"/>
          <w:jc w:val="center"/>
        </w:trPr>
        <w:tc>
          <w:tcPr>
            <w:tcW w:w="224" w:type="pct"/>
            <w:vAlign w:val="center"/>
          </w:tcPr>
          <w:p w14:paraId="3DB9D733" w14:textId="77777777" w:rsidR="001F5672" w:rsidRPr="00832EB7" w:rsidRDefault="00473B22" w:rsidP="008278BB">
            <w:pPr>
              <w:widowControl/>
              <w:adjustRightInd w:val="0"/>
              <w:spacing w:line="240" w:lineRule="exact"/>
              <w:ind w:firstLineChars="0" w:firstLine="0"/>
              <w:contextualSpacing/>
              <w:jc w:val="center"/>
              <w:textAlignment w:val="center"/>
              <w:rPr>
                <w:rFonts w:ascii="仿宋" w:hAnsi="仿宋" w:cs="仿宋"/>
                <w:sz w:val="24"/>
                <w:szCs w:val="24"/>
              </w:rPr>
            </w:pPr>
            <w:r w:rsidRPr="00832EB7">
              <w:rPr>
                <w:rFonts w:ascii="仿宋" w:hAnsi="仿宋" w:cs="仿宋" w:hint="eastAsia"/>
                <w:sz w:val="24"/>
                <w:szCs w:val="24"/>
              </w:rPr>
              <w:t>9</w:t>
            </w:r>
          </w:p>
        </w:tc>
        <w:tc>
          <w:tcPr>
            <w:tcW w:w="1189" w:type="pct"/>
            <w:vAlign w:val="center"/>
          </w:tcPr>
          <w:p w14:paraId="1D81940D" w14:textId="77777777" w:rsidR="001F5672" w:rsidRPr="00832EB7" w:rsidRDefault="00473B22" w:rsidP="008278BB">
            <w:pPr>
              <w:widowControl/>
              <w:adjustRightInd w:val="0"/>
              <w:spacing w:line="240" w:lineRule="exact"/>
              <w:ind w:firstLineChars="0" w:firstLine="0"/>
              <w:contextualSpacing/>
              <w:jc w:val="center"/>
              <w:rPr>
                <w:rFonts w:ascii="仿宋" w:hAnsi="仿宋" w:cs="仿宋"/>
                <w:sz w:val="24"/>
                <w:szCs w:val="24"/>
              </w:rPr>
            </w:pPr>
            <w:r w:rsidRPr="00832EB7">
              <w:rPr>
                <w:rFonts w:ascii="仿宋" w:hAnsi="仿宋" w:cs="仿宋" w:hint="eastAsia"/>
                <w:sz w:val="24"/>
                <w:szCs w:val="24"/>
              </w:rPr>
              <w:t>东山村村民委员会</w:t>
            </w:r>
          </w:p>
        </w:tc>
        <w:tc>
          <w:tcPr>
            <w:tcW w:w="1055" w:type="pct"/>
            <w:vAlign w:val="center"/>
          </w:tcPr>
          <w:p w14:paraId="0F196601" w14:textId="77777777" w:rsidR="001F5672" w:rsidRPr="00832EB7" w:rsidRDefault="00473B22" w:rsidP="008278BB">
            <w:pPr>
              <w:adjustRightInd w:val="0"/>
              <w:spacing w:line="240" w:lineRule="exact"/>
              <w:ind w:firstLineChars="0" w:firstLine="0"/>
              <w:contextualSpacing/>
              <w:jc w:val="center"/>
              <w:rPr>
                <w:rFonts w:ascii="仿宋" w:hAnsi="仿宋" w:cs="仿宋"/>
                <w:sz w:val="24"/>
                <w:szCs w:val="24"/>
              </w:rPr>
            </w:pPr>
            <w:r w:rsidRPr="00832EB7">
              <w:rPr>
                <w:rFonts w:ascii="仿宋" w:hAnsi="仿宋" w:cs="仿宋" w:hint="eastAsia"/>
                <w:sz w:val="24"/>
                <w:szCs w:val="24"/>
              </w:rPr>
              <w:t>唐家乡</w:t>
            </w:r>
          </w:p>
        </w:tc>
        <w:tc>
          <w:tcPr>
            <w:tcW w:w="527" w:type="pct"/>
            <w:vAlign w:val="center"/>
          </w:tcPr>
          <w:p w14:paraId="5C6AFF71" w14:textId="77777777" w:rsidR="001F5672" w:rsidRPr="00832EB7" w:rsidRDefault="00473B22" w:rsidP="008278BB">
            <w:pPr>
              <w:widowControl/>
              <w:adjustRightInd w:val="0"/>
              <w:spacing w:line="240" w:lineRule="exact"/>
              <w:ind w:firstLineChars="0" w:firstLine="0"/>
              <w:contextualSpacing/>
              <w:jc w:val="center"/>
              <w:textAlignment w:val="center"/>
              <w:rPr>
                <w:rFonts w:ascii="仿宋" w:hAnsi="仿宋" w:cs="仿宋"/>
                <w:sz w:val="24"/>
                <w:szCs w:val="24"/>
              </w:rPr>
            </w:pPr>
            <w:r w:rsidRPr="00832EB7">
              <w:rPr>
                <w:rFonts w:ascii="仿宋" w:hAnsi="仿宋" w:cs="仿宋" w:hint="eastAsia"/>
                <w:sz w:val="24"/>
                <w:szCs w:val="24"/>
              </w:rPr>
              <w:t>应急避难场所</w:t>
            </w:r>
          </w:p>
        </w:tc>
        <w:tc>
          <w:tcPr>
            <w:tcW w:w="845" w:type="pct"/>
            <w:vAlign w:val="center"/>
          </w:tcPr>
          <w:p w14:paraId="0FD66C0B" w14:textId="77777777" w:rsidR="001F5672" w:rsidRPr="00832EB7" w:rsidRDefault="00473B22" w:rsidP="008278BB">
            <w:pPr>
              <w:widowControl/>
              <w:adjustRightInd w:val="0"/>
              <w:spacing w:line="240" w:lineRule="exact"/>
              <w:ind w:firstLineChars="0" w:firstLine="0"/>
              <w:contextualSpacing/>
              <w:jc w:val="center"/>
              <w:textAlignment w:val="center"/>
              <w:rPr>
                <w:rFonts w:ascii="仿宋" w:hAnsi="仿宋" w:cs="仿宋"/>
                <w:sz w:val="24"/>
                <w:szCs w:val="24"/>
              </w:rPr>
            </w:pPr>
            <w:proofErr w:type="gramStart"/>
            <w:r w:rsidRPr="00832EB7">
              <w:rPr>
                <w:rFonts w:ascii="仿宋" w:hAnsi="仿宋" w:cs="仿宋" w:hint="eastAsia"/>
                <w:sz w:val="24"/>
                <w:szCs w:val="24"/>
              </w:rPr>
              <w:t>利旧</w:t>
            </w:r>
            <w:proofErr w:type="gramEnd"/>
          </w:p>
        </w:tc>
        <w:tc>
          <w:tcPr>
            <w:tcW w:w="634" w:type="pct"/>
            <w:vAlign w:val="center"/>
          </w:tcPr>
          <w:p w14:paraId="2FFB9B3E" w14:textId="77777777" w:rsidR="001F5672" w:rsidRPr="00832EB7" w:rsidRDefault="00473B22" w:rsidP="008278BB">
            <w:pPr>
              <w:adjustRightInd w:val="0"/>
              <w:spacing w:line="240" w:lineRule="exact"/>
              <w:ind w:firstLineChars="0" w:firstLine="0"/>
              <w:contextualSpacing/>
              <w:jc w:val="center"/>
              <w:rPr>
                <w:rFonts w:ascii="仿宋" w:hAnsi="仿宋" w:cs="仿宋"/>
                <w:sz w:val="24"/>
                <w:szCs w:val="24"/>
              </w:rPr>
            </w:pPr>
            <w:r w:rsidRPr="00832EB7">
              <w:rPr>
                <w:rFonts w:ascii="仿宋" w:hAnsi="仿宋" w:cs="仿宋" w:hint="eastAsia"/>
                <w:sz w:val="24"/>
                <w:szCs w:val="24"/>
              </w:rPr>
              <w:t>400</w:t>
            </w:r>
          </w:p>
        </w:tc>
        <w:tc>
          <w:tcPr>
            <w:tcW w:w="526" w:type="pct"/>
            <w:vAlign w:val="center"/>
          </w:tcPr>
          <w:p w14:paraId="627F6AAB" w14:textId="77777777" w:rsidR="001F5672" w:rsidRPr="00832EB7" w:rsidRDefault="001F5672" w:rsidP="008278BB">
            <w:pPr>
              <w:widowControl/>
              <w:adjustRightInd w:val="0"/>
              <w:spacing w:line="240" w:lineRule="exact"/>
              <w:ind w:firstLineChars="0" w:firstLine="0"/>
              <w:contextualSpacing/>
              <w:jc w:val="center"/>
              <w:textAlignment w:val="center"/>
              <w:rPr>
                <w:rFonts w:ascii="仿宋" w:hAnsi="仿宋" w:cs="仿宋"/>
                <w:sz w:val="24"/>
                <w:szCs w:val="24"/>
              </w:rPr>
            </w:pPr>
          </w:p>
        </w:tc>
      </w:tr>
      <w:tr w:rsidR="001F5672" w:rsidRPr="00832EB7" w14:paraId="328B32C5" w14:textId="77777777" w:rsidTr="0022104D">
        <w:trPr>
          <w:trHeight w:val="573"/>
          <w:jc w:val="center"/>
        </w:trPr>
        <w:tc>
          <w:tcPr>
            <w:tcW w:w="224" w:type="pct"/>
            <w:vAlign w:val="center"/>
          </w:tcPr>
          <w:p w14:paraId="3954E09B" w14:textId="26CCA525" w:rsidR="001F5672" w:rsidRPr="00832EB7" w:rsidRDefault="00473B22" w:rsidP="008278BB">
            <w:pPr>
              <w:widowControl/>
              <w:adjustRightInd w:val="0"/>
              <w:spacing w:line="240" w:lineRule="exact"/>
              <w:ind w:firstLineChars="0" w:firstLine="0"/>
              <w:contextualSpacing/>
              <w:jc w:val="center"/>
              <w:textAlignment w:val="center"/>
              <w:rPr>
                <w:rFonts w:ascii="仿宋" w:hAnsi="仿宋" w:cs="仿宋"/>
                <w:sz w:val="24"/>
                <w:szCs w:val="24"/>
              </w:rPr>
            </w:pPr>
            <w:r w:rsidRPr="00832EB7">
              <w:rPr>
                <w:rFonts w:ascii="仿宋" w:hAnsi="仿宋" w:cs="仿宋" w:hint="eastAsia"/>
                <w:sz w:val="24"/>
                <w:szCs w:val="24"/>
              </w:rPr>
              <w:t>1</w:t>
            </w:r>
            <w:r w:rsidR="008278BB" w:rsidRPr="00832EB7">
              <w:rPr>
                <w:rFonts w:ascii="仿宋" w:hAnsi="仿宋" w:cs="仿宋"/>
                <w:sz w:val="24"/>
                <w:szCs w:val="24"/>
              </w:rPr>
              <w:t>0</w:t>
            </w:r>
          </w:p>
        </w:tc>
        <w:tc>
          <w:tcPr>
            <w:tcW w:w="1189" w:type="pct"/>
            <w:vAlign w:val="center"/>
          </w:tcPr>
          <w:p w14:paraId="08395F65" w14:textId="77777777" w:rsidR="001F5672" w:rsidRPr="00832EB7" w:rsidRDefault="00473B22" w:rsidP="008278BB">
            <w:pPr>
              <w:adjustRightInd w:val="0"/>
              <w:spacing w:line="240" w:lineRule="exact"/>
              <w:ind w:firstLineChars="0" w:firstLine="0"/>
              <w:contextualSpacing/>
              <w:jc w:val="center"/>
              <w:rPr>
                <w:rFonts w:ascii="仿宋" w:hAnsi="仿宋" w:cs="仿宋"/>
                <w:sz w:val="24"/>
                <w:szCs w:val="24"/>
              </w:rPr>
            </w:pPr>
            <w:r w:rsidRPr="00832EB7">
              <w:rPr>
                <w:rFonts w:ascii="仿宋" w:hAnsi="仿宋" w:cs="仿宋" w:hint="eastAsia"/>
                <w:sz w:val="24"/>
                <w:szCs w:val="24"/>
              </w:rPr>
              <w:t>桂花学校</w:t>
            </w:r>
          </w:p>
        </w:tc>
        <w:tc>
          <w:tcPr>
            <w:tcW w:w="1055" w:type="pct"/>
            <w:vAlign w:val="center"/>
          </w:tcPr>
          <w:p w14:paraId="1C0D6B4D" w14:textId="77777777" w:rsidR="001F5672" w:rsidRPr="00832EB7" w:rsidRDefault="00473B22" w:rsidP="008278BB">
            <w:pPr>
              <w:adjustRightInd w:val="0"/>
              <w:spacing w:line="240" w:lineRule="exact"/>
              <w:ind w:firstLineChars="0" w:firstLine="0"/>
              <w:contextualSpacing/>
              <w:jc w:val="center"/>
              <w:rPr>
                <w:rFonts w:ascii="仿宋" w:hAnsi="仿宋" w:cs="仿宋"/>
                <w:sz w:val="24"/>
                <w:szCs w:val="24"/>
              </w:rPr>
            </w:pPr>
            <w:r w:rsidRPr="00832EB7">
              <w:rPr>
                <w:rFonts w:ascii="仿宋" w:hAnsi="仿宋" w:cs="仿宋" w:hint="eastAsia"/>
                <w:sz w:val="24"/>
                <w:szCs w:val="24"/>
              </w:rPr>
              <w:t>桂花镇</w:t>
            </w:r>
          </w:p>
        </w:tc>
        <w:tc>
          <w:tcPr>
            <w:tcW w:w="527" w:type="pct"/>
            <w:vAlign w:val="center"/>
          </w:tcPr>
          <w:p w14:paraId="49DA38FF" w14:textId="77777777" w:rsidR="001F5672" w:rsidRPr="00832EB7" w:rsidRDefault="00473B22" w:rsidP="008278BB">
            <w:pPr>
              <w:widowControl/>
              <w:adjustRightInd w:val="0"/>
              <w:spacing w:line="240" w:lineRule="exact"/>
              <w:ind w:firstLineChars="0" w:firstLine="0"/>
              <w:contextualSpacing/>
              <w:jc w:val="center"/>
              <w:textAlignment w:val="center"/>
              <w:rPr>
                <w:rFonts w:ascii="仿宋" w:hAnsi="仿宋" w:cs="仿宋"/>
                <w:sz w:val="24"/>
                <w:szCs w:val="24"/>
              </w:rPr>
            </w:pPr>
            <w:r w:rsidRPr="00832EB7">
              <w:rPr>
                <w:rFonts w:ascii="仿宋" w:hAnsi="仿宋" w:cs="仿宋" w:hint="eastAsia"/>
                <w:sz w:val="24"/>
                <w:szCs w:val="24"/>
              </w:rPr>
              <w:t>应急避难场所</w:t>
            </w:r>
          </w:p>
        </w:tc>
        <w:tc>
          <w:tcPr>
            <w:tcW w:w="845" w:type="pct"/>
            <w:vAlign w:val="center"/>
          </w:tcPr>
          <w:p w14:paraId="53C9682D" w14:textId="77777777" w:rsidR="001F5672" w:rsidRPr="00832EB7" w:rsidRDefault="00473B22" w:rsidP="008278BB">
            <w:pPr>
              <w:widowControl/>
              <w:adjustRightInd w:val="0"/>
              <w:spacing w:line="240" w:lineRule="exact"/>
              <w:ind w:firstLineChars="0" w:firstLine="0"/>
              <w:contextualSpacing/>
              <w:jc w:val="center"/>
              <w:textAlignment w:val="center"/>
              <w:rPr>
                <w:rFonts w:ascii="仿宋" w:hAnsi="仿宋" w:cs="仿宋"/>
                <w:sz w:val="24"/>
                <w:szCs w:val="24"/>
              </w:rPr>
            </w:pPr>
            <w:proofErr w:type="gramStart"/>
            <w:r w:rsidRPr="00832EB7">
              <w:rPr>
                <w:rFonts w:ascii="仿宋" w:hAnsi="仿宋" w:cs="仿宋" w:hint="eastAsia"/>
                <w:sz w:val="24"/>
                <w:szCs w:val="24"/>
              </w:rPr>
              <w:t>利旧</w:t>
            </w:r>
            <w:proofErr w:type="gramEnd"/>
          </w:p>
        </w:tc>
        <w:tc>
          <w:tcPr>
            <w:tcW w:w="634" w:type="pct"/>
            <w:vAlign w:val="center"/>
          </w:tcPr>
          <w:p w14:paraId="6D05FF19" w14:textId="77777777" w:rsidR="001F5672" w:rsidRPr="00832EB7" w:rsidRDefault="00473B22" w:rsidP="008278BB">
            <w:pPr>
              <w:adjustRightInd w:val="0"/>
              <w:spacing w:line="240" w:lineRule="exact"/>
              <w:ind w:firstLineChars="0" w:firstLine="0"/>
              <w:contextualSpacing/>
              <w:jc w:val="center"/>
              <w:rPr>
                <w:rFonts w:ascii="仿宋" w:hAnsi="仿宋" w:cs="仿宋"/>
                <w:sz w:val="24"/>
                <w:szCs w:val="24"/>
              </w:rPr>
            </w:pPr>
            <w:r w:rsidRPr="00832EB7">
              <w:rPr>
                <w:rFonts w:ascii="仿宋" w:hAnsi="仿宋" w:cs="仿宋" w:hint="eastAsia"/>
                <w:sz w:val="24"/>
                <w:szCs w:val="24"/>
              </w:rPr>
              <w:t>31982</w:t>
            </w:r>
          </w:p>
        </w:tc>
        <w:tc>
          <w:tcPr>
            <w:tcW w:w="526" w:type="pct"/>
            <w:vAlign w:val="center"/>
          </w:tcPr>
          <w:p w14:paraId="1A185540" w14:textId="77777777" w:rsidR="001F5672" w:rsidRPr="00832EB7" w:rsidRDefault="001F5672" w:rsidP="008278BB">
            <w:pPr>
              <w:widowControl/>
              <w:adjustRightInd w:val="0"/>
              <w:spacing w:line="240" w:lineRule="exact"/>
              <w:ind w:firstLineChars="0" w:firstLine="0"/>
              <w:contextualSpacing/>
              <w:jc w:val="center"/>
              <w:textAlignment w:val="center"/>
              <w:rPr>
                <w:rFonts w:ascii="仿宋" w:hAnsi="仿宋" w:cs="仿宋"/>
                <w:sz w:val="24"/>
                <w:szCs w:val="24"/>
              </w:rPr>
            </w:pPr>
          </w:p>
        </w:tc>
      </w:tr>
      <w:tr w:rsidR="001F5672" w:rsidRPr="00832EB7" w14:paraId="5FADC856" w14:textId="77777777" w:rsidTr="0022104D">
        <w:trPr>
          <w:trHeight w:val="573"/>
          <w:jc w:val="center"/>
        </w:trPr>
        <w:tc>
          <w:tcPr>
            <w:tcW w:w="224" w:type="pct"/>
            <w:vAlign w:val="center"/>
          </w:tcPr>
          <w:p w14:paraId="3F3C332F" w14:textId="521AC726" w:rsidR="001F5672" w:rsidRPr="00832EB7" w:rsidRDefault="00473B22" w:rsidP="008278BB">
            <w:pPr>
              <w:widowControl/>
              <w:adjustRightInd w:val="0"/>
              <w:spacing w:line="240" w:lineRule="exact"/>
              <w:ind w:firstLineChars="0" w:firstLine="0"/>
              <w:contextualSpacing/>
              <w:jc w:val="center"/>
              <w:textAlignment w:val="center"/>
              <w:rPr>
                <w:rFonts w:ascii="仿宋" w:hAnsi="仿宋" w:cs="仿宋"/>
                <w:sz w:val="24"/>
                <w:szCs w:val="24"/>
              </w:rPr>
            </w:pPr>
            <w:r w:rsidRPr="00832EB7">
              <w:rPr>
                <w:rFonts w:ascii="仿宋" w:hAnsi="仿宋" w:cs="仿宋" w:hint="eastAsia"/>
                <w:sz w:val="24"/>
                <w:szCs w:val="24"/>
              </w:rPr>
              <w:t>1</w:t>
            </w:r>
            <w:r w:rsidR="008278BB" w:rsidRPr="00832EB7">
              <w:rPr>
                <w:rFonts w:ascii="仿宋" w:hAnsi="仿宋" w:cs="仿宋"/>
                <w:sz w:val="24"/>
                <w:szCs w:val="24"/>
              </w:rPr>
              <w:t>1</w:t>
            </w:r>
          </w:p>
        </w:tc>
        <w:tc>
          <w:tcPr>
            <w:tcW w:w="1189" w:type="pct"/>
            <w:vAlign w:val="center"/>
          </w:tcPr>
          <w:p w14:paraId="038476B5" w14:textId="77777777" w:rsidR="001F5672" w:rsidRPr="00832EB7" w:rsidRDefault="00473B22" w:rsidP="008278BB">
            <w:pPr>
              <w:adjustRightInd w:val="0"/>
              <w:spacing w:line="240" w:lineRule="exact"/>
              <w:ind w:firstLineChars="0" w:firstLine="0"/>
              <w:contextualSpacing/>
              <w:jc w:val="center"/>
              <w:rPr>
                <w:rFonts w:ascii="仿宋" w:hAnsi="仿宋" w:cs="仿宋"/>
                <w:sz w:val="24"/>
                <w:szCs w:val="24"/>
              </w:rPr>
            </w:pPr>
            <w:r w:rsidRPr="00832EB7">
              <w:rPr>
                <w:rFonts w:ascii="仿宋" w:hAnsi="仿宋" w:cs="仿宋" w:hint="eastAsia"/>
                <w:sz w:val="24"/>
                <w:szCs w:val="24"/>
              </w:rPr>
              <w:t>南</w:t>
            </w:r>
            <w:proofErr w:type="gramStart"/>
            <w:r w:rsidRPr="00832EB7">
              <w:rPr>
                <w:rFonts w:ascii="仿宋" w:hAnsi="仿宋" w:cs="仿宋" w:hint="eastAsia"/>
                <w:sz w:val="24"/>
                <w:szCs w:val="24"/>
              </w:rPr>
              <w:t>垭</w:t>
            </w:r>
            <w:proofErr w:type="gramEnd"/>
            <w:r w:rsidRPr="00832EB7">
              <w:rPr>
                <w:rFonts w:ascii="仿宋" w:hAnsi="仿宋" w:cs="仿宋" w:hint="eastAsia"/>
                <w:sz w:val="24"/>
                <w:szCs w:val="24"/>
              </w:rPr>
              <w:t>小学</w:t>
            </w:r>
          </w:p>
        </w:tc>
        <w:tc>
          <w:tcPr>
            <w:tcW w:w="1055" w:type="pct"/>
            <w:vAlign w:val="center"/>
          </w:tcPr>
          <w:p w14:paraId="0BCAAF0F" w14:textId="77777777" w:rsidR="001F5672" w:rsidRPr="00832EB7" w:rsidRDefault="00473B22" w:rsidP="008278BB">
            <w:pPr>
              <w:adjustRightInd w:val="0"/>
              <w:spacing w:line="240" w:lineRule="exact"/>
              <w:ind w:firstLineChars="0" w:firstLine="0"/>
              <w:contextualSpacing/>
              <w:jc w:val="center"/>
              <w:rPr>
                <w:rFonts w:ascii="仿宋" w:hAnsi="仿宋" w:cs="仿宋"/>
                <w:sz w:val="24"/>
                <w:szCs w:val="24"/>
              </w:rPr>
            </w:pPr>
            <w:r w:rsidRPr="00832EB7">
              <w:rPr>
                <w:rFonts w:ascii="仿宋" w:hAnsi="仿宋" w:cs="仿宋" w:hint="eastAsia"/>
                <w:sz w:val="24"/>
                <w:szCs w:val="24"/>
              </w:rPr>
              <w:t>桂花镇</w:t>
            </w:r>
          </w:p>
        </w:tc>
        <w:tc>
          <w:tcPr>
            <w:tcW w:w="527" w:type="pct"/>
            <w:vAlign w:val="center"/>
          </w:tcPr>
          <w:p w14:paraId="79AA99DA" w14:textId="77777777" w:rsidR="001F5672" w:rsidRPr="00832EB7" w:rsidRDefault="00473B22" w:rsidP="008278BB">
            <w:pPr>
              <w:widowControl/>
              <w:adjustRightInd w:val="0"/>
              <w:spacing w:line="240" w:lineRule="exact"/>
              <w:ind w:firstLineChars="0" w:firstLine="0"/>
              <w:contextualSpacing/>
              <w:jc w:val="center"/>
              <w:textAlignment w:val="center"/>
              <w:rPr>
                <w:rFonts w:ascii="仿宋" w:hAnsi="仿宋" w:cs="仿宋"/>
                <w:sz w:val="24"/>
                <w:szCs w:val="24"/>
              </w:rPr>
            </w:pPr>
            <w:r w:rsidRPr="00832EB7">
              <w:rPr>
                <w:rFonts w:ascii="仿宋" w:hAnsi="仿宋" w:cs="仿宋" w:hint="eastAsia"/>
                <w:sz w:val="24"/>
                <w:szCs w:val="24"/>
              </w:rPr>
              <w:t>应急避难场所</w:t>
            </w:r>
          </w:p>
        </w:tc>
        <w:tc>
          <w:tcPr>
            <w:tcW w:w="845" w:type="pct"/>
            <w:vAlign w:val="center"/>
          </w:tcPr>
          <w:p w14:paraId="20DD445F" w14:textId="77777777" w:rsidR="001F5672" w:rsidRPr="00832EB7" w:rsidRDefault="00473B22" w:rsidP="008278BB">
            <w:pPr>
              <w:widowControl/>
              <w:adjustRightInd w:val="0"/>
              <w:spacing w:line="240" w:lineRule="exact"/>
              <w:ind w:firstLineChars="0" w:firstLine="0"/>
              <w:contextualSpacing/>
              <w:jc w:val="center"/>
              <w:textAlignment w:val="center"/>
              <w:rPr>
                <w:rFonts w:ascii="仿宋" w:hAnsi="仿宋" w:cs="仿宋"/>
                <w:sz w:val="24"/>
                <w:szCs w:val="24"/>
              </w:rPr>
            </w:pPr>
            <w:proofErr w:type="gramStart"/>
            <w:r w:rsidRPr="00832EB7">
              <w:rPr>
                <w:rFonts w:ascii="仿宋" w:hAnsi="仿宋" w:cs="仿宋" w:hint="eastAsia"/>
                <w:sz w:val="24"/>
                <w:szCs w:val="24"/>
              </w:rPr>
              <w:t>利旧</w:t>
            </w:r>
            <w:proofErr w:type="gramEnd"/>
          </w:p>
        </w:tc>
        <w:tc>
          <w:tcPr>
            <w:tcW w:w="634" w:type="pct"/>
            <w:vAlign w:val="center"/>
          </w:tcPr>
          <w:p w14:paraId="6394B3DF" w14:textId="77777777" w:rsidR="001F5672" w:rsidRPr="00832EB7" w:rsidRDefault="00473B22" w:rsidP="008278BB">
            <w:pPr>
              <w:adjustRightInd w:val="0"/>
              <w:spacing w:line="240" w:lineRule="exact"/>
              <w:ind w:firstLineChars="0" w:firstLine="0"/>
              <w:contextualSpacing/>
              <w:jc w:val="center"/>
              <w:rPr>
                <w:rFonts w:ascii="仿宋" w:hAnsi="仿宋" w:cs="仿宋"/>
                <w:sz w:val="24"/>
                <w:szCs w:val="24"/>
              </w:rPr>
            </w:pPr>
            <w:r w:rsidRPr="00832EB7">
              <w:rPr>
                <w:rFonts w:ascii="仿宋" w:hAnsi="仿宋" w:cs="仿宋" w:hint="eastAsia"/>
                <w:sz w:val="24"/>
                <w:szCs w:val="24"/>
              </w:rPr>
              <w:t>7656</w:t>
            </w:r>
          </w:p>
        </w:tc>
        <w:tc>
          <w:tcPr>
            <w:tcW w:w="526" w:type="pct"/>
            <w:vAlign w:val="center"/>
          </w:tcPr>
          <w:p w14:paraId="5AC5572A" w14:textId="77777777" w:rsidR="001F5672" w:rsidRPr="00832EB7" w:rsidRDefault="001F5672" w:rsidP="008278BB">
            <w:pPr>
              <w:widowControl/>
              <w:adjustRightInd w:val="0"/>
              <w:spacing w:line="240" w:lineRule="exact"/>
              <w:ind w:firstLineChars="0" w:firstLine="0"/>
              <w:contextualSpacing/>
              <w:jc w:val="center"/>
              <w:textAlignment w:val="center"/>
              <w:rPr>
                <w:rFonts w:ascii="仿宋" w:hAnsi="仿宋" w:cs="仿宋"/>
                <w:sz w:val="24"/>
                <w:szCs w:val="24"/>
              </w:rPr>
            </w:pPr>
          </w:p>
        </w:tc>
      </w:tr>
      <w:tr w:rsidR="001F5672" w:rsidRPr="00832EB7" w14:paraId="094318A6" w14:textId="77777777" w:rsidTr="0022104D">
        <w:trPr>
          <w:trHeight w:val="573"/>
          <w:jc w:val="center"/>
        </w:trPr>
        <w:tc>
          <w:tcPr>
            <w:tcW w:w="224" w:type="pct"/>
            <w:vAlign w:val="center"/>
          </w:tcPr>
          <w:p w14:paraId="28EB8288" w14:textId="66C2E61F" w:rsidR="001F5672" w:rsidRPr="00832EB7" w:rsidRDefault="00473B22" w:rsidP="008278BB">
            <w:pPr>
              <w:widowControl/>
              <w:adjustRightInd w:val="0"/>
              <w:spacing w:line="240" w:lineRule="exact"/>
              <w:ind w:firstLineChars="0" w:firstLine="0"/>
              <w:contextualSpacing/>
              <w:jc w:val="center"/>
              <w:textAlignment w:val="center"/>
              <w:rPr>
                <w:rFonts w:ascii="仿宋" w:hAnsi="仿宋" w:cs="仿宋"/>
                <w:sz w:val="24"/>
                <w:szCs w:val="24"/>
              </w:rPr>
            </w:pPr>
            <w:r w:rsidRPr="00832EB7">
              <w:rPr>
                <w:rFonts w:ascii="仿宋" w:hAnsi="仿宋" w:cs="仿宋" w:hint="eastAsia"/>
                <w:sz w:val="24"/>
                <w:szCs w:val="24"/>
              </w:rPr>
              <w:lastRenderedPageBreak/>
              <w:t>1</w:t>
            </w:r>
            <w:r w:rsidR="008278BB" w:rsidRPr="00832EB7">
              <w:rPr>
                <w:rFonts w:ascii="仿宋" w:hAnsi="仿宋" w:cs="仿宋"/>
                <w:sz w:val="24"/>
                <w:szCs w:val="24"/>
              </w:rPr>
              <w:t>2</w:t>
            </w:r>
          </w:p>
        </w:tc>
        <w:tc>
          <w:tcPr>
            <w:tcW w:w="1189" w:type="pct"/>
            <w:vAlign w:val="center"/>
          </w:tcPr>
          <w:p w14:paraId="6DFB5579" w14:textId="77777777" w:rsidR="001F5672" w:rsidRPr="00832EB7" w:rsidRDefault="00473B22" w:rsidP="008278BB">
            <w:pPr>
              <w:adjustRightInd w:val="0"/>
              <w:spacing w:line="240" w:lineRule="exact"/>
              <w:ind w:firstLineChars="0" w:firstLine="0"/>
              <w:contextualSpacing/>
              <w:jc w:val="center"/>
              <w:rPr>
                <w:rFonts w:ascii="仿宋" w:hAnsi="仿宋" w:cs="仿宋"/>
                <w:sz w:val="24"/>
                <w:szCs w:val="24"/>
              </w:rPr>
            </w:pPr>
            <w:r w:rsidRPr="00832EB7">
              <w:rPr>
                <w:rFonts w:ascii="仿宋" w:hAnsi="仿宋" w:cs="仿宋" w:hint="eastAsia"/>
                <w:sz w:val="24"/>
                <w:szCs w:val="24"/>
              </w:rPr>
              <w:t>桂花镇幼儿园</w:t>
            </w:r>
          </w:p>
        </w:tc>
        <w:tc>
          <w:tcPr>
            <w:tcW w:w="1055" w:type="pct"/>
            <w:vAlign w:val="center"/>
          </w:tcPr>
          <w:p w14:paraId="5E0AFA64" w14:textId="77777777" w:rsidR="001F5672" w:rsidRPr="00832EB7" w:rsidRDefault="00473B22" w:rsidP="008278BB">
            <w:pPr>
              <w:adjustRightInd w:val="0"/>
              <w:spacing w:line="240" w:lineRule="exact"/>
              <w:ind w:firstLineChars="0" w:firstLine="0"/>
              <w:contextualSpacing/>
              <w:jc w:val="center"/>
              <w:rPr>
                <w:rFonts w:ascii="仿宋" w:hAnsi="仿宋" w:cs="仿宋"/>
                <w:sz w:val="24"/>
                <w:szCs w:val="24"/>
              </w:rPr>
            </w:pPr>
            <w:r w:rsidRPr="00832EB7">
              <w:rPr>
                <w:rFonts w:ascii="仿宋" w:hAnsi="仿宋" w:cs="仿宋" w:hint="eastAsia"/>
                <w:sz w:val="24"/>
                <w:szCs w:val="24"/>
              </w:rPr>
              <w:t>桂花镇</w:t>
            </w:r>
          </w:p>
        </w:tc>
        <w:tc>
          <w:tcPr>
            <w:tcW w:w="527" w:type="pct"/>
            <w:vAlign w:val="center"/>
          </w:tcPr>
          <w:p w14:paraId="6634BCD8" w14:textId="77777777" w:rsidR="001F5672" w:rsidRPr="00832EB7" w:rsidRDefault="00473B22" w:rsidP="008278BB">
            <w:pPr>
              <w:widowControl/>
              <w:adjustRightInd w:val="0"/>
              <w:spacing w:line="240" w:lineRule="exact"/>
              <w:ind w:firstLineChars="0" w:firstLine="0"/>
              <w:contextualSpacing/>
              <w:jc w:val="center"/>
              <w:textAlignment w:val="center"/>
              <w:rPr>
                <w:rFonts w:ascii="仿宋" w:hAnsi="仿宋" w:cs="仿宋"/>
                <w:sz w:val="24"/>
                <w:szCs w:val="24"/>
              </w:rPr>
            </w:pPr>
            <w:r w:rsidRPr="00832EB7">
              <w:rPr>
                <w:rFonts w:ascii="仿宋" w:hAnsi="仿宋" w:cs="仿宋" w:hint="eastAsia"/>
                <w:sz w:val="24"/>
                <w:szCs w:val="24"/>
              </w:rPr>
              <w:t>应急避难场所</w:t>
            </w:r>
          </w:p>
        </w:tc>
        <w:tc>
          <w:tcPr>
            <w:tcW w:w="845" w:type="pct"/>
            <w:vAlign w:val="center"/>
          </w:tcPr>
          <w:p w14:paraId="103DA79A" w14:textId="77777777" w:rsidR="001F5672" w:rsidRPr="00832EB7" w:rsidRDefault="00473B22" w:rsidP="008278BB">
            <w:pPr>
              <w:widowControl/>
              <w:adjustRightInd w:val="0"/>
              <w:spacing w:line="240" w:lineRule="exact"/>
              <w:ind w:firstLineChars="0" w:firstLine="0"/>
              <w:contextualSpacing/>
              <w:jc w:val="center"/>
              <w:textAlignment w:val="center"/>
              <w:rPr>
                <w:rFonts w:ascii="仿宋" w:hAnsi="仿宋" w:cs="仿宋"/>
                <w:sz w:val="24"/>
                <w:szCs w:val="24"/>
              </w:rPr>
            </w:pPr>
            <w:proofErr w:type="gramStart"/>
            <w:r w:rsidRPr="00832EB7">
              <w:rPr>
                <w:rFonts w:ascii="仿宋" w:hAnsi="仿宋" w:cs="仿宋" w:hint="eastAsia"/>
                <w:sz w:val="24"/>
                <w:szCs w:val="24"/>
              </w:rPr>
              <w:t>利旧</w:t>
            </w:r>
            <w:proofErr w:type="gramEnd"/>
          </w:p>
        </w:tc>
        <w:tc>
          <w:tcPr>
            <w:tcW w:w="634" w:type="pct"/>
            <w:vAlign w:val="center"/>
          </w:tcPr>
          <w:p w14:paraId="28537F76" w14:textId="77777777" w:rsidR="001F5672" w:rsidRPr="00832EB7" w:rsidRDefault="00473B22" w:rsidP="008278BB">
            <w:pPr>
              <w:adjustRightInd w:val="0"/>
              <w:spacing w:line="240" w:lineRule="exact"/>
              <w:ind w:firstLineChars="0" w:firstLine="0"/>
              <w:contextualSpacing/>
              <w:jc w:val="center"/>
              <w:rPr>
                <w:rFonts w:ascii="仿宋" w:hAnsi="仿宋" w:cs="仿宋"/>
                <w:sz w:val="24"/>
                <w:szCs w:val="24"/>
              </w:rPr>
            </w:pPr>
            <w:r w:rsidRPr="00832EB7">
              <w:rPr>
                <w:rFonts w:ascii="仿宋" w:hAnsi="仿宋" w:cs="仿宋" w:hint="eastAsia"/>
                <w:sz w:val="24"/>
                <w:szCs w:val="24"/>
              </w:rPr>
              <w:t>8439</w:t>
            </w:r>
          </w:p>
        </w:tc>
        <w:tc>
          <w:tcPr>
            <w:tcW w:w="526" w:type="pct"/>
            <w:vAlign w:val="center"/>
          </w:tcPr>
          <w:p w14:paraId="264D9468" w14:textId="77777777" w:rsidR="001F5672" w:rsidRPr="00832EB7" w:rsidRDefault="001F5672" w:rsidP="008278BB">
            <w:pPr>
              <w:widowControl/>
              <w:adjustRightInd w:val="0"/>
              <w:spacing w:line="240" w:lineRule="exact"/>
              <w:ind w:firstLineChars="0" w:firstLine="0"/>
              <w:contextualSpacing/>
              <w:jc w:val="center"/>
              <w:textAlignment w:val="center"/>
              <w:rPr>
                <w:rFonts w:ascii="仿宋" w:hAnsi="仿宋" w:cs="仿宋"/>
                <w:sz w:val="24"/>
                <w:szCs w:val="24"/>
              </w:rPr>
            </w:pPr>
          </w:p>
        </w:tc>
      </w:tr>
      <w:tr w:rsidR="001F5672" w:rsidRPr="00832EB7" w14:paraId="65FBF7C0" w14:textId="77777777" w:rsidTr="0022104D">
        <w:trPr>
          <w:trHeight w:val="573"/>
          <w:jc w:val="center"/>
        </w:trPr>
        <w:tc>
          <w:tcPr>
            <w:tcW w:w="224" w:type="pct"/>
            <w:vAlign w:val="center"/>
          </w:tcPr>
          <w:p w14:paraId="7EA72651" w14:textId="369BCA4C" w:rsidR="001F5672" w:rsidRPr="00832EB7" w:rsidRDefault="00473B22" w:rsidP="008278BB">
            <w:pPr>
              <w:widowControl/>
              <w:adjustRightInd w:val="0"/>
              <w:spacing w:line="240" w:lineRule="exact"/>
              <w:ind w:firstLineChars="0" w:firstLine="0"/>
              <w:contextualSpacing/>
              <w:jc w:val="center"/>
              <w:textAlignment w:val="center"/>
              <w:rPr>
                <w:rFonts w:ascii="仿宋" w:hAnsi="仿宋" w:cs="仿宋"/>
                <w:sz w:val="24"/>
                <w:szCs w:val="24"/>
              </w:rPr>
            </w:pPr>
            <w:r w:rsidRPr="00832EB7">
              <w:rPr>
                <w:rFonts w:ascii="仿宋" w:hAnsi="仿宋" w:cs="仿宋" w:hint="eastAsia"/>
                <w:sz w:val="24"/>
                <w:szCs w:val="24"/>
              </w:rPr>
              <w:t>1</w:t>
            </w:r>
            <w:r w:rsidR="008278BB" w:rsidRPr="00832EB7">
              <w:rPr>
                <w:rFonts w:ascii="仿宋" w:hAnsi="仿宋" w:cs="仿宋"/>
                <w:sz w:val="24"/>
                <w:szCs w:val="24"/>
              </w:rPr>
              <w:t>3</w:t>
            </w:r>
          </w:p>
        </w:tc>
        <w:tc>
          <w:tcPr>
            <w:tcW w:w="1189" w:type="pct"/>
            <w:vAlign w:val="center"/>
          </w:tcPr>
          <w:p w14:paraId="6D75E6C3" w14:textId="77777777" w:rsidR="001F5672" w:rsidRPr="00832EB7" w:rsidRDefault="00473B22" w:rsidP="008278BB">
            <w:pPr>
              <w:adjustRightInd w:val="0"/>
              <w:spacing w:line="240" w:lineRule="exact"/>
              <w:ind w:firstLineChars="0" w:firstLine="0"/>
              <w:contextualSpacing/>
              <w:jc w:val="center"/>
              <w:rPr>
                <w:rFonts w:ascii="仿宋" w:hAnsi="仿宋" w:cs="仿宋"/>
                <w:sz w:val="24"/>
                <w:szCs w:val="24"/>
              </w:rPr>
            </w:pPr>
            <w:r w:rsidRPr="00832EB7">
              <w:rPr>
                <w:rFonts w:ascii="仿宋" w:hAnsi="仿宋" w:cs="仿宋" w:hint="eastAsia"/>
                <w:sz w:val="24"/>
                <w:szCs w:val="24"/>
              </w:rPr>
              <w:t>响堂村村民委员会</w:t>
            </w:r>
          </w:p>
        </w:tc>
        <w:tc>
          <w:tcPr>
            <w:tcW w:w="1055" w:type="pct"/>
            <w:vAlign w:val="center"/>
          </w:tcPr>
          <w:p w14:paraId="5F22B210" w14:textId="77777777" w:rsidR="001F5672" w:rsidRPr="00832EB7" w:rsidRDefault="00473B22" w:rsidP="008278BB">
            <w:pPr>
              <w:adjustRightInd w:val="0"/>
              <w:spacing w:line="240" w:lineRule="exact"/>
              <w:ind w:firstLineChars="0" w:firstLine="0"/>
              <w:contextualSpacing/>
              <w:jc w:val="center"/>
              <w:rPr>
                <w:rFonts w:ascii="仿宋" w:hAnsi="仿宋" w:cs="仿宋"/>
                <w:sz w:val="24"/>
                <w:szCs w:val="24"/>
              </w:rPr>
            </w:pPr>
            <w:r w:rsidRPr="00832EB7">
              <w:rPr>
                <w:rFonts w:ascii="仿宋" w:hAnsi="仿宋" w:cs="仿宋" w:hint="eastAsia"/>
                <w:sz w:val="24"/>
                <w:szCs w:val="24"/>
              </w:rPr>
              <w:t>桂花镇</w:t>
            </w:r>
          </w:p>
        </w:tc>
        <w:tc>
          <w:tcPr>
            <w:tcW w:w="527" w:type="pct"/>
            <w:vAlign w:val="center"/>
          </w:tcPr>
          <w:p w14:paraId="5115E6F4" w14:textId="77777777" w:rsidR="001F5672" w:rsidRPr="00832EB7" w:rsidRDefault="00473B22" w:rsidP="008278BB">
            <w:pPr>
              <w:widowControl/>
              <w:adjustRightInd w:val="0"/>
              <w:spacing w:line="240" w:lineRule="exact"/>
              <w:ind w:firstLineChars="0" w:firstLine="0"/>
              <w:contextualSpacing/>
              <w:jc w:val="center"/>
              <w:textAlignment w:val="center"/>
              <w:rPr>
                <w:rFonts w:ascii="仿宋" w:hAnsi="仿宋" w:cs="仿宋"/>
                <w:sz w:val="24"/>
                <w:szCs w:val="24"/>
              </w:rPr>
            </w:pPr>
            <w:r w:rsidRPr="00832EB7">
              <w:rPr>
                <w:rFonts w:ascii="仿宋" w:hAnsi="仿宋" w:cs="仿宋" w:hint="eastAsia"/>
                <w:sz w:val="24"/>
                <w:szCs w:val="24"/>
              </w:rPr>
              <w:t>应急避难场所</w:t>
            </w:r>
          </w:p>
        </w:tc>
        <w:tc>
          <w:tcPr>
            <w:tcW w:w="845" w:type="pct"/>
            <w:vAlign w:val="center"/>
          </w:tcPr>
          <w:p w14:paraId="504A01FF" w14:textId="77777777" w:rsidR="001F5672" w:rsidRPr="00832EB7" w:rsidRDefault="00473B22" w:rsidP="008278BB">
            <w:pPr>
              <w:widowControl/>
              <w:adjustRightInd w:val="0"/>
              <w:spacing w:line="240" w:lineRule="exact"/>
              <w:ind w:firstLineChars="0" w:firstLine="0"/>
              <w:contextualSpacing/>
              <w:jc w:val="center"/>
              <w:textAlignment w:val="center"/>
              <w:rPr>
                <w:rFonts w:ascii="仿宋" w:hAnsi="仿宋" w:cs="仿宋"/>
                <w:sz w:val="24"/>
                <w:szCs w:val="24"/>
              </w:rPr>
            </w:pPr>
            <w:proofErr w:type="gramStart"/>
            <w:r w:rsidRPr="00832EB7">
              <w:rPr>
                <w:rFonts w:ascii="仿宋" w:hAnsi="仿宋" w:cs="仿宋" w:hint="eastAsia"/>
                <w:sz w:val="24"/>
                <w:szCs w:val="24"/>
              </w:rPr>
              <w:t>利旧</w:t>
            </w:r>
            <w:proofErr w:type="gramEnd"/>
          </w:p>
        </w:tc>
        <w:tc>
          <w:tcPr>
            <w:tcW w:w="634" w:type="pct"/>
            <w:vAlign w:val="center"/>
          </w:tcPr>
          <w:p w14:paraId="423B67EE" w14:textId="77777777" w:rsidR="001F5672" w:rsidRPr="00832EB7" w:rsidRDefault="00473B22" w:rsidP="008278BB">
            <w:pPr>
              <w:adjustRightInd w:val="0"/>
              <w:spacing w:line="240" w:lineRule="exact"/>
              <w:ind w:firstLineChars="0" w:firstLine="0"/>
              <w:contextualSpacing/>
              <w:jc w:val="center"/>
              <w:rPr>
                <w:rFonts w:ascii="仿宋" w:hAnsi="仿宋" w:cs="仿宋"/>
                <w:sz w:val="24"/>
                <w:szCs w:val="24"/>
              </w:rPr>
            </w:pPr>
            <w:r w:rsidRPr="00832EB7">
              <w:rPr>
                <w:rFonts w:ascii="仿宋" w:hAnsi="仿宋" w:cs="仿宋" w:hint="eastAsia"/>
                <w:sz w:val="24"/>
                <w:szCs w:val="24"/>
              </w:rPr>
              <w:t>800</w:t>
            </w:r>
          </w:p>
        </w:tc>
        <w:tc>
          <w:tcPr>
            <w:tcW w:w="526" w:type="pct"/>
            <w:vAlign w:val="center"/>
          </w:tcPr>
          <w:p w14:paraId="7C0EFC8F" w14:textId="77777777" w:rsidR="001F5672" w:rsidRPr="00832EB7" w:rsidRDefault="001F5672" w:rsidP="008278BB">
            <w:pPr>
              <w:widowControl/>
              <w:adjustRightInd w:val="0"/>
              <w:spacing w:line="240" w:lineRule="exact"/>
              <w:ind w:firstLineChars="0" w:firstLine="0"/>
              <w:contextualSpacing/>
              <w:jc w:val="center"/>
              <w:textAlignment w:val="center"/>
              <w:rPr>
                <w:rFonts w:ascii="仿宋" w:hAnsi="仿宋" w:cs="仿宋"/>
                <w:sz w:val="24"/>
                <w:szCs w:val="24"/>
              </w:rPr>
            </w:pPr>
          </w:p>
        </w:tc>
      </w:tr>
      <w:tr w:rsidR="001F5672" w:rsidRPr="00832EB7" w14:paraId="0ADC5C3D" w14:textId="77777777" w:rsidTr="0022104D">
        <w:trPr>
          <w:trHeight w:val="573"/>
          <w:jc w:val="center"/>
        </w:trPr>
        <w:tc>
          <w:tcPr>
            <w:tcW w:w="224" w:type="pct"/>
            <w:vAlign w:val="center"/>
          </w:tcPr>
          <w:p w14:paraId="0E5C800E" w14:textId="2750E63C" w:rsidR="001F5672" w:rsidRPr="00832EB7" w:rsidRDefault="00473B22" w:rsidP="008278BB">
            <w:pPr>
              <w:widowControl/>
              <w:adjustRightInd w:val="0"/>
              <w:spacing w:line="240" w:lineRule="exact"/>
              <w:ind w:firstLineChars="0" w:firstLine="0"/>
              <w:contextualSpacing/>
              <w:jc w:val="center"/>
              <w:textAlignment w:val="center"/>
              <w:rPr>
                <w:rFonts w:ascii="仿宋" w:hAnsi="仿宋" w:cs="仿宋"/>
                <w:sz w:val="24"/>
                <w:szCs w:val="24"/>
              </w:rPr>
            </w:pPr>
            <w:r w:rsidRPr="00832EB7">
              <w:rPr>
                <w:rFonts w:ascii="仿宋" w:hAnsi="仿宋" w:cs="仿宋" w:hint="eastAsia"/>
                <w:sz w:val="24"/>
                <w:szCs w:val="24"/>
              </w:rPr>
              <w:t>1</w:t>
            </w:r>
            <w:r w:rsidR="008278BB" w:rsidRPr="00832EB7">
              <w:rPr>
                <w:rFonts w:ascii="仿宋" w:hAnsi="仿宋" w:cs="仿宋"/>
                <w:sz w:val="24"/>
                <w:szCs w:val="24"/>
              </w:rPr>
              <w:t>4</w:t>
            </w:r>
          </w:p>
        </w:tc>
        <w:tc>
          <w:tcPr>
            <w:tcW w:w="1189" w:type="pct"/>
            <w:vAlign w:val="center"/>
          </w:tcPr>
          <w:p w14:paraId="0DA963DE" w14:textId="77777777" w:rsidR="001F5672" w:rsidRPr="00832EB7" w:rsidRDefault="00473B22" w:rsidP="008278BB">
            <w:pPr>
              <w:adjustRightInd w:val="0"/>
              <w:spacing w:line="240" w:lineRule="exact"/>
              <w:ind w:firstLineChars="0" w:firstLine="0"/>
              <w:contextualSpacing/>
              <w:jc w:val="center"/>
              <w:rPr>
                <w:rFonts w:ascii="仿宋" w:hAnsi="仿宋" w:cs="仿宋"/>
                <w:sz w:val="24"/>
                <w:szCs w:val="24"/>
              </w:rPr>
            </w:pPr>
            <w:r w:rsidRPr="00832EB7">
              <w:rPr>
                <w:rFonts w:ascii="仿宋" w:hAnsi="仿宋" w:cs="仿宋" w:hint="eastAsia"/>
                <w:sz w:val="24"/>
                <w:szCs w:val="24"/>
              </w:rPr>
              <w:t>金井村村民委员会</w:t>
            </w:r>
          </w:p>
        </w:tc>
        <w:tc>
          <w:tcPr>
            <w:tcW w:w="1055" w:type="pct"/>
            <w:vAlign w:val="center"/>
          </w:tcPr>
          <w:p w14:paraId="3668F9C4" w14:textId="77777777" w:rsidR="001F5672" w:rsidRPr="00832EB7" w:rsidRDefault="00473B22" w:rsidP="008278BB">
            <w:pPr>
              <w:adjustRightInd w:val="0"/>
              <w:spacing w:line="240" w:lineRule="exact"/>
              <w:ind w:firstLineChars="0" w:firstLine="0"/>
              <w:contextualSpacing/>
              <w:jc w:val="center"/>
              <w:rPr>
                <w:rFonts w:ascii="仿宋" w:hAnsi="仿宋" w:cs="仿宋"/>
                <w:sz w:val="24"/>
                <w:szCs w:val="24"/>
              </w:rPr>
            </w:pPr>
            <w:r w:rsidRPr="00832EB7">
              <w:rPr>
                <w:rFonts w:ascii="仿宋" w:hAnsi="仿宋" w:cs="仿宋" w:hint="eastAsia"/>
                <w:sz w:val="24"/>
                <w:szCs w:val="24"/>
              </w:rPr>
              <w:t>桂花镇</w:t>
            </w:r>
          </w:p>
        </w:tc>
        <w:tc>
          <w:tcPr>
            <w:tcW w:w="527" w:type="pct"/>
            <w:vAlign w:val="center"/>
          </w:tcPr>
          <w:p w14:paraId="74429DEE" w14:textId="77777777" w:rsidR="001F5672" w:rsidRPr="00832EB7" w:rsidRDefault="00473B22" w:rsidP="008278BB">
            <w:pPr>
              <w:widowControl/>
              <w:adjustRightInd w:val="0"/>
              <w:spacing w:line="240" w:lineRule="exact"/>
              <w:ind w:firstLineChars="0" w:firstLine="0"/>
              <w:contextualSpacing/>
              <w:jc w:val="center"/>
              <w:textAlignment w:val="center"/>
              <w:rPr>
                <w:rFonts w:ascii="仿宋" w:hAnsi="仿宋" w:cs="仿宋"/>
                <w:sz w:val="24"/>
                <w:szCs w:val="24"/>
              </w:rPr>
            </w:pPr>
            <w:r w:rsidRPr="00832EB7">
              <w:rPr>
                <w:rFonts w:ascii="仿宋" w:hAnsi="仿宋" w:cs="仿宋" w:hint="eastAsia"/>
                <w:sz w:val="24"/>
                <w:szCs w:val="24"/>
              </w:rPr>
              <w:t>应急避难场所</w:t>
            </w:r>
          </w:p>
        </w:tc>
        <w:tc>
          <w:tcPr>
            <w:tcW w:w="845" w:type="pct"/>
            <w:vAlign w:val="center"/>
          </w:tcPr>
          <w:p w14:paraId="3AB1A979" w14:textId="77777777" w:rsidR="001F5672" w:rsidRPr="00832EB7" w:rsidRDefault="00473B22" w:rsidP="008278BB">
            <w:pPr>
              <w:widowControl/>
              <w:adjustRightInd w:val="0"/>
              <w:spacing w:line="240" w:lineRule="exact"/>
              <w:ind w:firstLineChars="0" w:firstLine="0"/>
              <w:contextualSpacing/>
              <w:jc w:val="center"/>
              <w:textAlignment w:val="center"/>
              <w:rPr>
                <w:rFonts w:ascii="仿宋" w:hAnsi="仿宋" w:cs="仿宋"/>
                <w:sz w:val="24"/>
                <w:szCs w:val="24"/>
              </w:rPr>
            </w:pPr>
            <w:proofErr w:type="gramStart"/>
            <w:r w:rsidRPr="00832EB7">
              <w:rPr>
                <w:rFonts w:ascii="仿宋" w:hAnsi="仿宋" w:cs="仿宋" w:hint="eastAsia"/>
                <w:sz w:val="24"/>
                <w:szCs w:val="24"/>
              </w:rPr>
              <w:t>利旧</w:t>
            </w:r>
            <w:proofErr w:type="gramEnd"/>
          </w:p>
        </w:tc>
        <w:tc>
          <w:tcPr>
            <w:tcW w:w="634" w:type="pct"/>
            <w:vAlign w:val="center"/>
          </w:tcPr>
          <w:p w14:paraId="4CBF6418" w14:textId="77777777" w:rsidR="001F5672" w:rsidRPr="00832EB7" w:rsidRDefault="00473B22" w:rsidP="008278BB">
            <w:pPr>
              <w:adjustRightInd w:val="0"/>
              <w:spacing w:line="240" w:lineRule="exact"/>
              <w:ind w:firstLineChars="0" w:firstLine="0"/>
              <w:contextualSpacing/>
              <w:jc w:val="center"/>
              <w:rPr>
                <w:rFonts w:ascii="仿宋" w:hAnsi="仿宋" w:cs="仿宋"/>
                <w:sz w:val="24"/>
                <w:szCs w:val="24"/>
              </w:rPr>
            </w:pPr>
            <w:r w:rsidRPr="00832EB7">
              <w:rPr>
                <w:rFonts w:ascii="仿宋" w:hAnsi="仿宋" w:cs="仿宋" w:hint="eastAsia"/>
                <w:sz w:val="24"/>
                <w:szCs w:val="24"/>
              </w:rPr>
              <w:t>1000</w:t>
            </w:r>
          </w:p>
        </w:tc>
        <w:tc>
          <w:tcPr>
            <w:tcW w:w="526" w:type="pct"/>
            <w:vAlign w:val="center"/>
          </w:tcPr>
          <w:p w14:paraId="656FBE17" w14:textId="77777777" w:rsidR="001F5672" w:rsidRPr="00832EB7" w:rsidRDefault="001F5672" w:rsidP="008278BB">
            <w:pPr>
              <w:widowControl/>
              <w:adjustRightInd w:val="0"/>
              <w:spacing w:line="240" w:lineRule="exact"/>
              <w:ind w:firstLineChars="0" w:firstLine="0"/>
              <w:contextualSpacing/>
              <w:jc w:val="center"/>
              <w:textAlignment w:val="center"/>
              <w:rPr>
                <w:rFonts w:ascii="仿宋" w:hAnsi="仿宋" w:cs="仿宋"/>
                <w:sz w:val="24"/>
                <w:szCs w:val="24"/>
              </w:rPr>
            </w:pPr>
          </w:p>
        </w:tc>
      </w:tr>
      <w:tr w:rsidR="001F5672" w:rsidRPr="00832EB7" w14:paraId="0D433EFC" w14:textId="77777777" w:rsidTr="0022104D">
        <w:trPr>
          <w:trHeight w:val="573"/>
          <w:jc w:val="center"/>
        </w:trPr>
        <w:tc>
          <w:tcPr>
            <w:tcW w:w="224" w:type="pct"/>
            <w:vAlign w:val="center"/>
          </w:tcPr>
          <w:p w14:paraId="42CB4882" w14:textId="5F73F0DD" w:rsidR="001F5672" w:rsidRPr="00832EB7" w:rsidRDefault="00473B22" w:rsidP="008278BB">
            <w:pPr>
              <w:widowControl/>
              <w:adjustRightInd w:val="0"/>
              <w:spacing w:line="240" w:lineRule="exact"/>
              <w:ind w:firstLineChars="0" w:firstLine="0"/>
              <w:contextualSpacing/>
              <w:jc w:val="center"/>
              <w:textAlignment w:val="center"/>
              <w:rPr>
                <w:rFonts w:ascii="仿宋" w:hAnsi="仿宋" w:cs="仿宋"/>
                <w:sz w:val="24"/>
                <w:szCs w:val="24"/>
              </w:rPr>
            </w:pPr>
            <w:r w:rsidRPr="00832EB7">
              <w:rPr>
                <w:rFonts w:ascii="仿宋" w:hAnsi="仿宋" w:cs="仿宋" w:hint="eastAsia"/>
                <w:sz w:val="24"/>
                <w:szCs w:val="24"/>
              </w:rPr>
              <w:t>1</w:t>
            </w:r>
            <w:r w:rsidR="008278BB" w:rsidRPr="00832EB7">
              <w:rPr>
                <w:rFonts w:ascii="仿宋" w:hAnsi="仿宋" w:cs="仿宋"/>
                <w:sz w:val="24"/>
                <w:szCs w:val="24"/>
              </w:rPr>
              <w:t>5</w:t>
            </w:r>
          </w:p>
        </w:tc>
        <w:tc>
          <w:tcPr>
            <w:tcW w:w="1189" w:type="pct"/>
            <w:vAlign w:val="center"/>
          </w:tcPr>
          <w:p w14:paraId="0BA96D7C" w14:textId="77777777" w:rsidR="001F5672" w:rsidRPr="00832EB7" w:rsidRDefault="00473B22" w:rsidP="008278BB">
            <w:pPr>
              <w:adjustRightInd w:val="0"/>
              <w:spacing w:line="240" w:lineRule="exact"/>
              <w:ind w:firstLineChars="0" w:firstLine="0"/>
              <w:contextualSpacing/>
              <w:jc w:val="center"/>
              <w:rPr>
                <w:rFonts w:ascii="仿宋" w:hAnsi="仿宋" w:cs="仿宋"/>
                <w:sz w:val="24"/>
                <w:szCs w:val="24"/>
              </w:rPr>
            </w:pPr>
            <w:r w:rsidRPr="00832EB7">
              <w:rPr>
                <w:rFonts w:ascii="仿宋" w:hAnsi="仿宋" w:cs="仿宋" w:hint="eastAsia"/>
                <w:sz w:val="24"/>
                <w:szCs w:val="24"/>
              </w:rPr>
              <w:t>黄龙村村民委员会</w:t>
            </w:r>
          </w:p>
        </w:tc>
        <w:tc>
          <w:tcPr>
            <w:tcW w:w="1055" w:type="pct"/>
            <w:vAlign w:val="center"/>
          </w:tcPr>
          <w:p w14:paraId="7DD9E1BE" w14:textId="77777777" w:rsidR="001F5672" w:rsidRPr="00832EB7" w:rsidRDefault="00473B22" w:rsidP="008278BB">
            <w:pPr>
              <w:adjustRightInd w:val="0"/>
              <w:spacing w:line="240" w:lineRule="exact"/>
              <w:ind w:firstLineChars="0" w:firstLine="0"/>
              <w:contextualSpacing/>
              <w:jc w:val="center"/>
              <w:rPr>
                <w:rFonts w:ascii="仿宋" w:hAnsi="仿宋" w:cs="仿宋"/>
                <w:sz w:val="24"/>
                <w:szCs w:val="24"/>
              </w:rPr>
            </w:pPr>
            <w:r w:rsidRPr="00832EB7">
              <w:rPr>
                <w:rFonts w:ascii="仿宋" w:hAnsi="仿宋" w:cs="仿宋" w:hint="eastAsia"/>
                <w:sz w:val="24"/>
                <w:szCs w:val="24"/>
              </w:rPr>
              <w:t>桂花镇</w:t>
            </w:r>
          </w:p>
        </w:tc>
        <w:tc>
          <w:tcPr>
            <w:tcW w:w="527" w:type="pct"/>
            <w:vAlign w:val="center"/>
          </w:tcPr>
          <w:p w14:paraId="2AB642F7" w14:textId="77777777" w:rsidR="001F5672" w:rsidRPr="00832EB7" w:rsidRDefault="00473B22" w:rsidP="008278BB">
            <w:pPr>
              <w:widowControl/>
              <w:adjustRightInd w:val="0"/>
              <w:spacing w:line="240" w:lineRule="exact"/>
              <w:ind w:firstLineChars="0" w:firstLine="0"/>
              <w:contextualSpacing/>
              <w:jc w:val="center"/>
              <w:textAlignment w:val="center"/>
              <w:rPr>
                <w:rFonts w:ascii="仿宋" w:hAnsi="仿宋" w:cs="仿宋"/>
                <w:sz w:val="24"/>
                <w:szCs w:val="24"/>
              </w:rPr>
            </w:pPr>
            <w:r w:rsidRPr="00832EB7">
              <w:rPr>
                <w:rFonts w:ascii="仿宋" w:hAnsi="仿宋" w:cs="仿宋" w:hint="eastAsia"/>
                <w:sz w:val="24"/>
                <w:szCs w:val="24"/>
              </w:rPr>
              <w:t>应急避难场所</w:t>
            </w:r>
          </w:p>
        </w:tc>
        <w:tc>
          <w:tcPr>
            <w:tcW w:w="845" w:type="pct"/>
            <w:vAlign w:val="center"/>
          </w:tcPr>
          <w:p w14:paraId="2D33CAD5" w14:textId="77777777" w:rsidR="001F5672" w:rsidRPr="00832EB7" w:rsidRDefault="00473B22" w:rsidP="008278BB">
            <w:pPr>
              <w:widowControl/>
              <w:adjustRightInd w:val="0"/>
              <w:spacing w:line="240" w:lineRule="exact"/>
              <w:ind w:firstLineChars="0" w:firstLine="0"/>
              <w:contextualSpacing/>
              <w:jc w:val="center"/>
              <w:textAlignment w:val="center"/>
              <w:rPr>
                <w:rFonts w:ascii="仿宋" w:hAnsi="仿宋" w:cs="仿宋"/>
                <w:sz w:val="24"/>
                <w:szCs w:val="24"/>
              </w:rPr>
            </w:pPr>
            <w:proofErr w:type="gramStart"/>
            <w:r w:rsidRPr="00832EB7">
              <w:rPr>
                <w:rFonts w:ascii="仿宋" w:hAnsi="仿宋" w:cs="仿宋" w:hint="eastAsia"/>
                <w:sz w:val="24"/>
                <w:szCs w:val="24"/>
              </w:rPr>
              <w:t>利旧</w:t>
            </w:r>
            <w:proofErr w:type="gramEnd"/>
          </w:p>
        </w:tc>
        <w:tc>
          <w:tcPr>
            <w:tcW w:w="634" w:type="pct"/>
            <w:vAlign w:val="center"/>
          </w:tcPr>
          <w:p w14:paraId="36F923B2" w14:textId="77777777" w:rsidR="001F5672" w:rsidRPr="00832EB7" w:rsidRDefault="00473B22" w:rsidP="008278BB">
            <w:pPr>
              <w:adjustRightInd w:val="0"/>
              <w:spacing w:line="240" w:lineRule="exact"/>
              <w:ind w:firstLineChars="0" w:firstLine="0"/>
              <w:contextualSpacing/>
              <w:jc w:val="center"/>
              <w:rPr>
                <w:rFonts w:ascii="仿宋" w:hAnsi="仿宋" w:cs="仿宋"/>
                <w:sz w:val="24"/>
                <w:szCs w:val="24"/>
              </w:rPr>
            </w:pPr>
            <w:r w:rsidRPr="00832EB7">
              <w:rPr>
                <w:rFonts w:ascii="仿宋" w:hAnsi="仿宋" w:cs="仿宋" w:hint="eastAsia"/>
                <w:sz w:val="24"/>
                <w:szCs w:val="24"/>
              </w:rPr>
              <w:t>400</w:t>
            </w:r>
          </w:p>
        </w:tc>
        <w:tc>
          <w:tcPr>
            <w:tcW w:w="526" w:type="pct"/>
            <w:vAlign w:val="center"/>
          </w:tcPr>
          <w:p w14:paraId="0EDB4719" w14:textId="77777777" w:rsidR="001F5672" w:rsidRPr="00832EB7" w:rsidRDefault="001F5672" w:rsidP="008278BB">
            <w:pPr>
              <w:widowControl/>
              <w:adjustRightInd w:val="0"/>
              <w:spacing w:line="240" w:lineRule="exact"/>
              <w:ind w:firstLineChars="0" w:firstLine="0"/>
              <w:contextualSpacing/>
              <w:jc w:val="center"/>
              <w:textAlignment w:val="center"/>
              <w:rPr>
                <w:rFonts w:ascii="仿宋" w:hAnsi="仿宋" w:cs="仿宋"/>
                <w:sz w:val="24"/>
                <w:szCs w:val="24"/>
              </w:rPr>
            </w:pPr>
          </w:p>
        </w:tc>
      </w:tr>
      <w:tr w:rsidR="001F5672" w:rsidRPr="00832EB7" w14:paraId="07E13185" w14:textId="77777777" w:rsidTr="0022104D">
        <w:trPr>
          <w:trHeight w:val="573"/>
          <w:jc w:val="center"/>
        </w:trPr>
        <w:tc>
          <w:tcPr>
            <w:tcW w:w="224" w:type="pct"/>
            <w:vAlign w:val="center"/>
          </w:tcPr>
          <w:p w14:paraId="67D40629" w14:textId="1D6256C1" w:rsidR="001F5672" w:rsidRPr="00832EB7" w:rsidRDefault="008278BB" w:rsidP="008278BB">
            <w:pPr>
              <w:widowControl/>
              <w:adjustRightInd w:val="0"/>
              <w:spacing w:line="240" w:lineRule="exact"/>
              <w:ind w:firstLineChars="0" w:firstLine="0"/>
              <w:contextualSpacing/>
              <w:jc w:val="center"/>
              <w:textAlignment w:val="center"/>
              <w:rPr>
                <w:rFonts w:ascii="仿宋" w:hAnsi="仿宋" w:cs="仿宋"/>
                <w:sz w:val="24"/>
                <w:szCs w:val="24"/>
              </w:rPr>
            </w:pPr>
            <w:r w:rsidRPr="00832EB7">
              <w:rPr>
                <w:rFonts w:ascii="仿宋" w:hAnsi="仿宋" w:cs="仿宋"/>
                <w:sz w:val="24"/>
                <w:szCs w:val="24"/>
              </w:rPr>
              <w:t>16</w:t>
            </w:r>
          </w:p>
        </w:tc>
        <w:tc>
          <w:tcPr>
            <w:tcW w:w="1189" w:type="pct"/>
            <w:vAlign w:val="center"/>
          </w:tcPr>
          <w:p w14:paraId="4BFD5113" w14:textId="77777777" w:rsidR="001F5672" w:rsidRPr="00832EB7" w:rsidRDefault="00473B22" w:rsidP="008278BB">
            <w:pPr>
              <w:adjustRightInd w:val="0"/>
              <w:spacing w:line="240" w:lineRule="exact"/>
              <w:ind w:firstLineChars="0" w:firstLine="0"/>
              <w:contextualSpacing/>
              <w:jc w:val="center"/>
              <w:rPr>
                <w:rFonts w:ascii="仿宋" w:hAnsi="仿宋" w:cs="仿宋"/>
                <w:sz w:val="24"/>
                <w:szCs w:val="24"/>
              </w:rPr>
            </w:pPr>
            <w:r w:rsidRPr="00832EB7">
              <w:rPr>
                <w:rFonts w:ascii="仿宋" w:hAnsi="仿宋" w:cs="仿宋" w:hint="eastAsia"/>
                <w:sz w:val="24"/>
                <w:szCs w:val="24"/>
              </w:rPr>
              <w:t>翰林村村民委员会</w:t>
            </w:r>
          </w:p>
        </w:tc>
        <w:tc>
          <w:tcPr>
            <w:tcW w:w="1055" w:type="pct"/>
            <w:vAlign w:val="center"/>
          </w:tcPr>
          <w:p w14:paraId="501C1B3F" w14:textId="77777777" w:rsidR="001F5672" w:rsidRPr="00832EB7" w:rsidRDefault="00473B22" w:rsidP="008278BB">
            <w:pPr>
              <w:adjustRightInd w:val="0"/>
              <w:spacing w:line="240" w:lineRule="exact"/>
              <w:ind w:firstLineChars="0" w:firstLine="0"/>
              <w:contextualSpacing/>
              <w:jc w:val="center"/>
              <w:rPr>
                <w:rFonts w:ascii="仿宋" w:hAnsi="仿宋" w:cs="仿宋"/>
                <w:sz w:val="24"/>
                <w:szCs w:val="24"/>
              </w:rPr>
            </w:pPr>
            <w:r w:rsidRPr="00832EB7">
              <w:rPr>
                <w:rFonts w:ascii="仿宋" w:hAnsi="仿宋" w:cs="仿宋" w:hint="eastAsia"/>
                <w:sz w:val="24"/>
                <w:szCs w:val="24"/>
              </w:rPr>
              <w:t>桂花镇</w:t>
            </w:r>
          </w:p>
        </w:tc>
        <w:tc>
          <w:tcPr>
            <w:tcW w:w="527" w:type="pct"/>
            <w:vAlign w:val="center"/>
          </w:tcPr>
          <w:p w14:paraId="614E1574" w14:textId="77777777" w:rsidR="001F5672" w:rsidRPr="00832EB7" w:rsidRDefault="00473B22" w:rsidP="008278BB">
            <w:pPr>
              <w:widowControl/>
              <w:adjustRightInd w:val="0"/>
              <w:spacing w:line="240" w:lineRule="exact"/>
              <w:ind w:firstLineChars="0" w:firstLine="0"/>
              <w:contextualSpacing/>
              <w:jc w:val="center"/>
              <w:textAlignment w:val="center"/>
              <w:rPr>
                <w:rFonts w:ascii="仿宋" w:hAnsi="仿宋" w:cs="仿宋"/>
                <w:sz w:val="24"/>
                <w:szCs w:val="24"/>
              </w:rPr>
            </w:pPr>
            <w:r w:rsidRPr="00832EB7">
              <w:rPr>
                <w:rFonts w:ascii="仿宋" w:hAnsi="仿宋" w:cs="仿宋" w:hint="eastAsia"/>
                <w:sz w:val="24"/>
                <w:szCs w:val="24"/>
              </w:rPr>
              <w:t>应急避难场所</w:t>
            </w:r>
          </w:p>
        </w:tc>
        <w:tc>
          <w:tcPr>
            <w:tcW w:w="845" w:type="pct"/>
            <w:vAlign w:val="center"/>
          </w:tcPr>
          <w:p w14:paraId="0B99ED9E" w14:textId="77777777" w:rsidR="001F5672" w:rsidRPr="00832EB7" w:rsidRDefault="00473B22" w:rsidP="008278BB">
            <w:pPr>
              <w:widowControl/>
              <w:adjustRightInd w:val="0"/>
              <w:spacing w:line="240" w:lineRule="exact"/>
              <w:ind w:firstLineChars="0" w:firstLine="0"/>
              <w:contextualSpacing/>
              <w:jc w:val="center"/>
              <w:textAlignment w:val="center"/>
              <w:rPr>
                <w:rFonts w:ascii="仿宋" w:hAnsi="仿宋" w:cs="仿宋"/>
                <w:sz w:val="24"/>
                <w:szCs w:val="24"/>
              </w:rPr>
            </w:pPr>
            <w:proofErr w:type="gramStart"/>
            <w:r w:rsidRPr="00832EB7">
              <w:rPr>
                <w:rFonts w:ascii="仿宋" w:hAnsi="仿宋" w:cs="仿宋" w:hint="eastAsia"/>
                <w:sz w:val="24"/>
                <w:szCs w:val="24"/>
              </w:rPr>
              <w:t>利旧</w:t>
            </w:r>
            <w:proofErr w:type="gramEnd"/>
          </w:p>
        </w:tc>
        <w:tc>
          <w:tcPr>
            <w:tcW w:w="634" w:type="pct"/>
            <w:vAlign w:val="center"/>
          </w:tcPr>
          <w:p w14:paraId="2B3D7E26" w14:textId="77777777" w:rsidR="001F5672" w:rsidRPr="00832EB7" w:rsidRDefault="00473B22" w:rsidP="008278BB">
            <w:pPr>
              <w:adjustRightInd w:val="0"/>
              <w:spacing w:line="240" w:lineRule="exact"/>
              <w:ind w:firstLineChars="0" w:firstLine="0"/>
              <w:contextualSpacing/>
              <w:jc w:val="center"/>
              <w:rPr>
                <w:rFonts w:ascii="仿宋" w:hAnsi="仿宋" w:cs="仿宋"/>
                <w:sz w:val="24"/>
                <w:szCs w:val="24"/>
              </w:rPr>
            </w:pPr>
            <w:r w:rsidRPr="00832EB7">
              <w:rPr>
                <w:rFonts w:ascii="仿宋" w:hAnsi="仿宋" w:cs="仿宋" w:hint="eastAsia"/>
                <w:sz w:val="24"/>
                <w:szCs w:val="24"/>
              </w:rPr>
              <w:t>300</w:t>
            </w:r>
          </w:p>
        </w:tc>
        <w:tc>
          <w:tcPr>
            <w:tcW w:w="526" w:type="pct"/>
            <w:vAlign w:val="center"/>
          </w:tcPr>
          <w:p w14:paraId="711D30AC" w14:textId="77777777" w:rsidR="001F5672" w:rsidRPr="00832EB7" w:rsidRDefault="001F5672" w:rsidP="008278BB">
            <w:pPr>
              <w:widowControl/>
              <w:adjustRightInd w:val="0"/>
              <w:spacing w:line="240" w:lineRule="exact"/>
              <w:ind w:firstLineChars="0" w:firstLine="0"/>
              <w:contextualSpacing/>
              <w:jc w:val="center"/>
              <w:textAlignment w:val="center"/>
              <w:rPr>
                <w:rFonts w:ascii="仿宋" w:hAnsi="仿宋" w:cs="仿宋"/>
                <w:sz w:val="24"/>
                <w:szCs w:val="24"/>
              </w:rPr>
            </w:pPr>
          </w:p>
        </w:tc>
      </w:tr>
      <w:tr w:rsidR="001F5672" w:rsidRPr="00832EB7" w14:paraId="411DD2B9" w14:textId="77777777" w:rsidTr="0022104D">
        <w:trPr>
          <w:trHeight w:val="592"/>
          <w:jc w:val="center"/>
        </w:trPr>
        <w:tc>
          <w:tcPr>
            <w:tcW w:w="224" w:type="pct"/>
            <w:vAlign w:val="center"/>
          </w:tcPr>
          <w:p w14:paraId="653578AE" w14:textId="6D65E196" w:rsidR="001F5672" w:rsidRPr="00832EB7" w:rsidRDefault="008278BB" w:rsidP="008278BB">
            <w:pPr>
              <w:widowControl/>
              <w:adjustRightInd w:val="0"/>
              <w:spacing w:line="240" w:lineRule="exact"/>
              <w:ind w:firstLineChars="0" w:firstLine="0"/>
              <w:contextualSpacing/>
              <w:jc w:val="center"/>
              <w:textAlignment w:val="center"/>
              <w:rPr>
                <w:rFonts w:ascii="仿宋" w:hAnsi="仿宋" w:cs="仿宋"/>
                <w:sz w:val="24"/>
                <w:szCs w:val="24"/>
              </w:rPr>
            </w:pPr>
            <w:r w:rsidRPr="00832EB7">
              <w:rPr>
                <w:rFonts w:ascii="仿宋" w:hAnsi="仿宋" w:cs="仿宋"/>
                <w:sz w:val="24"/>
                <w:szCs w:val="24"/>
              </w:rPr>
              <w:t>17</w:t>
            </w:r>
          </w:p>
        </w:tc>
        <w:tc>
          <w:tcPr>
            <w:tcW w:w="1189" w:type="pct"/>
            <w:vAlign w:val="center"/>
          </w:tcPr>
          <w:p w14:paraId="4F63A259" w14:textId="77777777" w:rsidR="001F5672" w:rsidRPr="00832EB7" w:rsidRDefault="00473B22" w:rsidP="008278BB">
            <w:pPr>
              <w:adjustRightInd w:val="0"/>
              <w:spacing w:line="240" w:lineRule="exact"/>
              <w:ind w:firstLineChars="0" w:firstLine="0"/>
              <w:contextualSpacing/>
              <w:jc w:val="center"/>
              <w:rPr>
                <w:rFonts w:ascii="仿宋" w:hAnsi="仿宋" w:cs="仿宋"/>
                <w:sz w:val="24"/>
                <w:szCs w:val="24"/>
              </w:rPr>
            </w:pPr>
            <w:proofErr w:type="gramStart"/>
            <w:r w:rsidRPr="00832EB7">
              <w:rPr>
                <w:rFonts w:ascii="仿宋" w:hAnsi="仿宋" w:cs="仿宋" w:hint="eastAsia"/>
                <w:sz w:val="24"/>
                <w:szCs w:val="24"/>
              </w:rPr>
              <w:t>杉树村</w:t>
            </w:r>
            <w:proofErr w:type="gramEnd"/>
            <w:r w:rsidRPr="00832EB7">
              <w:rPr>
                <w:rFonts w:ascii="仿宋" w:hAnsi="仿宋" w:cs="仿宋" w:hint="eastAsia"/>
                <w:sz w:val="24"/>
                <w:szCs w:val="24"/>
              </w:rPr>
              <w:t>村民委员会</w:t>
            </w:r>
          </w:p>
        </w:tc>
        <w:tc>
          <w:tcPr>
            <w:tcW w:w="1055" w:type="pct"/>
            <w:vAlign w:val="center"/>
          </w:tcPr>
          <w:p w14:paraId="3C5802D4" w14:textId="77777777" w:rsidR="001F5672" w:rsidRPr="00832EB7" w:rsidRDefault="00473B22" w:rsidP="008278BB">
            <w:pPr>
              <w:adjustRightInd w:val="0"/>
              <w:spacing w:line="240" w:lineRule="exact"/>
              <w:ind w:firstLineChars="0" w:firstLine="0"/>
              <w:contextualSpacing/>
              <w:jc w:val="center"/>
              <w:rPr>
                <w:rFonts w:ascii="仿宋" w:hAnsi="仿宋" w:cs="仿宋"/>
                <w:sz w:val="24"/>
                <w:szCs w:val="24"/>
              </w:rPr>
            </w:pPr>
            <w:r w:rsidRPr="00832EB7">
              <w:rPr>
                <w:rFonts w:ascii="仿宋" w:hAnsi="仿宋" w:cs="仿宋" w:hint="eastAsia"/>
                <w:sz w:val="24"/>
                <w:szCs w:val="24"/>
              </w:rPr>
              <w:t>桂花镇</w:t>
            </w:r>
          </w:p>
        </w:tc>
        <w:tc>
          <w:tcPr>
            <w:tcW w:w="527" w:type="pct"/>
            <w:vAlign w:val="center"/>
          </w:tcPr>
          <w:p w14:paraId="17715855" w14:textId="77777777" w:rsidR="001F5672" w:rsidRPr="00832EB7" w:rsidRDefault="00473B22" w:rsidP="008278BB">
            <w:pPr>
              <w:widowControl/>
              <w:adjustRightInd w:val="0"/>
              <w:spacing w:line="240" w:lineRule="exact"/>
              <w:ind w:firstLineChars="0" w:firstLine="0"/>
              <w:contextualSpacing/>
              <w:jc w:val="center"/>
              <w:textAlignment w:val="center"/>
              <w:rPr>
                <w:rFonts w:ascii="仿宋" w:hAnsi="仿宋" w:cs="仿宋"/>
                <w:sz w:val="24"/>
                <w:szCs w:val="24"/>
              </w:rPr>
            </w:pPr>
            <w:r w:rsidRPr="00832EB7">
              <w:rPr>
                <w:rFonts w:ascii="仿宋" w:hAnsi="仿宋" w:cs="仿宋" w:hint="eastAsia"/>
                <w:sz w:val="24"/>
                <w:szCs w:val="24"/>
              </w:rPr>
              <w:t>应急避难场所</w:t>
            </w:r>
          </w:p>
        </w:tc>
        <w:tc>
          <w:tcPr>
            <w:tcW w:w="845" w:type="pct"/>
            <w:vAlign w:val="center"/>
          </w:tcPr>
          <w:p w14:paraId="72567C22" w14:textId="77777777" w:rsidR="001F5672" w:rsidRPr="00832EB7" w:rsidRDefault="00473B22" w:rsidP="008278BB">
            <w:pPr>
              <w:widowControl/>
              <w:adjustRightInd w:val="0"/>
              <w:spacing w:line="240" w:lineRule="exact"/>
              <w:ind w:firstLineChars="0" w:firstLine="0"/>
              <w:contextualSpacing/>
              <w:jc w:val="center"/>
              <w:textAlignment w:val="center"/>
              <w:rPr>
                <w:rFonts w:ascii="仿宋" w:hAnsi="仿宋" w:cs="仿宋"/>
                <w:sz w:val="24"/>
                <w:szCs w:val="24"/>
              </w:rPr>
            </w:pPr>
            <w:proofErr w:type="gramStart"/>
            <w:r w:rsidRPr="00832EB7">
              <w:rPr>
                <w:rFonts w:ascii="仿宋" w:hAnsi="仿宋" w:cs="仿宋" w:hint="eastAsia"/>
                <w:sz w:val="24"/>
                <w:szCs w:val="24"/>
              </w:rPr>
              <w:t>利旧</w:t>
            </w:r>
            <w:proofErr w:type="gramEnd"/>
          </w:p>
        </w:tc>
        <w:tc>
          <w:tcPr>
            <w:tcW w:w="634" w:type="pct"/>
            <w:vAlign w:val="center"/>
          </w:tcPr>
          <w:p w14:paraId="7AE51A96" w14:textId="77777777" w:rsidR="001F5672" w:rsidRPr="00832EB7" w:rsidRDefault="00473B22" w:rsidP="008278BB">
            <w:pPr>
              <w:adjustRightInd w:val="0"/>
              <w:spacing w:line="240" w:lineRule="exact"/>
              <w:ind w:firstLineChars="0" w:firstLine="0"/>
              <w:contextualSpacing/>
              <w:jc w:val="center"/>
              <w:rPr>
                <w:rFonts w:ascii="仿宋" w:hAnsi="仿宋" w:cs="仿宋"/>
                <w:sz w:val="24"/>
                <w:szCs w:val="24"/>
              </w:rPr>
            </w:pPr>
            <w:r w:rsidRPr="00832EB7">
              <w:rPr>
                <w:rFonts w:ascii="仿宋" w:hAnsi="仿宋" w:cs="仿宋" w:hint="eastAsia"/>
                <w:sz w:val="24"/>
                <w:szCs w:val="24"/>
              </w:rPr>
              <w:t>600</w:t>
            </w:r>
          </w:p>
        </w:tc>
        <w:tc>
          <w:tcPr>
            <w:tcW w:w="526" w:type="pct"/>
            <w:vAlign w:val="center"/>
          </w:tcPr>
          <w:p w14:paraId="4239DE9C" w14:textId="77777777" w:rsidR="001F5672" w:rsidRPr="00832EB7" w:rsidRDefault="001F5672" w:rsidP="008278BB">
            <w:pPr>
              <w:widowControl/>
              <w:adjustRightInd w:val="0"/>
              <w:spacing w:line="240" w:lineRule="exact"/>
              <w:ind w:firstLineChars="0" w:firstLine="0"/>
              <w:contextualSpacing/>
              <w:jc w:val="center"/>
              <w:textAlignment w:val="center"/>
              <w:rPr>
                <w:rFonts w:ascii="仿宋" w:hAnsi="仿宋" w:cs="仿宋"/>
                <w:sz w:val="24"/>
                <w:szCs w:val="24"/>
              </w:rPr>
            </w:pPr>
          </w:p>
        </w:tc>
      </w:tr>
      <w:tr w:rsidR="001F5672" w:rsidRPr="00832EB7" w14:paraId="7F095402" w14:textId="77777777" w:rsidTr="0022104D">
        <w:trPr>
          <w:trHeight w:val="573"/>
          <w:jc w:val="center"/>
        </w:trPr>
        <w:tc>
          <w:tcPr>
            <w:tcW w:w="224" w:type="pct"/>
            <w:vAlign w:val="center"/>
          </w:tcPr>
          <w:p w14:paraId="3029EB0F" w14:textId="4020574F" w:rsidR="001F5672" w:rsidRPr="00832EB7" w:rsidRDefault="008278BB" w:rsidP="008278BB">
            <w:pPr>
              <w:widowControl/>
              <w:adjustRightInd w:val="0"/>
              <w:spacing w:line="240" w:lineRule="exact"/>
              <w:ind w:firstLineChars="0" w:firstLine="0"/>
              <w:contextualSpacing/>
              <w:jc w:val="center"/>
              <w:textAlignment w:val="center"/>
              <w:rPr>
                <w:rFonts w:ascii="仿宋" w:hAnsi="仿宋" w:cs="仿宋"/>
                <w:sz w:val="24"/>
                <w:szCs w:val="24"/>
              </w:rPr>
            </w:pPr>
            <w:r w:rsidRPr="00832EB7">
              <w:rPr>
                <w:rFonts w:ascii="仿宋" w:hAnsi="仿宋" w:cs="仿宋"/>
                <w:sz w:val="24"/>
                <w:szCs w:val="24"/>
              </w:rPr>
              <w:t>18</w:t>
            </w:r>
          </w:p>
        </w:tc>
        <w:tc>
          <w:tcPr>
            <w:tcW w:w="1189" w:type="pct"/>
            <w:vAlign w:val="center"/>
          </w:tcPr>
          <w:p w14:paraId="532B6ED9" w14:textId="77777777" w:rsidR="001F5672" w:rsidRPr="00832EB7" w:rsidRDefault="00473B22" w:rsidP="008278BB">
            <w:pPr>
              <w:adjustRightInd w:val="0"/>
              <w:spacing w:line="240" w:lineRule="exact"/>
              <w:ind w:firstLineChars="0" w:firstLine="0"/>
              <w:contextualSpacing/>
              <w:jc w:val="center"/>
              <w:rPr>
                <w:rFonts w:ascii="仿宋" w:hAnsi="仿宋" w:cs="仿宋"/>
                <w:sz w:val="24"/>
                <w:szCs w:val="24"/>
              </w:rPr>
            </w:pPr>
            <w:r w:rsidRPr="00832EB7">
              <w:rPr>
                <w:rFonts w:ascii="仿宋" w:hAnsi="仿宋" w:cs="仿宋" w:hint="eastAsia"/>
                <w:sz w:val="24"/>
                <w:szCs w:val="24"/>
              </w:rPr>
              <w:t>兰桂村村民委员会</w:t>
            </w:r>
          </w:p>
        </w:tc>
        <w:tc>
          <w:tcPr>
            <w:tcW w:w="1055" w:type="pct"/>
            <w:vAlign w:val="center"/>
          </w:tcPr>
          <w:p w14:paraId="444850DA" w14:textId="77777777" w:rsidR="001F5672" w:rsidRPr="00832EB7" w:rsidRDefault="00473B22" w:rsidP="008278BB">
            <w:pPr>
              <w:adjustRightInd w:val="0"/>
              <w:spacing w:line="240" w:lineRule="exact"/>
              <w:ind w:firstLineChars="0" w:firstLine="0"/>
              <w:contextualSpacing/>
              <w:jc w:val="center"/>
              <w:rPr>
                <w:rFonts w:ascii="仿宋" w:hAnsi="仿宋" w:cs="仿宋"/>
                <w:sz w:val="24"/>
                <w:szCs w:val="24"/>
              </w:rPr>
            </w:pPr>
            <w:r w:rsidRPr="00832EB7">
              <w:rPr>
                <w:rFonts w:ascii="仿宋" w:hAnsi="仿宋" w:cs="仿宋" w:hint="eastAsia"/>
                <w:sz w:val="24"/>
                <w:szCs w:val="24"/>
              </w:rPr>
              <w:t>桂花镇</w:t>
            </w:r>
          </w:p>
        </w:tc>
        <w:tc>
          <w:tcPr>
            <w:tcW w:w="527" w:type="pct"/>
            <w:vAlign w:val="center"/>
          </w:tcPr>
          <w:p w14:paraId="255282C1" w14:textId="77777777" w:rsidR="001F5672" w:rsidRPr="00832EB7" w:rsidRDefault="00473B22" w:rsidP="008278BB">
            <w:pPr>
              <w:widowControl/>
              <w:adjustRightInd w:val="0"/>
              <w:spacing w:line="240" w:lineRule="exact"/>
              <w:ind w:firstLineChars="0" w:firstLine="0"/>
              <w:contextualSpacing/>
              <w:jc w:val="center"/>
              <w:textAlignment w:val="center"/>
              <w:rPr>
                <w:rFonts w:ascii="仿宋" w:hAnsi="仿宋" w:cs="仿宋"/>
                <w:sz w:val="24"/>
                <w:szCs w:val="24"/>
              </w:rPr>
            </w:pPr>
            <w:r w:rsidRPr="00832EB7">
              <w:rPr>
                <w:rFonts w:ascii="仿宋" w:hAnsi="仿宋" w:cs="仿宋" w:hint="eastAsia"/>
                <w:sz w:val="24"/>
                <w:szCs w:val="24"/>
              </w:rPr>
              <w:t>应急避难场所</w:t>
            </w:r>
          </w:p>
        </w:tc>
        <w:tc>
          <w:tcPr>
            <w:tcW w:w="845" w:type="pct"/>
            <w:vAlign w:val="center"/>
          </w:tcPr>
          <w:p w14:paraId="696EEB7F" w14:textId="77777777" w:rsidR="001F5672" w:rsidRPr="00832EB7" w:rsidRDefault="00473B22" w:rsidP="008278BB">
            <w:pPr>
              <w:widowControl/>
              <w:adjustRightInd w:val="0"/>
              <w:spacing w:line="240" w:lineRule="exact"/>
              <w:ind w:firstLineChars="0" w:firstLine="0"/>
              <w:contextualSpacing/>
              <w:jc w:val="center"/>
              <w:textAlignment w:val="center"/>
              <w:rPr>
                <w:rFonts w:ascii="仿宋" w:hAnsi="仿宋" w:cs="仿宋"/>
                <w:sz w:val="24"/>
                <w:szCs w:val="24"/>
              </w:rPr>
            </w:pPr>
            <w:proofErr w:type="gramStart"/>
            <w:r w:rsidRPr="00832EB7">
              <w:rPr>
                <w:rFonts w:ascii="仿宋" w:hAnsi="仿宋" w:cs="仿宋" w:hint="eastAsia"/>
                <w:sz w:val="24"/>
                <w:szCs w:val="24"/>
              </w:rPr>
              <w:t>利旧</w:t>
            </w:r>
            <w:proofErr w:type="gramEnd"/>
          </w:p>
        </w:tc>
        <w:tc>
          <w:tcPr>
            <w:tcW w:w="634" w:type="pct"/>
            <w:vAlign w:val="center"/>
          </w:tcPr>
          <w:p w14:paraId="5F4D489E" w14:textId="77777777" w:rsidR="001F5672" w:rsidRPr="00832EB7" w:rsidRDefault="00473B22" w:rsidP="008278BB">
            <w:pPr>
              <w:adjustRightInd w:val="0"/>
              <w:spacing w:line="240" w:lineRule="exact"/>
              <w:ind w:firstLineChars="0" w:firstLine="0"/>
              <w:contextualSpacing/>
              <w:jc w:val="center"/>
              <w:rPr>
                <w:rFonts w:ascii="仿宋" w:hAnsi="仿宋" w:cs="仿宋"/>
                <w:sz w:val="24"/>
                <w:szCs w:val="24"/>
              </w:rPr>
            </w:pPr>
            <w:r w:rsidRPr="00832EB7">
              <w:rPr>
                <w:rFonts w:ascii="仿宋" w:hAnsi="仿宋" w:cs="仿宋" w:hint="eastAsia"/>
                <w:sz w:val="24"/>
                <w:szCs w:val="24"/>
              </w:rPr>
              <w:t>500</w:t>
            </w:r>
          </w:p>
        </w:tc>
        <w:tc>
          <w:tcPr>
            <w:tcW w:w="526" w:type="pct"/>
            <w:vAlign w:val="center"/>
          </w:tcPr>
          <w:p w14:paraId="32E7BB4D" w14:textId="77777777" w:rsidR="001F5672" w:rsidRPr="00832EB7" w:rsidRDefault="001F5672" w:rsidP="008278BB">
            <w:pPr>
              <w:widowControl/>
              <w:adjustRightInd w:val="0"/>
              <w:spacing w:line="240" w:lineRule="exact"/>
              <w:ind w:firstLineChars="0" w:firstLine="0"/>
              <w:contextualSpacing/>
              <w:jc w:val="center"/>
              <w:textAlignment w:val="center"/>
              <w:rPr>
                <w:rFonts w:ascii="仿宋" w:hAnsi="仿宋" w:cs="仿宋"/>
                <w:sz w:val="24"/>
                <w:szCs w:val="24"/>
              </w:rPr>
            </w:pPr>
          </w:p>
        </w:tc>
      </w:tr>
      <w:tr w:rsidR="001F5672" w:rsidRPr="00832EB7" w14:paraId="2712162F" w14:textId="77777777" w:rsidTr="0022104D">
        <w:trPr>
          <w:trHeight w:val="573"/>
          <w:jc w:val="center"/>
        </w:trPr>
        <w:tc>
          <w:tcPr>
            <w:tcW w:w="224" w:type="pct"/>
            <w:vAlign w:val="center"/>
          </w:tcPr>
          <w:p w14:paraId="23E8C52B" w14:textId="04A533B8" w:rsidR="001F5672" w:rsidRPr="00832EB7" w:rsidRDefault="008278BB" w:rsidP="008278BB">
            <w:pPr>
              <w:widowControl/>
              <w:adjustRightInd w:val="0"/>
              <w:spacing w:line="240" w:lineRule="exact"/>
              <w:ind w:firstLineChars="0" w:firstLine="0"/>
              <w:contextualSpacing/>
              <w:jc w:val="center"/>
              <w:textAlignment w:val="center"/>
              <w:rPr>
                <w:rFonts w:ascii="仿宋" w:hAnsi="仿宋" w:cs="仿宋"/>
                <w:sz w:val="24"/>
                <w:szCs w:val="24"/>
              </w:rPr>
            </w:pPr>
            <w:r w:rsidRPr="00832EB7">
              <w:rPr>
                <w:rFonts w:ascii="仿宋" w:hAnsi="仿宋" w:cs="仿宋"/>
                <w:sz w:val="24"/>
                <w:szCs w:val="24"/>
              </w:rPr>
              <w:t>19</w:t>
            </w:r>
          </w:p>
        </w:tc>
        <w:tc>
          <w:tcPr>
            <w:tcW w:w="1189" w:type="pct"/>
            <w:vAlign w:val="center"/>
          </w:tcPr>
          <w:p w14:paraId="33E0C096" w14:textId="77777777" w:rsidR="001F5672" w:rsidRPr="00832EB7" w:rsidRDefault="00473B22" w:rsidP="008278BB">
            <w:pPr>
              <w:adjustRightInd w:val="0"/>
              <w:spacing w:line="240" w:lineRule="exact"/>
              <w:ind w:firstLineChars="0" w:firstLine="0"/>
              <w:contextualSpacing/>
              <w:jc w:val="center"/>
              <w:rPr>
                <w:rFonts w:ascii="仿宋" w:hAnsi="仿宋" w:cs="仿宋"/>
                <w:sz w:val="24"/>
                <w:szCs w:val="24"/>
              </w:rPr>
            </w:pPr>
            <w:r w:rsidRPr="00832EB7">
              <w:rPr>
                <w:rFonts w:ascii="仿宋" w:hAnsi="仿宋" w:cs="仿宋" w:hint="eastAsia"/>
                <w:sz w:val="24"/>
                <w:szCs w:val="24"/>
              </w:rPr>
              <w:t>银桂村村民委员会</w:t>
            </w:r>
          </w:p>
        </w:tc>
        <w:tc>
          <w:tcPr>
            <w:tcW w:w="1055" w:type="pct"/>
            <w:vAlign w:val="center"/>
          </w:tcPr>
          <w:p w14:paraId="50491CA6" w14:textId="77777777" w:rsidR="001F5672" w:rsidRPr="00832EB7" w:rsidRDefault="00473B22" w:rsidP="008278BB">
            <w:pPr>
              <w:adjustRightInd w:val="0"/>
              <w:spacing w:line="240" w:lineRule="exact"/>
              <w:ind w:firstLineChars="0" w:firstLine="0"/>
              <w:contextualSpacing/>
              <w:jc w:val="center"/>
              <w:rPr>
                <w:rFonts w:ascii="仿宋" w:hAnsi="仿宋" w:cs="仿宋"/>
                <w:sz w:val="24"/>
                <w:szCs w:val="24"/>
              </w:rPr>
            </w:pPr>
            <w:r w:rsidRPr="00832EB7">
              <w:rPr>
                <w:rFonts w:ascii="仿宋" w:hAnsi="仿宋" w:cs="仿宋" w:hint="eastAsia"/>
                <w:sz w:val="24"/>
                <w:szCs w:val="24"/>
              </w:rPr>
              <w:t>桂花镇</w:t>
            </w:r>
          </w:p>
        </w:tc>
        <w:tc>
          <w:tcPr>
            <w:tcW w:w="527" w:type="pct"/>
            <w:vAlign w:val="center"/>
          </w:tcPr>
          <w:p w14:paraId="1FDCE433" w14:textId="77777777" w:rsidR="001F5672" w:rsidRPr="00832EB7" w:rsidRDefault="00473B22" w:rsidP="008278BB">
            <w:pPr>
              <w:widowControl/>
              <w:adjustRightInd w:val="0"/>
              <w:spacing w:line="240" w:lineRule="exact"/>
              <w:ind w:firstLineChars="0" w:firstLine="0"/>
              <w:contextualSpacing/>
              <w:jc w:val="center"/>
              <w:textAlignment w:val="center"/>
              <w:rPr>
                <w:rFonts w:ascii="仿宋" w:hAnsi="仿宋" w:cs="仿宋"/>
                <w:sz w:val="24"/>
                <w:szCs w:val="24"/>
              </w:rPr>
            </w:pPr>
            <w:r w:rsidRPr="00832EB7">
              <w:rPr>
                <w:rFonts w:ascii="仿宋" w:hAnsi="仿宋" w:cs="仿宋" w:hint="eastAsia"/>
                <w:sz w:val="24"/>
                <w:szCs w:val="24"/>
              </w:rPr>
              <w:t>应急避难场所</w:t>
            </w:r>
          </w:p>
        </w:tc>
        <w:tc>
          <w:tcPr>
            <w:tcW w:w="845" w:type="pct"/>
            <w:vAlign w:val="center"/>
          </w:tcPr>
          <w:p w14:paraId="782B2E79" w14:textId="77777777" w:rsidR="001F5672" w:rsidRPr="00832EB7" w:rsidRDefault="00473B22" w:rsidP="008278BB">
            <w:pPr>
              <w:widowControl/>
              <w:adjustRightInd w:val="0"/>
              <w:spacing w:line="240" w:lineRule="exact"/>
              <w:ind w:firstLineChars="0" w:firstLine="0"/>
              <w:contextualSpacing/>
              <w:jc w:val="center"/>
              <w:textAlignment w:val="center"/>
              <w:rPr>
                <w:rFonts w:ascii="仿宋" w:hAnsi="仿宋" w:cs="仿宋"/>
                <w:sz w:val="24"/>
                <w:szCs w:val="24"/>
              </w:rPr>
            </w:pPr>
            <w:proofErr w:type="gramStart"/>
            <w:r w:rsidRPr="00832EB7">
              <w:rPr>
                <w:rFonts w:ascii="仿宋" w:hAnsi="仿宋" w:cs="仿宋" w:hint="eastAsia"/>
                <w:sz w:val="24"/>
                <w:szCs w:val="24"/>
              </w:rPr>
              <w:t>利旧</w:t>
            </w:r>
            <w:proofErr w:type="gramEnd"/>
          </w:p>
        </w:tc>
        <w:tc>
          <w:tcPr>
            <w:tcW w:w="634" w:type="pct"/>
            <w:vAlign w:val="center"/>
          </w:tcPr>
          <w:p w14:paraId="2BA2CFC5" w14:textId="77777777" w:rsidR="001F5672" w:rsidRPr="00832EB7" w:rsidRDefault="00473B22" w:rsidP="008278BB">
            <w:pPr>
              <w:adjustRightInd w:val="0"/>
              <w:spacing w:line="240" w:lineRule="exact"/>
              <w:ind w:firstLineChars="0" w:firstLine="0"/>
              <w:contextualSpacing/>
              <w:jc w:val="center"/>
              <w:rPr>
                <w:rFonts w:ascii="仿宋" w:hAnsi="仿宋" w:cs="仿宋"/>
                <w:sz w:val="24"/>
                <w:szCs w:val="24"/>
              </w:rPr>
            </w:pPr>
            <w:r w:rsidRPr="00832EB7">
              <w:rPr>
                <w:rFonts w:ascii="仿宋" w:hAnsi="仿宋" w:cs="仿宋" w:hint="eastAsia"/>
                <w:sz w:val="24"/>
                <w:szCs w:val="24"/>
              </w:rPr>
              <w:t>400</w:t>
            </w:r>
          </w:p>
        </w:tc>
        <w:tc>
          <w:tcPr>
            <w:tcW w:w="526" w:type="pct"/>
            <w:vAlign w:val="center"/>
          </w:tcPr>
          <w:p w14:paraId="20097D21" w14:textId="77777777" w:rsidR="001F5672" w:rsidRPr="00832EB7" w:rsidRDefault="001F5672" w:rsidP="008278BB">
            <w:pPr>
              <w:widowControl/>
              <w:adjustRightInd w:val="0"/>
              <w:spacing w:line="240" w:lineRule="exact"/>
              <w:ind w:firstLineChars="0" w:firstLine="0"/>
              <w:contextualSpacing/>
              <w:jc w:val="center"/>
              <w:textAlignment w:val="center"/>
              <w:rPr>
                <w:rFonts w:ascii="仿宋" w:hAnsi="仿宋" w:cs="仿宋"/>
                <w:sz w:val="24"/>
                <w:szCs w:val="24"/>
              </w:rPr>
            </w:pPr>
          </w:p>
        </w:tc>
      </w:tr>
      <w:tr w:rsidR="001F5672" w:rsidRPr="00832EB7" w14:paraId="1DE7296E" w14:textId="77777777" w:rsidTr="0022104D">
        <w:trPr>
          <w:trHeight w:val="573"/>
          <w:jc w:val="center"/>
        </w:trPr>
        <w:tc>
          <w:tcPr>
            <w:tcW w:w="224" w:type="pct"/>
            <w:vAlign w:val="center"/>
          </w:tcPr>
          <w:p w14:paraId="5F5251BF" w14:textId="336EF51E" w:rsidR="001F5672" w:rsidRPr="00832EB7" w:rsidRDefault="008278BB" w:rsidP="008278BB">
            <w:pPr>
              <w:widowControl/>
              <w:adjustRightInd w:val="0"/>
              <w:spacing w:line="240" w:lineRule="exact"/>
              <w:ind w:firstLineChars="0" w:firstLine="0"/>
              <w:contextualSpacing/>
              <w:jc w:val="center"/>
              <w:textAlignment w:val="center"/>
              <w:rPr>
                <w:rFonts w:ascii="仿宋" w:hAnsi="仿宋" w:cs="仿宋"/>
                <w:sz w:val="24"/>
                <w:szCs w:val="24"/>
              </w:rPr>
            </w:pPr>
            <w:r w:rsidRPr="00832EB7">
              <w:rPr>
                <w:rFonts w:ascii="仿宋" w:hAnsi="仿宋" w:cs="仿宋" w:hint="eastAsia"/>
                <w:sz w:val="24"/>
                <w:szCs w:val="24"/>
              </w:rPr>
              <w:t>2</w:t>
            </w:r>
            <w:r w:rsidRPr="00832EB7">
              <w:rPr>
                <w:rFonts w:ascii="仿宋" w:hAnsi="仿宋" w:cs="仿宋"/>
                <w:sz w:val="24"/>
                <w:szCs w:val="24"/>
              </w:rPr>
              <w:t>0</w:t>
            </w:r>
          </w:p>
        </w:tc>
        <w:tc>
          <w:tcPr>
            <w:tcW w:w="1189" w:type="pct"/>
            <w:vAlign w:val="center"/>
          </w:tcPr>
          <w:p w14:paraId="7416FE5A" w14:textId="77777777" w:rsidR="001F5672" w:rsidRPr="00832EB7" w:rsidRDefault="00473B22" w:rsidP="008278BB">
            <w:pPr>
              <w:adjustRightInd w:val="0"/>
              <w:spacing w:line="240" w:lineRule="exact"/>
              <w:ind w:firstLineChars="0" w:firstLine="0"/>
              <w:contextualSpacing/>
              <w:jc w:val="center"/>
              <w:rPr>
                <w:rFonts w:ascii="仿宋" w:hAnsi="仿宋" w:cs="仿宋"/>
                <w:sz w:val="24"/>
                <w:szCs w:val="24"/>
              </w:rPr>
            </w:pPr>
            <w:r w:rsidRPr="00832EB7">
              <w:rPr>
                <w:rFonts w:ascii="仿宋" w:hAnsi="仿宋" w:cs="仿宋" w:hint="eastAsia"/>
                <w:sz w:val="24"/>
                <w:szCs w:val="24"/>
              </w:rPr>
              <w:t>石景村村民委员会</w:t>
            </w:r>
          </w:p>
        </w:tc>
        <w:tc>
          <w:tcPr>
            <w:tcW w:w="1055" w:type="pct"/>
            <w:vAlign w:val="center"/>
          </w:tcPr>
          <w:p w14:paraId="3128A71A" w14:textId="77777777" w:rsidR="001F5672" w:rsidRPr="00832EB7" w:rsidRDefault="00473B22" w:rsidP="008278BB">
            <w:pPr>
              <w:adjustRightInd w:val="0"/>
              <w:spacing w:line="240" w:lineRule="exact"/>
              <w:ind w:firstLineChars="0" w:firstLine="0"/>
              <w:contextualSpacing/>
              <w:jc w:val="center"/>
              <w:rPr>
                <w:rFonts w:ascii="仿宋" w:hAnsi="仿宋" w:cs="仿宋"/>
                <w:sz w:val="24"/>
                <w:szCs w:val="24"/>
              </w:rPr>
            </w:pPr>
            <w:r w:rsidRPr="00832EB7">
              <w:rPr>
                <w:rFonts w:ascii="仿宋" w:hAnsi="仿宋" w:cs="仿宋" w:hint="eastAsia"/>
                <w:sz w:val="24"/>
                <w:szCs w:val="24"/>
              </w:rPr>
              <w:t>桂花镇</w:t>
            </w:r>
          </w:p>
        </w:tc>
        <w:tc>
          <w:tcPr>
            <w:tcW w:w="527" w:type="pct"/>
            <w:vAlign w:val="center"/>
          </w:tcPr>
          <w:p w14:paraId="7F9F5334" w14:textId="77777777" w:rsidR="001F5672" w:rsidRPr="00832EB7" w:rsidRDefault="00473B22" w:rsidP="008278BB">
            <w:pPr>
              <w:widowControl/>
              <w:adjustRightInd w:val="0"/>
              <w:spacing w:line="240" w:lineRule="exact"/>
              <w:ind w:firstLineChars="0" w:firstLine="0"/>
              <w:contextualSpacing/>
              <w:jc w:val="center"/>
              <w:textAlignment w:val="center"/>
              <w:rPr>
                <w:rFonts w:ascii="仿宋" w:hAnsi="仿宋" w:cs="仿宋"/>
                <w:sz w:val="24"/>
                <w:szCs w:val="24"/>
              </w:rPr>
            </w:pPr>
            <w:r w:rsidRPr="00832EB7">
              <w:rPr>
                <w:rFonts w:ascii="仿宋" w:hAnsi="仿宋" w:cs="仿宋" w:hint="eastAsia"/>
                <w:sz w:val="24"/>
                <w:szCs w:val="24"/>
              </w:rPr>
              <w:t>应急避难场所</w:t>
            </w:r>
          </w:p>
        </w:tc>
        <w:tc>
          <w:tcPr>
            <w:tcW w:w="845" w:type="pct"/>
            <w:vAlign w:val="center"/>
          </w:tcPr>
          <w:p w14:paraId="1E47EC07" w14:textId="77777777" w:rsidR="001F5672" w:rsidRPr="00832EB7" w:rsidRDefault="00473B22" w:rsidP="008278BB">
            <w:pPr>
              <w:widowControl/>
              <w:adjustRightInd w:val="0"/>
              <w:spacing w:line="240" w:lineRule="exact"/>
              <w:ind w:firstLineChars="0" w:firstLine="0"/>
              <w:contextualSpacing/>
              <w:jc w:val="center"/>
              <w:textAlignment w:val="center"/>
              <w:rPr>
                <w:rFonts w:ascii="仿宋" w:hAnsi="仿宋" w:cs="仿宋"/>
                <w:sz w:val="24"/>
                <w:szCs w:val="24"/>
              </w:rPr>
            </w:pPr>
            <w:proofErr w:type="gramStart"/>
            <w:r w:rsidRPr="00832EB7">
              <w:rPr>
                <w:rFonts w:ascii="仿宋" w:hAnsi="仿宋" w:cs="仿宋" w:hint="eastAsia"/>
                <w:sz w:val="24"/>
                <w:szCs w:val="24"/>
              </w:rPr>
              <w:t>利旧</w:t>
            </w:r>
            <w:proofErr w:type="gramEnd"/>
          </w:p>
        </w:tc>
        <w:tc>
          <w:tcPr>
            <w:tcW w:w="634" w:type="pct"/>
            <w:vAlign w:val="center"/>
          </w:tcPr>
          <w:p w14:paraId="48367F04" w14:textId="77777777" w:rsidR="001F5672" w:rsidRPr="00832EB7" w:rsidRDefault="00473B22" w:rsidP="008278BB">
            <w:pPr>
              <w:adjustRightInd w:val="0"/>
              <w:spacing w:line="240" w:lineRule="exact"/>
              <w:ind w:firstLineChars="0" w:firstLine="0"/>
              <w:contextualSpacing/>
              <w:jc w:val="center"/>
              <w:rPr>
                <w:rFonts w:ascii="仿宋" w:hAnsi="仿宋" w:cs="仿宋"/>
                <w:sz w:val="24"/>
                <w:szCs w:val="24"/>
              </w:rPr>
            </w:pPr>
            <w:r w:rsidRPr="00832EB7">
              <w:rPr>
                <w:rFonts w:ascii="仿宋" w:hAnsi="仿宋" w:cs="仿宋" w:hint="eastAsia"/>
                <w:sz w:val="24"/>
                <w:szCs w:val="24"/>
              </w:rPr>
              <w:t>400</w:t>
            </w:r>
          </w:p>
        </w:tc>
        <w:tc>
          <w:tcPr>
            <w:tcW w:w="526" w:type="pct"/>
            <w:vAlign w:val="center"/>
          </w:tcPr>
          <w:p w14:paraId="6DB39850" w14:textId="77777777" w:rsidR="001F5672" w:rsidRPr="00832EB7" w:rsidRDefault="001F5672" w:rsidP="008278BB">
            <w:pPr>
              <w:widowControl/>
              <w:adjustRightInd w:val="0"/>
              <w:spacing w:line="240" w:lineRule="exact"/>
              <w:ind w:firstLineChars="0" w:firstLine="0"/>
              <w:contextualSpacing/>
              <w:jc w:val="center"/>
              <w:textAlignment w:val="center"/>
              <w:rPr>
                <w:rFonts w:ascii="仿宋" w:hAnsi="仿宋" w:cs="仿宋"/>
                <w:sz w:val="24"/>
                <w:szCs w:val="24"/>
              </w:rPr>
            </w:pPr>
          </w:p>
        </w:tc>
      </w:tr>
      <w:tr w:rsidR="001F5672" w:rsidRPr="00832EB7" w14:paraId="53C27D0E" w14:textId="77777777" w:rsidTr="0022104D">
        <w:trPr>
          <w:trHeight w:val="573"/>
          <w:jc w:val="center"/>
        </w:trPr>
        <w:tc>
          <w:tcPr>
            <w:tcW w:w="224" w:type="pct"/>
            <w:vAlign w:val="center"/>
          </w:tcPr>
          <w:p w14:paraId="482D17E2" w14:textId="17EAC2D9" w:rsidR="001F5672" w:rsidRPr="00832EB7" w:rsidRDefault="00473B22" w:rsidP="008278BB">
            <w:pPr>
              <w:widowControl/>
              <w:adjustRightInd w:val="0"/>
              <w:spacing w:line="240" w:lineRule="exact"/>
              <w:ind w:firstLineChars="0" w:firstLine="0"/>
              <w:contextualSpacing/>
              <w:jc w:val="center"/>
              <w:textAlignment w:val="center"/>
              <w:rPr>
                <w:rFonts w:ascii="仿宋" w:hAnsi="仿宋" w:cs="仿宋"/>
                <w:sz w:val="24"/>
                <w:szCs w:val="24"/>
              </w:rPr>
            </w:pPr>
            <w:r w:rsidRPr="00832EB7">
              <w:rPr>
                <w:rFonts w:ascii="仿宋" w:hAnsi="仿宋" w:cs="仿宋" w:hint="eastAsia"/>
                <w:sz w:val="24"/>
                <w:szCs w:val="24"/>
              </w:rPr>
              <w:t>2</w:t>
            </w:r>
            <w:r w:rsidR="008278BB" w:rsidRPr="00832EB7">
              <w:rPr>
                <w:rFonts w:ascii="仿宋" w:hAnsi="仿宋" w:cs="仿宋"/>
                <w:sz w:val="24"/>
                <w:szCs w:val="24"/>
              </w:rPr>
              <w:t>1</w:t>
            </w:r>
          </w:p>
        </w:tc>
        <w:tc>
          <w:tcPr>
            <w:tcW w:w="1189" w:type="pct"/>
            <w:vAlign w:val="center"/>
          </w:tcPr>
          <w:p w14:paraId="04FA186A" w14:textId="77777777" w:rsidR="001F5672" w:rsidRPr="00832EB7" w:rsidRDefault="00473B22" w:rsidP="008278BB">
            <w:pPr>
              <w:adjustRightInd w:val="0"/>
              <w:spacing w:line="240" w:lineRule="exact"/>
              <w:ind w:firstLineChars="0" w:firstLine="0"/>
              <w:contextualSpacing/>
              <w:jc w:val="center"/>
              <w:rPr>
                <w:rFonts w:ascii="仿宋" w:hAnsi="仿宋" w:cs="仿宋"/>
                <w:sz w:val="24"/>
                <w:szCs w:val="24"/>
              </w:rPr>
            </w:pPr>
            <w:r w:rsidRPr="00832EB7">
              <w:rPr>
                <w:rFonts w:ascii="仿宋" w:hAnsi="仿宋" w:cs="仿宋" w:hint="eastAsia"/>
                <w:sz w:val="24"/>
                <w:szCs w:val="24"/>
              </w:rPr>
              <w:t>三圣村村民委员会</w:t>
            </w:r>
          </w:p>
        </w:tc>
        <w:tc>
          <w:tcPr>
            <w:tcW w:w="1055" w:type="pct"/>
            <w:vAlign w:val="center"/>
          </w:tcPr>
          <w:p w14:paraId="09874FC9" w14:textId="77777777" w:rsidR="001F5672" w:rsidRPr="00832EB7" w:rsidRDefault="00473B22" w:rsidP="008278BB">
            <w:pPr>
              <w:adjustRightInd w:val="0"/>
              <w:spacing w:line="240" w:lineRule="exact"/>
              <w:ind w:firstLineChars="0" w:firstLine="0"/>
              <w:contextualSpacing/>
              <w:jc w:val="center"/>
              <w:rPr>
                <w:rFonts w:ascii="仿宋" w:hAnsi="仿宋" w:cs="仿宋"/>
                <w:sz w:val="24"/>
                <w:szCs w:val="24"/>
              </w:rPr>
            </w:pPr>
            <w:r w:rsidRPr="00832EB7">
              <w:rPr>
                <w:rFonts w:ascii="仿宋" w:hAnsi="仿宋" w:cs="仿宋" w:hint="eastAsia"/>
                <w:sz w:val="24"/>
                <w:szCs w:val="24"/>
              </w:rPr>
              <w:t>桂花镇</w:t>
            </w:r>
          </w:p>
        </w:tc>
        <w:tc>
          <w:tcPr>
            <w:tcW w:w="527" w:type="pct"/>
            <w:vAlign w:val="center"/>
          </w:tcPr>
          <w:p w14:paraId="270C8B1E" w14:textId="77777777" w:rsidR="001F5672" w:rsidRPr="00832EB7" w:rsidRDefault="00473B22" w:rsidP="008278BB">
            <w:pPr>
              <w:widowControl/>
              <w:adjustRightInd w:val="0"/>
              <w:spacing w:line="240" w:lineRule="exact"/>
              <w:ind w:firstLineChars="0" w:firstLine="0"/>
              <w:contextualSpacing/>
              <w:jc w:val="center"/>
              <w:textAlignment w:val="center"/>
              <w:rPr>
                <w:rFonts w:ascii="仿宋" w:hAnsi="仿宋" w:cs="仿宋"/>
                <w:sz w:val="24"/>
                <w:szCs w:val="24"/>
              </w:rPr>
            </w:pPr>
            <w:r w:rsidRPr="00832EB7">
              <w:rPr>
                <w:rFonts w:ascii="仿宋" w:hAnsi="仿宋" w:cs="仿宋" w:hint="eastAsia"/>
                <w:sz w:val="24"/>
                <w:szCs w:val="24"/>
              </w:rPr>
              <w:t>应急避难场所</w:t>
            </w:r>
          </w:p>
        </w:tc>
        <w:tc>
          <w:tcPr>
            <w:tcW w:w="845" w:type="pct"/>
            <w:vAlign w:val="center"/>
          </w:tcPr>
          <w:p w14:paraId="2741C11C" w14:textId="77777777" w:rsidR="001F5672" w:rsidRPr="00832EB7" w:rsidRDefault="00473B22" w:rsidP="008278BB">
            <w:pPr>
              <w:widowControl/>
              <w:adjustRightInd w:val="0"/>
              <w:spacing w:line="240" w:lineRule="exact"/>
              <w:ind w:firstLineChars="0" w:firstLine="0"/>
              <w:contextualSpacing/>
              <w:jc w:val="center"/>
              <w:textAlignment w:val="center"/>
              <w:rPr>
                <w:rFonts w:ascii="仿宋" w:hAnsi="仿宋" w:cs="仿宋"/>
                <w:sz w:val="24"/>
                <w:szCs w:val="24"/>
              </w:rPr>
            </w:pPr>
            <w:proofErr w:type="gramStart"/>
            <w:r w:rsidRPr="00832EB7">
              <w:rPr>
                <w:rFonts w:ascii="仿宋" w:hAnsi="仿宋" w:cs="仿宋" w:hint="eastAsia"/>
                <w:sz w:val="24"/>
                <w:szCs w:val="24"/>
              </w:rPr>
              <w:t>利旧</w:t>
            </w:r>
            <w:proofErr w:type="gramEnd"/>
          </w:p>
        </w:tc>
        <w:tc>
          <w:tcPr>
            <w:tcW w:w="634" w:type="pct"/>
            <w:vAlign w:val="center"/>
          </w:tcPr>
          <w:p w14:paraId="209A2664" w14:textId="77777777" w:rsidR="001F5672" w:rsidRPr="00832EB7" w:rsidRDefault="00473B22" w:rsidP="008278BB">
            <w:pPr>
              <w:adjustRightInd w:val="0"/>
              <w:spacing w:line="240" w:lineRule="exact"/>
              <w:ind w:firstLineChars="0" w:firstLine="0"/>
              <w:contextualSpacing/>
              <w:jc w:val="center"/>
              <w:rPr>
                <w:rFonts w:ascii="仿宋" w:hAnsi="仿宋" w:cs="仿宋"/>
                <w:sz w:val="24"/>
                <w:szCs w:val="24"/>
              </w:rPr>
            </w:pPr>
            <w:r w:rsidRPr="00832EB7">
              <w:rPr>
                <w:rFonts w:ascii="仿宋" w:hAnsi="仿宋" w:cs="仿宋" w:hint="eastAsia"/>
                <w:sz w:val="24"/>
                <w:szCs w:val="24"/>
              </w:rPr>
              <w:t>500</w:t>
            </w:r>
          </w:p>
        </w:tc>
        <w:tc>
          <w:tcPr>
            <w:tcW w:w="526" w:type="pct"/>
            <w:vAlign w:val="center"/>
          </w:tcPr>
          <w:p w14:paraId="54BF8E4A" w14:textId="77777777" w:rsidR="001F5672" w:rsidRPr="00832EB7" w:rsidRDefault="001F5672" w:rsidP="008278BB">
            <w:pPr>
              <w:widowControl/>
              <w:adjustRightInd w:val="0"/>
              <w:spacing w:line="240" w:lineRule="exact"/>
              <w:ind w:firstLineChars="0" w:firstLine="0"/>
              <w:contextualSpacing/>
              <w:jc w:val="center"/>
              <w:textAlignment w:val="center"/>
              <w:rPr>
                <w:rFonts w:ascii="仿宋" w:hAnsi="仿宋" w:cs="仿宋"/>
                <w:sz w:val="24"/>
                <w:szCs w:val="24"/>
              </w:rPr>
            </w:pPr>
          </w:p>
        </w:tc>
      </w:tr>
      <w:tr w:rsidR="001F5672" w:rsidRPr="00832EB7" w14:paraId="286DD526" w14:textId="77777777" w:rsidTr="0022104D">
        <w:trPr>
          <w:trHeight w:val="573"/>
          <w:jc w:val="center"/>
        </w:trPr>
        <w:tc>
          <w:tcPr>
            <w:tcW w:w="224" w:type="pct"/>
            <w:vAlign w:val="center"/>
          </w:tcPr>
          <w:p w14:paraId="6744698F" w14:textId="0A171335" w:rsidR="001F5672" w:rsidRPr="00832EB7" w:rsidRDefault="00473B22" w:rsidP="008278BB">
            <w:pPr>
              <w:widowControl/>
              <w:adjustRightInd w:val="0"/>
              <w:spacing w:line="240" w:lineRule="exact"/>
              <w:ind w:firstLineChars="0" w:firstLine="0"/>
              <w:contextualSpacing/>
              <w:jc w:val="center"/>
              <w:textAlignment w:val="center"/>
              <w:rPr>
                <w:rFonts w:ascii="仿宋" w:hAnsi="仿宋" w:cs="仿宋"/>
                <w:sz w:val="24"/>
                <w:szCs w:val="24"/>
              </w:rPr>
            </w:pPr>
            <w:r w:rsidRPr="00832EB7">
              <w:rPr>
                <w:rFonts w:ascii="仿宋" w:hAnsi="仿宋" w:cs="仿宋" w:hint="eastAsia"/>
                <w:sz w:val="24"/>
                <w:szCs w:val="24"/>
              </w:rPr>
              <w:t>2</w:t>
            </w:r>
            <w:r w:rsidR="008278BB" w:rsidRPr="00832EB7">
              <w:rPr>
                <w:rFonts w:ascii="仿宋" w:hAnsi="仿宋" w:cs="仿宋"/>
                <w:sz w:val="24"/>
                <w:szCs w:val="24"/>
              </w:rPr>
              <w:t>2</w:t>
            </w:r>
          </w:p>
        </w:tc>
        <w:tc>
          <w:tcPr>
            <w:tcW w:w="1189" w:type="pct"/>
            <w:vAlign w:val="center"/>
          </w:tcPr>
          <w:p w14:paraId="46928D3B" w14:textId="77777777" w:rsidR="001F5672" w:rsidRPr="00832EB7" w:rsidRDefault="00473B22" w:rsidP="008278BB">
            <w:pPr>
              <w:adjustRightInd w:val="0"/>
              <w:spacing w:line="240" w:lineRule="exact"/>
              <w:ind w:firstLineChars="0" w:firstLine="0"/>
              <w:contextualSpacing/>
              <w:jc w:val="center"/>
              <w:rPr>
                <w:rFonts w:ascii="仿宋" w:hAnsi="仿宋" w:cs="仿宋"/>
                <w:sz w:val="24"/>
                <w:szCs w:val="24"/>
              </w:rPr>
            </w:pPr>
            <w:r w:rsidRPr="00832EB7">
              <w:rPr>
                <w:rFonts w:ascii="仿宋" w:hAnsi="仿宋" w:cs="仿宋" w:hint="eastAsia"/>
                <w:sz w:val="24"/>
                <w:szCs w:val="24"/>
              </w:rPr>
              <w:t>渡槽村村民委员会</w:t>
            </w:r>
          </w:p>
        </w:tc>
        <w:tc>
          <w:tcPr>
            <w:tcW w:w="1055" w:type="pct"/>
            <w:vAlign w:val="center"/>
          </w:tcPr>
          <w:p w14:paraId="7F40FB0E" w14:textId="77777777" w:rsidR="001F5672" w:rsidRPr="00832EB7" w:rsidRDefault="00473B22" w:rsidP="008278BB">
            <w:pPr>
              <w:adjustRightInd w:val="0"/>
              <w:spacing w:line="240" w:lineRule="exact"/>
              <w:ind w:firstLineChars="0" w:firstLine="0"/>
              <w:contextualSpacing/>
              <w:jc w:val="center"/>
              <w:rPr>
                <w:rFonts w:ascii="仿宋" w:hAnsi="仿宋" w:cs="仿宋"/>
                <w:sz w:val="24"/>
                <w:szCs w:val="24"/>
              </w:rPr>
            </w:pPr>
            <w:r w:rsidRPr="00832EB7">
              <w:rPr>
                <w:rFonts w:ascii="仿宋" w:hAnsi="仿宋" w:cs="仿宋" w:hint="eastAsia"/>
                <w:sz w:val="24"/>
                <w:szCs w:val="24"/>
              </w:rPr>
              <w:t>桂花镇</w:t>
            </w:r>
          </w:p>
        </w:tc>
        <w:tc>
          <w:tcPr>
            <w:tcW w:w="527" w:type="pct"/>
            <w:vAlign w:val="center"/>
          </w:tcPr>
          <w:p w14:paraId="7AEC3421" w14:textId="77777777" w:rsidR="001F5672" w:rsidRPr="00832EB7" w:rsidRDefault="00473B22" w:rsidP="008278BB">
            <w:pPr>
              <w:widowControl/>
              <w:adjustRightInd w:val="0"/>
              <w:spacing w:line="240" w:lineRule="exact"/>
              <w:ind w:firstLineChars="0" w:firstLine="0"/>
              <w:contextualSpacing/>
              <w:jc w:val="center"/>
              <w:textAlignment w:val="center"/>
              <w:rPr>
                <w:rFonts w:ascii="仿宋" w:hAnsi="仿宋" w:cs="仿宋"/>
                <w:sz w:val="24"/>
                <w:szCs w:val="24"/>
              </w:rPr>
            </w:pPr>
            <w:r w:rsidRPr="00832EB7">
              <w:rPr>
                <w:rFonts w:ascii="仿宋" w:hAnsi="仿宋" w:cs="仿宋" w:hint="eastAsia"/>
                <w:sz w:val="24"/>
                <w:szCs w:val="24"/>
              </w:rPr>
              <w:t>应急避难场所</w:t>
            </w:r>
          </w:p>
        </w:tc>
        <w:tc>
          <w:tcPr>
            <w:tcW w:w="845" w:type="pct"/>
            <w:vAlign w:val="center"/>
          </w:tcPr>
          <w:p w14:paraId="5298D37E" w14:textId="77777777" w:rsidR="001F5672" w:rsidRPr="00832EB7" w:rsidRDefault="00473B22" w:rsidP="008278BB">
            <w:pPr>
              <w:widowControl/>
              <w:adjustRightInd w:val="0"/>
              <w:spacing w:line="240" w:lineRule="exact"/>
              <w:ind w:firstLineChars="0" w:firstLine="0"/>
              <w:contextualSpacing/>
              <w:jc w:val="center"/>
              <w:textAlignment w:val="center"/>
              <w:rPr>
                <w:rFonts w:ascii="仿宋" w:hAnsi="仿宋" w:cs="仿宋"/>
                <w:sz w:val="24"/>
                <w:szCs w:val="24"/>
              </w:rPr>
            </w:pPr>
            <w:proofErr w:type="gramStart"/>
            <w:r w:rsidRPr="00832EB7">
              <w:rPr>
                <w:rFonts w:ascii="仿宋" w:hAnsi="仿宋" w:cs="仿宋" w:hint="eastAsia"/>
                <w:sz w:val="24"/>
                <w:szCs w:val="24"/>
              </w:rPr>
              <w:t>利旧</w:t>
            </w:r>
            <w:proofErr w:type="gramEnd"/>
          </w:p>
        </w:tc>
        <w:tc>
          <w:tcPr>
            <w:tcW w:w="634" w:type="pct"/>
            <w:vAlign w:val="center"/>
          </w:tcPr>
          <w:p w14:paraId="4BF66C34" w14:textId="77777777" w:rsidR="001F5672" w:rsidRPr="00832EB7" w:rsidRDefault="00473B22" w:rsidP="008278BB">
            <w:pPr>
              <w:adjustRightInd w:val="0"/>
              <w:spacing w:line="240" w:lineRule="exact"/>
              <w:ind w:firstLineChars="0" w:firstLine="0"/>
              <w:contextualSpacing/>
              <w:jc w:val="center"/>
              <w:rPr>
                <w:rFonts w:ascii="仿宋" w:hAnsi="仿宋" w:cs="仿宋"/>
                <w:sz w:val="24"/>
                <w:szCs w:val="24"/>
              </w:rPr>
            </w:pPr>
            <w:r w:rsidRPr="00832EB7">
              <w:rPr>
                <w:rFonts w:ascii="仿宋" w:hAnsi="仿宋" w:cs="仿宋" w:hint="eastAsia"/>
                <w:sz w:val="24"/>
                <w:szCs w:val="24"/>
              </w:rPr>
              <w:t>300</w:t>
            </w:r>
          </w:p>
        </w:tc>
        <w:tc>
          <w:tcPr>
            <w:tcW w:w="526" w:type="pct"/>
            <w:vAlign w:val="center"/>
          </w:tcPr>
          <w:p w14:paraId="47A1E227" w14:textId="77777777" w:rsidR="001F5672" w:rsidRPr="00832EB7" w:rsidRDefault="001F5672" w:rsidP="008278BB">
            <w:pPr>
              <w:widowControl/>
              <w:adjustRightInd w:val="0"/>
              <w:spacing w:line="240" w:lineRule="exact"/>
              <w:ind w:firstLineChars="0" w:firstLine="0"/>
              <w:contextualSpacing/>
              <w:jc w:val="center"/>
              <w:textAlignment w:val="center"/>
              <w:rPr>
                <w:rFonts w:ascii="仿宋" w:hAnsi="仿宋" w:cs="仿宋"/>
                <w:sz w:val="24"/>
                <w:szCs w:val="24"/>
              </w:rPr>
            </w:pPr>
          </w:p>
        </w:tc>
      </w:tr>
      <w:tr w:rsidR="001F128F" w:rsidRPr="00832EB7" w14:paraId="06B29F23" w14:textId="77777777" w:rsidTr="0022104D">
        <w:trPr>
          <w:trHeight w:val="573"/>
          <w:jc w:val="center"/>
        </w:trPr>
        <w:tc>
          <w:tcPr>
            <w:tcW w:w="224" w:type="pct"/>
            <w:vAlign w:val="center"/>
          </w:tcPr>
          <w:p w14:paraId="639CDE15" w14:textId="6D640AF3" w:rsidR="001F128F" w:rsidRPr="00832EB7" w:rsidRDefault="001F128F" w:rsidP="001F128F">
            <w:pPr>
              <w:widowControl/>
              <w:adjustRightInd w:val="0"/>
              <w:spacing w:line="240" w:lineRule="exact"/>
              <w:ind w:firstLineChars="0" w:firstLine="0"/>
              <w:contextualSpacing/>
              <w:jc w:val="center"/>
              <w:textAlignment w:val="center"/>
              <w:rPr>
                <w:rFonts w:ascii="仿宋" w:hAnsi="仿宋" w:cs="仿宋" w:hint="eastAsia"/>
                <w:sz w:val="24"/>
                <w:szCs w:val="24"/>
              </w:rPr>
            </w:pPr>
            <w:r w:rsidRPr="00832EB7">
              <w:rPr>
                <w:rFonts w:ascii="仿宋" w:hAnsi="仿宋" w:cs="仿宋" w:hint="eastAsia"/>
                <w:sz w:val="24"/>
                <w:szCs w:val="24"/>
              </w:rPr>
              <w:t>2</w:t>
            </w:r>
            <w:r w:rsidRPr="00832EB7">
              <w:rPr>
                <w:rFonts w:ascii="仿宋" w:hAnsi="仿宋" w:cs="仿宋"/>
                <w:sz w:val="24"/>
                <w:szCs w:val="24"/>
              </w:rPr>
              <w:t>3</w:t>
            </w:r>
          </w:p>
        </w:tc>
        <w:tc>
          <w:tcPr>
            <w:tcW w:w="1189" w:type="pct"/>
            <w:vAlign w:val="center"/>
          </w:tcPr>
          <w:p w14:paraId="1400B402" w14:textId="69D3D9EF" w:rsidR="001F128F" w:rsidRPr="00832EB7" w:rsidRDefault="001F128F" w:rsidP="001F128F">
            <w:pPr>
              <w:adjustRightInd w:val="0"/>
              <w:spacing w:line="240" w:lineRule="exact"/>
              <w:ind w:firstLineChars="0" w:firstLine="0"/>
              <w:contextualSpacing/>
              <w:jc w:val="center"/>
              <w:rPr>
                <w:rFonts w:ascii="仿宋" w:hAnsi="仿宋" w:cs="仿宋" w:hint="eastAsia"/>
                <w:sz w:val="24"/>
                <w:szCs w:val="24"/>
              </w:rPr>
            </w:pPr>
            <w:r w:rsidRPr="00832EB7">
              <w:rPr>
                <w:rFonts w:ascii="仿宋" w:hAnsi="仿宋" w:cs="仿宋" w:hint="eastAsia"/>
                <w:sz w:val="24"/>
                <w:szCs w:val="24"/>
              </w:rPr>
              <w:t>桂郪村村民委员会</w:t>
            </w:r>
          </w:p>
        </w:tc>
        <w:tc>
          <w:tcPr>
            <w:tcW w:w="1055" w:type="pct"/>
            <w:vAlign w:val="center"/>
          </w:tcPr>
          <w:p w14:paraId="7A06652C" w14:textId="1C7798F7" w:rsidR="001F128F" w:rsidRPr="00832EB7" w:rsidRDefault="001F128F" w:rsidP="001F128F">
            <w:pPr>
              <w:adjustRightInd w:val="0"/>
              <w:spacing w:line="240" w:lineRule="exact"/>
              <w:ind w:firstLineChars="0" w:firstLine="0"/>
              <w:contextualSpacing/>
              <w:jc w:val="center"/>
              <w:rPr>
                <w:rFonts w:ascii="仿宋" w:hAnsi="仿宋" w:cs="仿宋" w:hint="eastAsia"/>
                <w:sz w:val="24"/>
                <w:szCs w:val="24"/>
              </w:rPr>
            </w:pPr>
            <w:r w:rsidRPr="00832EB7">
              <w:rPr>
                <w:rFonts w:ascii="仿宋" w:hAnsi="仿宋" w:cs="仿宋" w:hint="eastAsia"/>
                <w:sz w:val="24"/>
                <w:szCs w:val="24"/>
              </w:rPr>
              <w:t>桂花镇</w:t>
            </w:r>
          </w:p>
        </w:tc>
        <w:tc>
          <w:tcPr>
            <w:tcW w:w="527" w:type="pct"/>
            <w:vAlign w:val="center"/>
          </w:tcPr>
          <w:p w14:paraId="62644EE1" w14:textId="3333F534" w:rsidR="001F128F" w:rsidRPr="00832EB7" w:rsidRDefault="001F128F" w:rsidP="001F128F">
            <w:pPr>
              <w:widowControl/>
              <w:adjustRightInd w:val="0"/>
              <w:spacing w:line="240" w:lineRule="exact"/>
              <w:ind w:firstLineChars="0" w:firstLine="0"/>
              <w:contextualSpacing/>
              <w:jc w:val="center"/>
              <w:textAlignment w:val="center"/>
              <w:rPr>
                <w:rFonts w:ascii="仿宋" w:hAnsi="仿宋" w:cs="仿宋" w:hint="eastAsia"/>
                <w:sz w:val="24"/>
                <w:szCs w:val="24"/>
              </w:rPr>
            </w:pPr>
            <w:r w:rsidRPr="00832EB7">
              <w:rPr>
                <w:rFonts w:ascii="仿宋" w:hAnsi="仿宋" w:cs="仿宋" w:hint="eastAsia"/>
                <w:sz w:val="24"/>
                <w:szCs w:val="24"/>
              </w:rPr>
              <w:t>应急避难场所</w:t>
            </w:r>
          </w:p>
        </w:tc>
        <w:tc>
          <w:tcPr>
            <w:tcW w:w="845" w:type="pct"/>
            <w:vAlign w:val="center"/>
          </w:tcPr>
          <w:p w14:paraId="3D32FE5B" w14:textId="6B528B94" w:rsidR="001F128F" w:rsidRPr="00832EB7" w:rsidRDefault="001F128F" w:rsidP="001F128F">
            <w:pPr>
              <w:widowControl/>
              <w:adjustRightInd w:val="0"/>
              <w:spacing w:line="240" w:lineRule="exact"/>
              <w:ind w:firstLineChars="0" w:firstLine="0"/>
              <w:contextualSpacing/>
              <w:jc w:val="center"/>
              <w:textAlignment w:val="center"/>
              <w:rPr>
                <w:rFonts w:ascii="仿宋" w:hAnsi="仿宋" w:cs="仿宋" w:hint="eastAsia"/>
                <w:sz w:val="24"/>
                <w:szCs w:val="24"/>
              </w:rPr>
            </w:pPr>
            <w:proofErr w:type="gramStart"/>
            <w:r w:rsidRPr="00832EB7">
              <w:rPr>
                <w:rFonts w:ascii="仿宋" w:hAnsi="仿宋" w:cs="仿宋" w:hint="eastAsia"/>
                <w:sz w:val="24"/>
                <w:szCs w:val="24"/>
              </w:rPr>
              <w:t>利旧</w:t>
            </w:r>
            <w:proofErr w:type="gramEnd"/>
          </w:p>
        </w:tc>
        <w:tc>
          <w:tcPr>
            <w:tcW w:w="634" w:type="pct"/>
            <w:vAlign w:val="center"/>
          </w:tcPr>
          <w:p w14:paraId="6854C31F" w14:textId="58C195BD" w:rsidR="001F128F" w:rsidRPr="00832EB7" w:rsidRDefault="001F128F" w:rsidP="001F128F">
            <w:pPr>
              <w:adjustRightInd w:val="0"/>
              <w:spacing w:line="240" w:lineRule="exact"/>
              <w:ind w:firstLineChars="0" w:firstLine="0"/>
              <w:contextualSpacing/>
              <w:jc w:val="center"/>
              <w:rPr>
                <w:rFonts w:ascii="仿宋" w:hAnsi="仿宋" w:cs="仿宋" w:hint="eastAsia"/>
                <w:sz w:val="24"/>
                <w:szCs w:val="24"/>
              </w:rPr>
            </w:pPr>
            <w:r w:rsidRPr="00832EB7">
              <w:rPr>
                <w:rFonts w:ascii="仿宋" w:hAnsi="仿宋" w:cs="仿宋" w:hint="eastAsia"/>
                <w:sz w:val="24"/>
                <w:szCs w:val="24"/>
              </w:rPr>
              <w:t>800</w:t>
            </w:r>
          </w:p>
        </w:tc>
        <w:tc>
          <w:tcPr>
            <w:tcW w:w="526" w:type="pct"/>
            <w:vAlign w:val="center"/>
          </w:tcPr>
          <w:p w14:paraId="16CE62D7" w14:textId="77777777" w:rsidR="001F128F" w:rsidRPr="00832EB7" w:rsidRDefault="001F128F" w:rsidP="001F128F">
            <w:pPr>
              <w:widowControl/>
              <w:adjustRightInd w:val="0"/>
              <w:spacing w:line="240" w:lineRule="exact"/>
              <w:ind w:firstLineChars="0" w:firstLine="0"/>
              <w:contextualSpacing/>
              <w:jc w:val="center"/>
              <w:textAlignment w:val="center"/>
              <w:rPr>
                <w:rFonts w:ascii="仿宋" w:hAnsi="仿宋" w:cs="仿宋"/>
                <w:sz w:val="24"/>
                <w:szCs w:val="24"/>
              </w:rPr>
            </w:pPr>
          </w:p>
        </w:tc>
      </w:tr>
      <w:tr w:rsidR="001F5672" w:rsidRPr="00832EB7" w14:paraId="5372F3C1" w14:textId="77777777" w:rsidTr="0022104D">
        <w:trPr>
          <w:trHeight w:val="573"/>
          <w:jc w:val="center"/>
        </w:trPr>
        <w:tc>
          <w:tcPr>
            <w:tcW w:w="224" w:type="pct"/>
            <w:vAlign w:val="center"/>
          </w:tcPr>
          <w:p w14:paraId="1896EAA0" w14:textId="3C397032" w:rsidR="001F5672" w:rsidRPr="00832EB7" w:rsidRDefault="00473B22" w:rsidP="008278BB">
            <w:pPr>
              <w:widowControl/>
              <w:adjustRightInd w:val="0"/>
              <w:spacing w:line="240" w:lineRule="exact"/>
              <w:ind w:firstLineChars="0" w:firstLine="0"/>
              <w:contextualSpacing/>
              <w:jc w:val="center"/>
              <w:textAlignment w:val="center"/>
              <w:rPr>
                <w:rFonts w:ascii="仿宋" w:hAnsi="仿宋" w:cs="仿宋"/>
                <w:sz w:val="24"/>
                <w:szCs w:val="24"/>
              </w:rPr>
            </w:pPr>
            <w:r w:rsidRPr="00832EB7">
              <w:rPr>
                <w:rFonts w:ascii="仿宋" w:hAnsi="仿宋" w:cs="仿宋" w:hint="eastAsia"/>
                <w:sz w:val="24"/>
                <w:szCs w:val="24"/>
              </w:rPr>
              <w:lastRenderedPageBreak/>
              <w:t>2</w:t>
            </w:r>
            <w:r w:rsidR="0022104D" w:rsidRPr="00832EB7">
              <w:rPr>
                <w:rFonts w:ascii="仿宋" w:hAnsi="仿宋" w:cs="仿宋"/>
                <w:sz w:val="24"/>
                <w:szCs w:val="24"/>
              </w:rPr>
              <w:t>4</w:t>
            </w:r>
          </w:p>
        </w:tc>
        <w:tc>
          <w:tcPr>
            <w:tcW w:w="1189" w:type="pct"/>
            <w:vAlign w:val="center"/>
          </w:tcPr>
          <w:p w14:paraId="70B3AB1A" w14:textId="52400C17" w:rsidR="001F5672" w:rsidRPr="00832EB7" w:rsidRDefault="001F128F" w:rsidP="008278BB">
            <w:pPr>
              <w:adjustRightInd w:val="0"/>
              <w:spacing w:line="240" w:lineRule="exact"/>
              <w:ind w:firstLineChars="0" w:firstLine="0"/>
              <w:contextualSpacing/>
              <w:jc w:val="center"/>
              <w:rPr>
                <w:rFonts w:ascii="仿宋" w:hAnsi="仿宋" w:cs="仿宋"/>
                <w:sz w:val="24"/>
                <w:szCs w:val="24"/>
              </w:rPr>
            </w:pPr>
            <w:proofErr w:type="gramStart"/>
            <w:r w:rsidRPr="00832EB7">
              <w:rPr>
                <w:rFonts w:ascii="仿宋" w:hAnsi="仿宋" w:cs="仿宋" w:hint="eastAsia"/>
                <w:sz w:val="24"/>
                <w:szCs w:val="24"/>
              </w:rPr>
              <w:t>石骨堰村</w:t>
            </w:r>
            <w:proofErr w:type="gramEnd"/>
            <w:r w:rsidR="00473B22" w:rsidRPr="00832EB7">
              <w:rPr>
                <w:rFonts w:ascii="仿宋" w:hAnsi="仿宋" w:cs="仿宋" w:hint="eastAsia"/>
                <w:sz w:val="24"/>
                <w:szCs w:val="24"/>
              </w:rPr>
              <w:t>村民委员会</w:t>
            </w:r>
          </w:p>
        </w:tc>
        <w:tc>
          <w:tcPr>
            <w:tcW w:w="1055" w:type="pct"/>
            <w:vAlign w:val="center"/>
          </w:tcPr>
          <w:p w14:paraId="37B80061" w14:textId="5A91D0FB" w:rsidR="001F5672" w:rsidRPr="00832EB7" w:rsidRDefault="001F128F" w:rsidP="008278BB">
            <w:pPr>
              <w:adjustRightInd w:val="0"/>
              <w:spacing w:line="240" w:lineRule="exact"/>
              <w:ind w:firstLineChars="0" w:firstLine="0"/>
              <w:contextualSpacing/>
              <w:jc w:val="center"/>
              <w:rPr>
                <w:rFonts w:ascii="仿宋" w:hAnsi="仿宋" w:cs="仿宋"/>
                <w:sz w:val="24"/>
                <w:szCs w:val="24"/>
              </w:rPr>
            </w:pPr>
            <w:r w:rsidRPr="00832EB7">
              <w:rPr>
                <w:rFonts w:ascii="仿宋" w:hAnsi="仿宋" w:cs="仿宋" w:hint="eastAsia"/>
                <w:sz w:val="24"/>
                <w:szCs w:val="24"/>
              </w:rPr>
              <w:t>北固镇</w:t>
            </w:r>
          </w:p>
        </w:tc>
        <w:tc>
          <w:tcPr>
            <w:tcW w:w="527" w:type="pct"/>
            <w:vAlign w:val="center"/>
          </w:tcPr>
          <w:p w14:paraId="28F34D80" w14:textId="77777777" w:rsidR="001F5672" w:rsidRPr="00832EB7" w:rsidRDefault="00473B22" w:rsidP="008278BB">
            <w:pPr>
              <w:widowControl/>
              <w:adjustRightInd w:val="0"/>
              <w:spacing w:line="240" w:lineRule="exact"/>
              <w:ind w:firstLineChars="0" w:firstLine="0"/>
              <w:contextualSpacing/>
              <w:jc w:val="center"/>
              <w:textAlignment w:val="center"/>
              <w:rPr>
                <w:rFonts w:ascii="仿宋" w:hAnsi="仿宋" w:cs="仿宋"/>
                <w:sz w:val="24"/>
                <w:szCs w:val="24"/>
              </w:rPr>
            </w:pPr>
            <w:r w:rsidRPr="00832EB7">
              <w:rPr>
                <w:rFonts w:ascii="仿宋" w:hAnsi="仿宋" w:cs="仿宋" w:hint="eastAsia"/>
                <w:sz w:val="24"/>
                <w:szCs w:val="24"/>
              </w:rPr>
              <w:t>应急避难场所</w:t>
            </w:r>
          </w:p>
        </w:tc>
        <w:tc>
          <w:tcPr>
            <w:tcW w:w="845" w:type="pct"/>
            <w:vAlign w:val="center"/>
          </w:tcPr>
          <w:p w14:paraId="18F0ED30" w14:textId="77777777" w:rsidR="001F5672" w:rsidRPr="00832EB7" w:rsidRDefault="00473B22" w:rsidP="008278BB">
            <w:pPr>
              <w:widowControl/>
              <w:adjustRightInd w:val="0"/>
              <w:spacing w:line="240" w:lineRule="exact"/>
              <w:ind w:firstLineChars="0" w:firstLine="0"/>
              <w:contextualSpacing/>
              <w:jc w:val="center"/>
              <w:textAlignment w:val="center"/>
              <w:rPr>
                <w:rFonts w:ascii="仿宋" w:hAnsi="仿宋" w:cs="仿宋"/>
                <w:sz w:val="24"/>
                <w:szCs w:val="24"/>
              </w:rPr>
            </w:pPr>
            <w:proofErr w:type="gramStart"/>
            <w:r w:rsidRPr="00832EB7">
              <w:rPr>
                <w:rFonts w:ascii="仿宋" w:hAnsi="仿宋" w:cs="仿宋" w:hint="eastAsia"/>
                <w:sz w:val="24"/>
                <w:szCs w:val="24"/>
              </w:rPr>
              <w:t>利旧</w:t>
            </w:r>
            <w:proofErr w:type="gramEnd"/>
          </w:p>
        </w:tc>
        <w:tc>
          <w:tcPr>
            <w:tcW w:w="634" w:type="pct"/>
            <w:vAlign w:val="center"/>
          </w:tcPr>
          <w:p w14:paraId="6DC7FB10" w14:textId="77777777" w:rsidR="001F5672" w:rsidRPr="00832EB7" w:rsidRDefault="00473B22" w:rsidP="008278BB">
            <w:pPr>
              <w:adjustRightInd w:val="0"/>
              <w:spacing w:line="240" w:lineRule="exact"/>
              <w:ind w:firstLineChars="0" w:firstLine="0"/>
              <w:contextualSpacing/>
              <w:jc w:val="center"/>
              <w:rPr>
                <w:rFonts w:ascii="仿宋" w:hAnsi="仿宋" w:cs="仿宋"/>
                <w:sz w:val="24"/>
                <w:szCs w:val="24"/>
              </w:rPr>
            </w:pPr>
            <w:r w:rsidRPr="00832EB7">
              <w:rPr>
                <w:rFonts w:ascii="仿宋" w:hAnsi="仿宋" w:cs="仿宋" w:hint="eastAsia"/>
                <w:sz w:val="24"/>
                <w:szCs w:val="24"/>
              </w:rPr>
              <w:t>800</w:t>
            </w:r>
          </w:p>
        </w:tc>
        <w:tc>
          <w:tcPr>
            <w:tcW w:w="526" w:type="pct"/>
            <w:vAlign w:val="center"/>
          </w:tcPr>
          <w:p w14:paraId="2BF79098" w14:textId="77777777" w:rsidR="001F5672" w:rsidRPr="00832EB7" w:rsidRDefault="001F5672" w:rsidP="008278BB">
            <w:pPr>
              <w:widowControl/>
              <w:adjustRightInd w:val="0"/>
              <w:spacing w:line="240" w:lineRule="exact"/>
              <w:ind w:firstLineChars="0" w:firstLine="0"/>
              <w:contextualSpacing/>
              <w:jc w:val="center"/>
              <w:textAlignment w:val="center"/>
              <w:rPr>
                <w:rFonts w:ascii="仿宋" w:hAnsi="仿宋" w:cs="仿宋"/>
                <w:sz w:val="24"/>
                <w:szCs w:val="24"/>
              </w:rPr>
            </w:pPr>
          </w:p>
        </w:tc>
      </w:tr>
      <w:tr w:rsidR="0022104D" w:rsidRPr="00832EB7" w14:paraId="467CEC12" w14:textId="77777777" w:rsidTr="0022104D">
        <w:trPr>
          <w:trHeight w:val="573"/>
          <w:jc w:val="center"/>
        </w:trPr>
        <w:tc>
          <w:tcPr>
            <w:tcW w:w="224" w:type="pct"/>
            <w:vAlign w:val="center"/>
          </w:tcPr>
          <w:p w14:paraId="65B659AC" w14:textId="7D06B079" w:rsidR="0022104D" w:rsidRPr="00832EB7" w:rsidRDefault="0022104D" w:rsidP="0022104D">
            <w:pPr>
              <w:widowControl/>
              <w:adjustRightInd w:val="0"/>
              <w:spacing w:line="240" w:lineRule="exact"/>
              <w:ind w:firstLineChars="0" w:firstLine="0"/>
              <w:contextualSpacing/>
              <w:jc w:val="center"/>
              <w:textAlignment w:val="center"/>
              <w:rPr>
                <w:rFonts w:ascii="仿宋" w:hAnsi="仿宋" w:cs="仿宋" w:hint="eastAsia"/>
                <w:sz w:val="24"/>
                <w:szCs w:val="24"/>
              </w:rPr>
            </w:pPr>
            <w:r w:rsidRPr="00832EB7">
              <w:rPr>
                <w:rFonts w:ascii="仿宋" w:hAnsi="仿宋" w:cs="仿宋" w:hint="eastAsia"/>
                <w:sz w:val="24"/>
                <w:szCs w:val="24"/>
              </w:rPr>
              <w:t>2</w:t>
            </w:r>
            <w:r w:rsidRPr="00832EB7">
              <w:rPr>
                <w:rFonts w:ascii="仿宋" w:hAnsi="仿宋" w:cs="仿宋"/>
                <w:sz w:val="24"/>
                <w:szCs w:val="24"/>
              </w:rPr>
              <w:t>5</w:t>
            </w:r>
          </w:p>
        </w:tc>
        <w:tc>
          <w:tcPr>
            <w:tcW w:w="1189" w:type="pct"/>
            <w:vAlign w:val="center"/>
          </w:tcPr>
          <w:p w14:paraId="1F9B0A28" w14:textId="291E37B4" w:rsidR="0022104D" w:rsidRPr="00832EB7" w:rsidRDefault="0022104D" w:rsidP="0022104D">
            <w:pPr>
              <w:adjustRightInd w:val="0"/>
              <w:spacing w:line="240" w:lineRule="exact"/>
              <w:ind w:firstLineChars="0" w:firstLine="0"/>
              <w:contextualSpacing/>
              <w:jc w:val="center"/>
              <w:rPr>
                <w:rFonts w:ascii="仿宋" w:hAnsi="仿宋" w:cs="仿宋" w:hint="eastAsia"/>
                <w:sz w:val="24"/>
                <w:szCs w:val="24"/>
              </w:rPr>
            </w:pPr>
            <w:r w:rsidRPr="00832EB7">
              <w:rPr>
                <w:rFonts w:ascii="仿宋" w:hAnsi="仿宋" w:cs="仿宋" w:hint="eastAsia"/>
                <w:sz w:val="24"/>
                <w:szCs w:val="24"/>
              </w:rPr>
              <w:t>斑竹园村村民委员会</w:t>
            </w:r>
          </w:p>
        </w:tc>
        <w:tc>
          <w:tcPr>
            <w:tcW w:w="1055" w:type="pct"/>
            <w:vAlign w:val="center"/>
          </w:tcPr>
          <w:p w14:paraId="19E15EE0" w14:textId="29A323EA" w:rsidR="0022104D" w:rsidRPr="00832EB7" w:rsidRDefault="0022104D" w:rsidP="0022104D">
            <w:pPr>
              <w:adjustRightInd w:val="0"/>
              <w:spacing w:line="240" w:lineRule="exact"/>
              <w:ind w:firstLineChars="0" w:firstLine="0"/>
              <w:contextualSpacing/>
              <w:jc w:val="center"/>
              <w:rPr>
                <w:rFonts w:ascii="仿宋" w:hAnsi="仿宋" w:cs="仿宋" w:hint="eastAsia"/>
                <w:sz w:val="24"/>
                <w:szCs w:val="24"/>
              </w:rPr>
            </w:pPr>
            <w:r w:rsidRPr="00832EB7">
              <w:rPr>
                <w:rFonts w:ascii="仿宋" w:hAnsi="仿宋" w:cs="仿宋" w:hint="eastAsia"/>
                <w:sz w:val="24"/>
                <w:szCs w:val="24"/>
              </w:rPr>
              <w:t>北固镇</w:t>
            </w:r>
          </w:p>
        </w:tc>
        <w:tc>
          <w:tcPr>
            <w:tcW w:w="527" w:type="pct"/>
            <w:vAlign w:val="center"/>
          </w:tcPr>
          <w:p w14:paraId="76016FA5" w14:textId="27AA03CD" w:rsidR="0022104D" w:rsidRPr="00832EB7" w:rsidRDefault="0022104D" w:rsidP="0022104D">
            <w:pPr>
              <w:widowControl/>
              <w:adjustRightInd w:val="0"/>
              <w:spacing w:line="240" w:lineRule="exact"/>
              <w:ind w:firstLineChars="0" w:firstLine="0"/>
              <w:contextualSpacing/>
              <w:jc w:val="center"/>
              <w:textAlignment w:val="center"/>
              <w:rPr>
                <w:rFonts w:ascii="仿宋" w:hAnsi="仿宋" w:cs="仿宋" w:hint="eastAsia"/>
                <w:sz w:val="24"/>
                <w:szCs w:val="24"/>
              </w:rPr>
            </w:pPr>
            <w:r w:rsidRPr="00832EB7">
              <w:rPr>
                <w:rFonts w:ascii="仿宋" w:hAnsi="仿宋" w:cs="仿宋" w:hint="eastAsia"/>
                <w:sz w:val="24"/>
                <w:szCs w:val="24"/>
              </w:rPr>
              <w:t>应急避难场所</w:t>
            </w:r>
          </w:p>
        </w:tc>
        <w:tc>
          <w:tcPr>
            <w:tcW w:w="845" w:type="pct"/>
            <w:vAlign w:val="center"/>
          </w:tcPr>
          <w:p w14:paraId="3024F697" w14:textId="4060A1E5" w:rsidR="0022104D" w:rsidRPr="00832EB7" w:rsidRDefault="0022104D" w:rsidP="0022104D">
            <w:pPr>
              <w:widowControl/>
              <w:adjustRightInd w:val="0"/>
              <w:spacing w:line="240" w:lineRule="exact"/>
              <w:ind w:firstLineChars="0" w:firstLine="0"/>
              <w:contextualSpacing/>
              <w:jc w:val="center"/>
              <w:textAlignment w:val="center"/>
              <w:rPr>
                <w:rFonts w:ascii="仿宋" w:hAnsi="仿宋" w:cs="仿宋" w:hint="eastAsia"/>
                <w:sz w:val="24"/>
                <w:szCs w:val="24"/>
              </w:rPr>
            </w:pPr>
            <w:proofErr w:type="gramStart"/>
            <w:r w:rsidRPr="00832EB7">
              <w:rPr>
                <w:rFonts w:ascii="仿宋" w:hAnsi="仿宋" w:cs="仿宋" w:hint="eastAsia"/>
                <w:sz w:val="24"/>
                <w:szCs w:val="24"/>
              </w:rPr>
              <w:t>利旧</w:t>
            </w:r>
            <w:proofErr w:type="gramEnd"/>
          </w:p>
        </w:tc>
        <w:tc>
          <w:tcPr>
            <w:tcW w:w="634" w:type="pct"/>
            <w:vAlign w:val="center"/>
          </w:tcPr>
          <w:p w14:paraId="1514DD31" w14:textId="562FA089" w:rsidR="0022104D" w:rsidRPr="00832EB7" w:rsidRDefault="0022104D" w:rsidP="0022104D">
            <w:pPr>
              <w:adjustRightInd w:val="0"/>
              <w:spacing w:line="240" w:lineRule="exact"/>
              <w:ind w:firstLineChars="0" w:firstLine="0"/>
              <w:contextualSpacing/>
              <w:jc w:val="center"/>
              <w:rPr>
                <w:rFonts w:ascii="仿宋" w:hAnsi="仿宋" w:cs="仿宋" w:hint="eastAsia"/>
                <w:sz w:val="24"/>
                <w:szCs w:val="24"/>
              </w:rPr>
            </w:pPr>
            <w:r w:rsidRPr="00832EB7">
              <w:rPr>
                <w:rFonts w:ascii="仿宋" w:hAnsi="仿宋" w:cs="仿宋" w:hint="eastAsia"/>
                <w:sz w:val="24"/>
                <w:szCs w:val="24"/>
              </w:rPr>
              <w:t>800</w:t>
            </w:r>
          </w:p>
        </w:tc>
        <w:tc>
          <w:tcPr>
            <w:tcW w:w="526" w:type="pct"/>
            <w:vAlign w:val="center"/>
          </w:tcPr>
          <w:p w14:paraId="5C766E93" w14:textId="77777777" w:rsidR="0022104D" w:rsidRPr="00832EB7" w:rsidRDefault="0022104D" w:rsidP="0022104D">
            <w:pPr>
              <w:widowControl/>
              <w:adjustRightInd w:val="0"/>
              <w:spacing w:line="240" w:lineRule="exact"/>
              <w:ind w:firstLineChars="0" w:firstLine="0"/>
              <w:contextualSpacing/>
              <w:jc w:val="center"/>
              <w:textAlignment w:val="center"/>
              <w:rPr>
                <w:rFonts w:ascii="仿宋" w:hAnsi="仿宋" w:cs="仿宋"/>
                <w:sz w:val="24"/>
                <w:szCs w:val="24"/>
              </w:rPr>
            </w:pPr>
          </w:p>
        </w:tc>
      </w:tr>
      <w:tr w:rsidR="0022104D" w:rsidRPr="00832EB7" w14:paraId="314D1B1E" w14:textId="77777777" w:rsidTr="0022104D">
        <w:trPr>
          <w:trHeight w:val="573"/>
          <w:jc w:val="center"/>
        </w:trPr>
        <w:tc>
          <w:tcPr>
            <w:tcW w:w="224" w:type="pct"/>
            <w:vAlign w:val="center"/>
          </w:tcPr>
          <w:p w14:paraId="2762977F" w14:textId="00BAE855" w:rsidR="0022104D" w:rsidRPr="00832EB7" w:rsidRDefault="0022104D" w:rsidP="0022104D">
            <w:pPr>
              <w:widowControl/>
              <w:adjustRightInd w:val="0"/>
              <w:spacing w:line="240" w:lineRule="exact"/>
              <w:ind w:firstLineChars="0" w:firstLine="0"/>
              <w:contextualSpacing/>
              <w:jc w:val="center"/>
              <w:textAlignment w:val="center"/>
              <w:rPr>
                <w:rFonts w:ascii="仿宋" w:hAnsi="仿宋" w:cs="仿宋" w:hint="eastAsia"/>
                <w:sz w:val="24"/>
                <w:szCs w:val="24"/>
              </w:rPr>
            </w:pPr>
            <w:r w:rsidRPr="00832EB7">
              <w:rPr>
                <w:rFonts w:ascii="仿宋" w:hAnsi="仿宋" w:cs="仿宋" w:hint="eastAsia"/>
                <w:sz w:val="24"/>
                <w:szCs w:val="24"/>
              </w:rPr>
              <w:t>2</w:t>
            </w:r>
            <w:r w:rsidRPr="00832EB7">
              <w:rPr>
                <w:rFonts w:ascii="仿宋" w:hAnsi="仿宋" w:cs="仿宋"/>
                <w:sz w:val="24"/>
                <w:szCs w:val="24"/>
              </w:rPr>
              <w:t>6</w:t>
            </w:r>
          </w:p>
        </w:tc>
        <w:tc>
          <w:tcPr>
            <w:tcW w:w="1189" w:type="pct"/>
            <w:vAlign w:val="center"/>
          </w:tcPr>
          <w:p w14:paraId="0C5ABC3B" w14:textId="074BB19C" w:rsidR="0022104D" w:rsidRPr="00832EB7" w:rsidRDefault="0022104D" w:rsidP="0022104D">
            <w:pPr>
              <w:adjustRightInd w:val="0"/>
              <w:spacing w:line="240" w:lineRule="exact"/>
              <w:ind w:firstLineChars="0" w:firstLine="0"/>
              <w:contextualSpacing/>
              <w:jc w:val="center"/>
              <w:rPr>
                <w:rFonts w:ascii="仿宋" w:hAnsi="仿宋" w:cs="仿宋" w:hint="eastAsia"/>
                <w:sz w:val="24"/>
                <w:szCs w:val="24"/>
              </w:rPr>
            </w:pPr>
            <w:r w:rsidRPr="00832EB7">
              <w:rPr>
                <w:rFonts w:ascii="仿宋" w:hAnsi="仿宋" w:cs="仿宋" w:hint="eastAsia"/>
                <w:sz w:val="24"/>
                <w:szCs w:val="24"/>
              </w:rPr>
              <w:t>窝窝店村村民委员会</w:t>
            </w:r>
          </w:p>
        </w:tc>
        <w:tc>
          <w:tcPr>
            <w:tcW w:w="1055" w:type="pct"/>
            <w:vAlign w:val="center"/>
          </w:tcPr>
          <w:p w14:paraId="0FF3D5CA" w14:textId="72A59E19" w:rsidR="0022104D" w:rsidRPr="00832EB7" w:rsidRDefault="0022104D" w:rsidP="0022104D">
            <w:pPr>
              <w:adjustRightInd w:val="0"/>
              <w:spacing w:line="240" w:lineRule="exact"/>
              <w:ind w:firstLineChars="0" w:firstLine="0"/>
              <w:contextualSpacing/>
              <w:jc w:val="center"/>
              <w:rPr>
                <w:rFonts w:ascii="仿宋" w:hAnsi="仿宋" w:cs="仿宋" w:hint="eastAsia"/>
                <w:sz w:val="24"/>
                <w:szCs w:val="24"/>
              </w:rPr>
            </w:pPr>
            <w:r w:rsidRPr="00832EB7">
              <w:rPr>
                <w:rFonts w:ascii="仿宋" w:hAnsi="仿宋" w:cs="仿宋" w:hint="eastAsia"/>
                <w:sz w:val="24"/>
                <w:szCs w:val="24"/>
              </w:rPr>
              <w:t>北固镇</w:t>
            </w:r>
          </w:p>
        </w:tc>
        <w:tc>
          <w:tcPr>
            <w:tcW w:w="527" w:type="pct"/>
            <w:vAlign w:val="center"/>
          </w:tcPr>
          <w:p w14:paraId="185D5C42" w14:textId="7C2E9982" w:rsidR="0022104D" w:rsidRPr="00832EB7" w:rsidRDefault="0022104D" w:rsidP="0022104D">
            <w:pPr>
              <w:widowControl/>
              <w:adjustRightInd w:val="0"/>
              <w:spacing w:line="240" w:lineRule="exact"/>
              <w:ind w:firstLineChars="0" w:firstLine="0"/>
              <w:contextualSpacing/>
              <w:jc w:val="center"/>
              <w:textAlignment w:val="center"/>
              <w:rPr>
                <w:rFonts w:ascii="仿宋" w:hAnsi="仿宋" w:cs="仿宋" w:hint="eastAsia"/>
                <w:sz w:val="24"/>
                <w:szCs w:val="24"/>
              </w:rPr>
            </w:pPr>
            <w:r w:rsidRPr="00832EB7">
              <w:rPr>
                <w:rFonts w:ascii="仿宋" w:hAnsi="仿宋" w:cs="仿宋" w:hint="eastAsia"/>
                <w:sz w:val="24"/>
                <w:szCs w:val="24"/>
              </w:rPr>
              <w:t>应急避难场所</w:t>
            </w:r>
          </w:p>
        </w:tc>
        <w:tc>
          <w:tcPr>
            <w:tcW w:w="845" w:type="pct"/>
            <w:vAlign w:val="center"/>
          </w:tcPr>
          <w:p w14:paraId="50A91A74" w14:textId="22C40617" w:rsidR="0022104D" w:rsidRPr="00832EB7" w:rsidRDefault="0022104D" w:rsidP="0022104D">
            <w:pPr>
              <w:widowControl/>
              <w:adjustRightInd w:val="0"/>
              <w:spacing w:line="240" w:lineRule="exact"/>
              <w:ind w:firstLineChars="0" w:firstLine="0"/>
              <w:contextualSpacing/>
              <w:jc w:val="center"/>
              <w:textAlignment w:val="center"/>
              <w:rPr>
                <w:rFonts w:ascii="仿宋" w:hAnsi="仿宋" w:cs="仿宋" w:hint="eastAsia"/>
                <w:sz w:val="24"/>
                <w:szCs w:val="24"/>
              </w:rPr>
            </w:pPr>
            <w:proofErr w:type="gramStart"/>
            <w:r w:rsidRPr="00832EB7">
              <w:rPr>
                <w:rFonts w:ascii="仿宋" w:hAnsi="仿宋" w:cs="仿宋" w:hint="eastAsia"/>
                <w:sz w:val="24"/>
                <w:szCs w:val="24"/>
              </w:rPr>
              <w:t>利旧</w:t>
            </w:r>
            <w:proofErr w:type="gramEnd"/>
          </w:p>
        </w:tc>
        <w:tc>
          <w:tcPr>
            <w:tcW w:w="634" w:type="pct"/>
            <w:vAlign w:val="center"/>
          </w:tcPr>
          <w:p w14:paraId="0268C31D" w14:textId="552A6F8E" w:rsidR="0022104D" w:rsidRPr="00832EB7" w:rsidRDefault="0022104D" w:rsidP="0022104D">
            <w:pPr>
              <w:adjustRightInd w:val="0"/>
              <w:spacing w:line="240" w:lineRule="exact"/>
              <w:ind w:firstLineChars="0" w:firstLine="0"/>
              <w:contextualSpacing/>
              <w:jc w:val="center"/>
              <w:rPr>
                <w:rFonts w:ascii="仿宋" w:hAnsi="仿宋" w:cs="仿宋" w:hint="eastAsia"/>
                <w:sz w:val="24"/>
                <w:szCs w:val="24"/>
              </w:rPr>
            </w:pPr>
            <w:r w:rsidRPr="00832EB7">
              <w:rPr>
                <w:rFonts w:ascii="仿宋" w:hAnsi="仿宋" w:cs="仿宋" w:hint="eastAsia"/>
                <w:sz w:val="24"/>
                <w:szCs w:val="24"/>
              </w:rPr>
              <w:t>1000</w:t>
            </w:r>
          </w:p>
        </w:tc>
        <w:tc>
          <w:tcPr>
            <w:tcW w:w="526" w:type="pct"/>
            <w:vAlign w:val="center"/>
          </w:tcPr>
          <w:p w14:paraId="0811E364" w14:textId="77777777" w:rsidR="0022104D" w:rsidRPr="00832EB7" w:rsidRDefault="0022104D" w:rsidP="0022104D">
            <w:pPr>
              <w:widowControl/>
              <w:adjustRightInd w:val="0"/>
              <w:spacing w:line="240" w:lineRule="exact"/>
              <w:ind w:firstLineChars="0" w:firstLine="0"/>
              <w:contextualSpacing/>
              <w:jc w:val="center"/>
              <w:textAlignment w:val="center"/>
              <w:rPr>
                <w:rFonts w:ascii="仿宋" w:hAnsi="仿宋" w:cs="仿宋"/>
                <w:sz w:val="24"/>
                <w:szCs w:val="24"/>
              </w:rPr>
            </w:pPr>
          </w:p>
        </w:tc>
      </w:tr>
      <w:tr w:rsidR="0022104D" w:rsidRPr="00832EB7" w14:paraId="5C5DFCF3" w14:textId="77777777" w:rsidTr="0022104D">
        <w:trPr>
          <w:trHeight w:val="573"/>
          <w:jc w:val="center"/>
        </w:trPr>
        <w:tc>
          <w:tcPr>
            <w:tcW w:w="224" w:type="pct"/>
            <w:vAlign w:val="center"/>
          </w:tcPr>
          <w:p w14:paraId="6B731593" w14:textId="61DAEE69" w:rsidR="0022104D" w:rsidRPr="00832EB7" w:rsidRDefault="0022104D" w:rsidP="0022104D">
            <w:pPr>
              <w:widowControl/>
              <w:adjustRightInd w:val="0"/>
              <w:spacing w:line="240" w:lineRule="exact"/>
              <w:ind w:firstLineChars="0" w:firstLine="0"/>
              <w:contextualSpacing/>
              <w:jc w:val="center"/>
              <w:textAlignment w:val="center"/>
              <w:rPr>
                <w:rFonts w:ascii="仿宋" w:hAnsi="仿宋" w:cs="仿宋" w:hint="eastAsia"/>
                <w:sz w:val="24"/>
                <w:szCs w:val="24"/>
              </w:rPr>
            </w:pPr>
            <w:r w:rsidRPr="00832EB7">
              <w:rPr>
                <w:rFonts w:ascii="仿宋" w:hAnsi="仿宋" w:cs="仿宋" w:hint="eastAsia"/>
                <w:sz w:val="24"/>
                <w:szCs w:val="24"/>
              </w:rPr>
              <w:t>2</w:t>
            </w:r>
            <w:r w:rsidRPr="00832EB7">
              <w:rPr>
                <w:rFonts w:ascii="仿宋" w:hAnsi="仿宋" w:cs="仿宋"/>
                <w:sz w:val="24"/>
                <w:szCs w:val="24"/>
              </w:rPr>
              <w:t>7</w:t>
            </w:r>
          </w:p>
        </w:tc>
        <w:tc>
          <w:tcPr>
            <w:tcW w:w="1189" w:type="pct"/>
            <w:vAlign w:val="center"/>
          </w:tcPr>
          <w:p w14:paraId="390F901B" w14:textId="7DE97081" w:rsidR="0022104D" w:rsidRPr="00832EB7" w:rsidRDefault="0022104D" w:rsidP="0022104D">
            <w:pPr>
              <w:adjustRightInd w:val="0"/>
              <w:spacing w:line="240" w:lineRule="exact"/>
              <w:ind w:firstLineChars="0" w:firstLine="0"/>
              <w:contextualSpacing/>
              <w:jc w:val="center"/>
              <w:rPr>
                <w:rFonts w:ascii="仿宋" w:hAnsi="仿宋" w:cs="仿宋" w:hint="eastAsia"/>
                <w:sz w:val="24"/>
                <w:szCs w:val="24"/>
              </w:rPr>
            </w:pPr>
            <w:proofErr w:type="gramStart"/>
            <w:r w:rsidRPr="00832EB7">
              <w:rPr>
                <w:rFonts w:ascii="仿宋" w:hAnsi="仿宋" w:cs="仿宋" w:hint="eastAsia"/>
                <w:sz w:val="24"/>
                <w:szCs w:val="24"/>
              </w:rPr>
              <w:t>联升村</w:t>
            </w:r>
            <w:proofErr w:type="gramEnd"/>
            <w:r w:rsidRPr="00832EB7">
              <w:rPr>
                <w:rFonts w:ascii="仿宋" w:hAnsi="仿宋" w:cs="仿宋" w:hint="eastAsia"/>
                <w:sz w:val="24"/>
                <w:szCs w:val="24"/>
              </w:rPr>
              <w:t>村民委员会</w:t>
            </w:r>
          </w:p>
        </w:tc>
        <w:tc>
          <w:tcPr>
            <w:tcW w:w="1055" w:type="pct"/>
            <w:vAlign w:val="center"/>
          </w:tcPr>
          <w:p w14:paraId="25181E46" w14:textId="56AF19F8" w:rsidR="0022104D" w:rsidRPr="00832EB7" w:rsidRDefault="0022104D" w:rsidP="0022104D">
            <w:pPr>
              <w:adjustRightInd w:val="0"/>
              <w:spacing w:line="240" w:lineRule="exact"/>
              <w:ind w:firstLineChars="0" w:firstLine="0"/>
              <w:contextualSpacing/>
              <w:jc w:val="center"/>
              <w:rPr>
                <w:rFonts w:ascii="仿宋" w:hAnsi="仿宋" w:cs="仿宋" w:hint="eastAsia"/>
                <w:sz w:val="24"/>
                <w:szCs w:val="24"/>
              </w:rPr>
            </w:pPr>
            <w:r w:rsidRPr="00832EB7">
              <w:rPr>
                <w:rFonts w:ascii="仿宋" w:hAnsi="仿宋" w:cs="仿宋" w:hint="eastAsia"/>
                <w:sz w:val="24"/>
                <w:szCs w:val="24"/>
              </w:rPr>
              <w:t>北固镇</w:t>
            </w:r>
          </w:p>
        </w:tc>
        <w:tc>
          <w:tcPr>
            <w:tcW w:w="527" w:type="pct"/>
            <w:vAlign w:val="center"/>
          </w:tcPr>
          <w:p w14:paraId="294E1B54" w14:textId="58067433" w:rsidR="0022104D" w:rsidRPr="00832EB7" w:rsidRDefault="0022104D" w:rsidP="0022104D">
            <w:pPr>
              <w:widowControl/>
              <w:adjustRightInd w:val="0"/>
              <w:spacing w:line="240" w:lineRule="exact"/>
              <w:ind w:firstLineChars="0" w:firstLine="0"/>
              <w:contextualSpacing/>
              <w:jc w:val="center"/>
              <w:textAlignment w:val="center"/>
              <w:rPr>
                <w:rFonts w:ascii="仿宋" w:hAnsi="仿宋" w:cs="仿宋" w:hint="eastAsia"/>
                <w:sz w:val="24"/>
                <w:szCs w:val="24"/>
              </w:rPr>
            </w:pPr>
            <w:r w:rsidRPr="00832EB7">
              <w:rPr>
                <w:rFonts w:ascii="仿宋" w:hAnsi="仿宋" w:cs="仿宋" w:hint="eastAsia"/>
                <w:sz w:val="24"/>
                <w:szCs w:val="24"/>
              </w:rPr>
              <w:t>应急避难场所</w:t>
            </w:r>
          </w:p>
        </w:tc>
        <w:tc>
          <w:tcPr>
            <w:tcW w:w="845" w:type="pct"/>
            <w:vAlign w:val="center"/>
          </w:tcPr>
          <w:p w14:paraId="347B2C53" w14:textId="0AA4ABA9" w:rsidR="0022104D" w:rsidRPr="00832EB7" w:rsidRDefault="0022104D" w:rsidP="0022104D">
            <w:pPr>
              <w:widowControl/>
              <w:adjustRightInd w:val="0"/>
              <w:spacing w:line="240" w:lineRule="exact"/>
              <w:ind w:firstLineChars="0" w:firstLine="0"/>
              <w:contextualSpacing/>
              <w:jc w:val="center"/>
              <w:textAlignment w:val="center"/>
              <w:rPr>
                <w:rFonts w:ascii="仿宋" w:hAnsi="仿宋" w:cs="仿宋" w:hint="eastAsia"/>
                <w:sz w:val="24"/>
                <w:szCs w:val="24"/>
              </w:rPr>
            </w:pPr>
            <w:proofErr w:type="gramStart"/>
            <w:r w:rsidRPr="00832EB7">
              <w:rPr>
                <w:rFonts w:ascii="仿宋" w:hAnsi="仿宋" w:cs="仿宋" w:hint="eastAsia"/>
                <w:sz w:val="24"/>
                <w:szCs w:val="24"/>
              </w:rPr>
              <w:t>利旧</w:t>
            </w:r>
            <w:proofErr w:type="gramEnd"/>
          </w:p>
        </w:tc>
        <w:tc>
          <w:tcPr>
            <w:tcW w:w="634" w:type="pct"/>
            <w:vAlign w:val="center"/>
          </w:tcPr>
          <w:p w14:paraId="74603894" w14:textId="6A5A31C8" w:rsidR="0022104D" w:rsidRPr="00832EB7" w:rsidRDefault="0022104D" w:rsidP="0022104D">
            <w:pPr>
              <w:adjustRightInd w:val="0"/>
              <w:spacing w:line="240" w:lineRule="exact"/>
              <w:ind w:firstLineChars="0" w:firstLine="0"/>
              <w:contextualSpacing/>
              <w:jc w:val="center"/>
              <w:rPr>
                <w:rFonts w:ascii="仿宋" w:hAnsi="仿宋" w:cs="仿宋" w:hint="eastAsia"/>
                <w:sz w:val="24"/>
                <w:szCs w:val="24"/>
              </w:rPr>
            </w:pPr>
            <w:r w:rsidRPr="00832EB7">
              <w:rPr>
                <w:rFonts w:ascii="仿宋" w:hAnsi="仿宋" w:cs="仿宋" w:hint="eastAsia"/>
                <w:sz w:val="24"/>
                <w:szCs w:val="24"/>
              </w:rPr>
              <w:t>400</w:t>
            </w:r>
          </w:p>
        </w:tc>
        <w:tc>
          <w:tcPr>
            <w:tcW w:w="526" w:type="pct"/>
            <w:vAlign w:val="center"/>
          </w:tcPr>
          <w:p w14:paraId="2A676A19" w14:textId="77777777" w:rsidR="0022104D" w:rsidRPr="00832EB7" w:rsidRDefault="0022104D" w:rsidP="0022104D">
            <w:pPr>
              <w:widowControl/>
              <w:adjustRightInd w:val="0"/>
              <w:spacing w:line="240" w:lineRule="exact"/>
              <w:ind w:firstLineChars="0" w:firstLine="0"/>
              <w:contextualSpacing/>
              <w:jc w:val="center"/>
              <w:textAlignment w:val="center"/>
              <w:rPr>
                <w:rFonts w:ascii="仿宋" w:hAnsi="仿宋" w:cs="仿宋"/>
                <w:sz w:val="24"/>
                <w:szCs w:val="24"/>
              </w:rPr>
            </w:pPr>
          </w:p>
        </w:tc>
      </w:tr>
      <w:tr w:rsidR="0022104D" w:rsidRPr="00832EB7" w14:paraId="3EF103E3" w14:textId="77777777" w:rsidTr="0022104D">
        <w:trPr>
          <w:trHeight w:val="573"/>
          <w:jc w:val="center"/>
        </w:trPr>
        <w:tc>
          <w:tcPr>
            <w:tcW w:w="224" w:type="pct"/>
            <w:vAlign w:val="center"/>
          </w:tcPr>
          <w:p w14:paraId="2381C0C4" w14:textId="3F3D16DA" w:rsidR="0022104D" w:rsidRPr="00832EB7" w:rsidRDefault="0022104D" w:rsidP="0022104D">
            <w:pPr>
              <w:widowControl/>
              <w:adjustRightInd w:val="0"/>
              <w:spacing w:line="240" w:lineRule="exact"/>
              <w:ind w:firstLineChars="0" w:firstLine="0"/>
              <w:contextualSpacing/>
              <w:jc w:val="center"/>
              <w:textAlignment w:val="center"/>
              <w:rPr>
                <w:rFonts w:ascii="仿宋" w:hAnsi="仿宋" w:cs="仿宋" w:hint="eastAsia"/>
                <w:sz w:val="24"/>
                <w:szCs w:val="24"/>
              </w:rPr>
            </w:pPr>
            <w:r w:rsidRPr="00832EB7">
              <w:rPr>
                <w:rFonts w:ascii="仿宋" w:hAnsi="仿宋" w:cs="仿宋" w:hint="eastAsia"/>
                <w:sz w:val="24"/>
                <w:szCs w:val="24"/>
              </w:rPr>
              <w:t>2</w:t>
            </w:r>
            <w:r w:rsidRPr="00832EB7">
              <w:rPr>
                <w:rFonts w:ascii="仿宋" w:hAnsi="仿宋" w:cs="仿宋"/>
                <w:sz w:val="24"/>
                <w:szCs w:val="24"/>
              </w:rPr>
              <w:t>8</w:t>
            </w:r>
          </w:p>
        </w:tc>
        <w:tc>
          <w:tcPr>
            <w:tcW w:w="1189" w:type="pct"/>
            <w:vAlign w:val="center"/>
          </w:tcPr>
          <w:p w14:paraId="43CCD6E0" w14:textId="7F8E05F6" w:rsidR="0022104D" w:rsidRPr="00832EB7" w:rsidRDefault="0022104D" w:rsidP="0022104D">
            <w:pPr>
              <w:adjustRightInd w:val="0"/>
              <w:spacing w:line="240" w:lineRule="exact"/>
              <w:ind w:firstLineChars="0" w:firstLine="0"/>
              <w:contextualSpacing/>
              <w:jc w:val="center"/>
              <w:rPr>
                <w:rFonts w:ascii="仿宋" w:hAnsi="仿宋" w:cs="仿宋" w:hint="eastAsia"/>
                <w:sz w:val="24"/>
                <w:szCs w:val="24"/>
              </w:rPr>
            </w:pPr>
            <w:r w:rsidRPr="00832EB7">
              <w:rPr>
                <w:rFonts w:ascii="仿宋" w:hAnsi="仿宋" w:cs="仿宋" w:hint="eastAsia"/>
                <w:sz w:val="24"/>
                <w:szCs w:val="24"/>
              </w:rPr>
              <w:t>黄连</w:t>
            </w:r>
            <w:proofErr w:type="gramStart"/>
            <w:r w:rsidRPr="00832EB7">
              <w:rPr>
                <w:rFonts w:ascii="仿宋" w:hAnsi="仿宋" w:cs="仿宋" w:hint="eastAsia"/>
                <w:sz w:val="24"/>
                <w:szCs w:val="24"/>
              </w:rPr>
              <w:t>沱</w:t>
            </w:r>
            <w:proofErr w:type="gramEnd"/>
            <w:r w:rsidRPr="00832EB7">
              <w:rPr>
                <w:rFonts w:ascii="仿宋" w:hAnsi="仿宋" w:cs="仿宋" w:hint="eastAsia"/>
                <w:sz w:val="24"/>
                <w:szCs w:val="24"/>
              </w:rPr>
              <w:t>村村民委员会</w:t>
            </w:r>
          </w:p>
        </w:tc>
        <w:tc>
          <w:tcPr>
            <w:tcW w:w="1055" w:type="pct"/>
            <w:vAlign w:val="center"/>
          </w:tcPr>
          <w:p w14:paraId="245C27A4" w14:textId="2042B6F1" w:rsidR="0022104D" w:rsidRPr="00832EB7" w:rsidRDefault="0022104D" w:rsidP="0022104D">
            <w:pPr>
              <w:adjustRightInd w:val="0"/>
              <w:spacing w:line="240" w:lineRule="exact"/>
              <w:ind w:firstLineChars="0" w:firstLine="0"/>
              <w:contextualSpacing/>
              <w:jc w:val="center"/>
              <w:rPr>
                <w:rFonts w:ascii="仿宋" w:hAnsi="仿宋" w:cs="仿宋" w:hint="eastAsia"/>
                <w:sz w:val="24"/>
                <w:szCs w:val="24"/>
              </w:rPr>
            </w:pPr>
            <w:r w:rsidRPr="00832EB7">
              <w:rPr>
                <w:rFonts w:ascii="仿宋" w:hAnsi="仿宋" w:cs="仿宋" w:hint="eastAsia"/>
                <w:sz w:val="24"/>
                <w:szCs w:val="24"/>
              </w:rPr>
              <w:t>新桥镇</w:t>
            </w:r>
          </w:p>
        </w:tc>
        <w:tc>
          <w:tcPr>
            <w:tcW w:w="527" w:type="pct"/>
            <w:vAlign w:val="center"/>
          </w:tcPr>
          <w:p w14:paraId="7E69975D" w14:textId="2134B91F" w:rsidR="0022104D" w:rsidRPr="00832EB7" w:rsidRDefault="0022104D" w:rsidP="0022104D">
            <w:pPr>
              <w:widowControl/>
              <w:adjustRightInd w:val="0"/>
              <w:spacing w:line="240" w:lineRule="exact"/>
              <w:ind w:firstLineChars="0" w:firstLine="0"/>
              <w:contextualSpacing/>
              <w:jc w:val="center"/>
              <w:textAlignment w:val="center"/>
              <w:rPr>
                <w:rFonts w:ascii="仿宋" w:hAnsi="仿宋" w:cs="仿宋" w:hint="eastAsia"/>
                <w:sz w:val="24"/>
                <w:szCs w:val="24"/>
              </w:rPr>
            </w:pPr>
            <w:r w:rsidRPr="00832EB7">
              <w:rPr>
                <w:rFonts w:ascii="仿宋" w:hAnsi="仿宋" w:cs="仿宋" w:hint="eastAsia"/>
                <w:sz w:val="24"/>
                <w:szCs w:val="24"/>
              </w:rPr>
              <w:t>应急避难场所</w:t>
            </w:r>
          </w:p>
        </w:tc>
        <w:tc>
          <w:tcPr>
            <w:tcW w:w="845" w:type="pct"/>
            <w:vAlign w:val="center"/>
          </w:tcPr>
          <w:p w14:paraId="33E0D45B" w14:textId="7EAEB093" w:rsidR="0022104D" w:rsidRPr="00832EB7" w:rsidRDefault="0022104D" w:rsidP="0022104D">
            <w:pPr>
              <w:widowControl/>
              <w:adjustRightInd w:val="0"/>
              <w:spacing w:line="240" w:lineRule="exact"/>
              <w:ind w:firstLineChars="0" w:firstLine="0"/>
              <w:contextualSpacing/>
              <w:jc w:val="center"/>
              <w:textAlignment w:val="center"/>
              <w:rPr>
                <w:rFonts w:ascii="仿宋" w:hAnsi="仿宋" w:cs="仿宋" w:hint="eastAsia"/>
                <w:sz w:val="24"/>
                <w:szCs w:val="24"/>
              </w:rPr>
            </w:pPr>
            <w:proofErr w:type="gramStart"/>
            <w:r w:rsidRPr="00832EB7">
              <w:rPr>
                <w:rFonts w:ascii="仿宋" w:hAnsi="仿宋" w:cs="仿宋" w:hint="eastAsia"/>
                <w:sz w:val="24"/>
                <w:szCs w:val="24"/>
              </w:rPr>
              <w:t>利旧</w:t>
            </w:r>
            <w:proofErr w:type="gramEnd"/>
          </w:p>
        </w:tc>
        <w:tc>
          <w:tcPr>
            <w:tcW w:w="634" w:type="pct"/>
            <w:vAlign w:val="center"/>
          </w:tcPr>
          <w:p w14:paraId="533F6D6A" w14:textId="0EB90133" w:rsidR="0022104D" w:rsidRPr="00832EB7" w:rsidRDefault="0022104D" w:rsidP="0022104D">
            <w:pPr>
              <w:adjustRightInd w:val="0"/>
              <w:spacing w:line="240" w:lineRule="exact"/>
              <w:ind w:firstLineChars="0" w:firstLine="0"/>
              <w:contextualSpacing/>
              <w:jc w:val="center"/>
              <w:rPr>
                <w:rFonts w:ascii="仿宋" w:hAnsi="仿宋" w:cs="仿宋" w:hint="eastAsia"/>
                <w:sz w:val="24"/>
                <w:szCs w:val="24"/>
              </w:rPr>
            </w:pPr>
            <w:r w:rsidRPr="00832EB7">
              <w:rPr>
                <w:rFonts w:ascii="仿宋" w:hAnsi="仿宋" w:cs="仿宋" w:hint="eastAsia"/>
                <w:sz w:val="24"/>
                <w:szCs w:val="24"/>
              </w:rPr>
              <w:t>300</w:t>
            </w:r>
          </w:p>
        </w:tc>
        <w:tc>
          <w:tcPr>
            <w:tcW w:w="526" w:type="pct"/>
            <w:vAlign w:val="center"/>
          </w:tcPr>
          <w:p w14:paraId="43556ADA" w14:textId="77777777" w:rsidR="0022104D" w:rsidRPr="00832EB7" w:rsidRDefault="0022104D" w:rsidP="0022104D">
            <w:pPr>
              <w:widowControl/>
              <w:adjustRightInd w:val="0"/>
              <w:spacing w:line="240" w:lineRule="exact"/>
              <w:ind w:firstLineChars="0" w:firstLine="0"/>
              <w:contextualSpacing/>
              <w:jc w:val="center"/>
              <w:textAlignment w:val="center"/>
              <w:rPr>
                <w:rFonts w:ascii="仿宋" w:hAnsi="仿宋" w:cs="仿宋"/>
                <w:sz w:val="24"/>
                <w:szCs w:val="24"/>
              </w:rPr>
            </w:pPr>
          </w:p>
        </w:tc>
      </w:tr>
      <w:tr w:rsidR="0022104D" w:rsidRPr="00832EB7" w14:paraId="2108C15F" w14:textId="77777777" w:rsidTr="0022104D">
        <w:trPr>
          <w:trHeight w:val="573"/>
          <w:jc w:val="center"/>
        </w:trPr>
        <w:tc>
          <w:tcPr>
            <w:tcW w:w="224" w:type="pct"/>
            <w:vAlign w:val="center"/>
          </w:tcPr>
          <w:p w14:paraId="7454932A" w14:textId="67F3F1A5" w:rsidR="0022104D" w:rsidRPr="00832EB7" w:rsidRDefault="0022104D" w:rsidP="0022104D">
            <w:pPr>
              <w:widowControl/>
              <w:adjustRightInd w:val="0"/>
              <w:spacing w:line="240" w:lineRule="exact"/>
              <w:ind w:firstLineChars="0" w:firstLine="0"/>
              <w:contextualSpacing/>
              <w:jc w:val="center"/>
              <w:textAlignment w:val="center"/>
              <w:rPr>
                <w:rFonts w:ascii="仿宋" w:hAnsi="仿宋" w:cs="仿宋" w:hint="eastAsia"/>
                <w:sz w:val="24"/>
                <w:szCs w:val="24"/>
              </w:rPr>
            </w:pPr>
            <w:r w:rsidRPr="00832EB7">
              <w:rPr>
                <w:rFonts w:ascii="仿宋" w:hAnsi="仿宋" w:cs="仿宋" w:hint="eastAsia"/>
                <w:sz w:val="24"/>
                <w:szCs w:val="24"/>
              </w:rPr>
              <w:t>2</w:t>
            </w:r>
            <w:r w:rsidRPr="00832EB7">
              <w:rPr>
                <w:rFonts w:ascii="仿宋" w:hAnsi="仿宋" w:cs="仿宋"/>
                <w:sz w:val="24"/>
                <w:szCs w:val="24"/>
              </w:rPr>
              <w:t>9</w:t>
            </w:r>
          </w:p>
        </w:tc>
        <w:tc>
          <w:tcPr>
            <w:tcW w:w="1189" w:type="pct"/>
            <w:vAlign w:val="center"/>
          </w:tcPr>
          <w:p w14:paraId="6B9E9A68" w14:textId="0687AD60" w:rsidR="0022104D" w:rsidRPr="00832EB7" w:rsidRDefault="0022104D" w:rsidP="0022104D">
            <w:pPr>
              <w:adjustRightInd w:val="0"/>
              <w:spacing w:line="240" w:lineRule="exact"/>
              <w:ind w:firstLineChars="0" w:firstLine="0"/>
              <w:contextualSpacing/>
              <w:jc w:val="center"/>
              <w:rPr>
                <w:rFonts w:ascii="仿宋" w:hAnsi="仿宋" w:cs="仿宋" w:hint="eastAsia"/>
                <w:sz w:val="24"/>
                <w:szCs w:val="24"/>
              </w:rPr>
            </w:pPr>
            <w:r w:rsidRPr="00832EB7">
              <w:rPr>
                <w:rFonts w:ascii="仿宋" w:hAnsi="仿宋" w:cs="仿宋" w:hint="eastAsia"/>
                <w:sz w:val="24"/>
                <w:szCs w:val="24"/>
              </w:rPr>
              <w:t>梓潼村村民委员会</w:t>
            </w:r>
          </w:p>
        </w:tc>
        <w:tc>
          <w:tcPr>
            <w:tcW w:w="1055" w:type="pct"/>
            <w:vAlign w:val="center"/>
          </w:tcPr>
          <w:p w14:paraId="3E967434" w14:textId="72782286" w:rsidR="0022104D" w:rsidRPr="00832EB7" w:rsidRDefault="0022104D" w:rsidP="0022104D">
            <w:pPr>
              <w:adjustRightInd w:val="0"/>
              <w:spacing w:line="240" w:lineRule="exact"/>
              <w:ind w:firstLineChars="0" w:firstLine="0"/>
              <w:contextualSpacing/>
              <w:jc w:val="center"/>
              <w:rPr>
                <w:rFonts w:ascii="仿宋" w:hAnsi="仿宋" w:cs="仿宋" w:hint="eastAsia"/>
                <w:sz w:val="24"/>
                <w:szCs w:val="24"/>
              </w:rPr>
            </w:pPr>
            <w:r w:rsidRPr="00832EB7">
              <w:rPr>
                <w:rFonts w:ascii="仿宋" w:hAnsi="仿宋" w:cs="仿宋" w:hint="eastAsia"/>
                <w:sz w:val="24"/>
                <w:szCs w:val="24"/>
              </w:rPr>
              <w:t>新桥镇</w:t>
            </w:r>
          </w:p>
        </w:tc>
        <w:tc>
          <w:tcPr>
            <w:tcW w:w="527" w:type="pct"/>
            <w:vAlign w:val="center"/>
          </w:tcPr>
          <w:p w14:paraId="2CF4C270" w14:textId="6A6FB680" w:rsidR="0022104D" w:rsidRPr="00832EB7" w:rsidRDefault="0022104D" w:rsidP="0022104D">
            <w:pPr>
              <w:widowControl/>
              <w:adjustRightInd w:val="0"/>
              <w:spacing w:line="240" w:lineRule="exact"/>
              <w:ind w:firstLineChars="0" w:firstLine="0"/>
              <w:contextualSpacing/>
              <w:jc w:val="center"/>
              <w:textAlignment w:val="center"/>
              <w:rPr>
                <w:rFonts w:ascii="仿宋" w:hAnsi="仿宋" w:cs="仿宋" w:hint="eastAsia"/>
                <w:sz w:val="24"/>
                <w:szCs w:val="24"/>
              </w:rPr>
            </w:pPr>
            <w:r w:rsidRPr="00832EB7">
              <w:rPr>
                <w:rFonts w:ascii="仿宋" w:hAnsi="仿宋" w:cs="仿宋" w:hint="eastAsia"/>
                <w:sz w:val="24"/>
                <w:szCs w:val="24"/>
              </w:rPr>
              <w:t>应急避难场所</w:t>
            </w:r>
          </w:p>
        </w:tc>
        <w:tc>
          <w:tcPr>
            <w:tcW w:w="845" w:type="pct"/>
            <w:vAlign w:val="center"/>
          </w:tcPr>
          <w:p w14:paraId="44D40A78" w14:textId="5AB93673" w:rsidR="0022104D" w:rsidRPr="00832EB7" w:rsidRDefault="0022104D" w:rsidP="0022104D">
            <w:pPr>
              <w:widowControl/>
              <w:adjustRightInd w:val="0"/>
              <w:spacing w:line="240" w:lineRule="exact"/>
              <w:ind w:firstLineChars="0" w:firstLine="0"/>
              <w:contextualSpacing/>
              <w:jc w:val="center"/>
              <w:textAlignment w:val="center"/>
              <w:rPr>
                <w:rFonts w:ascii="仿宋" w:hAnsi="仿宋" w:cs="仿宋" w:hint="eastAsia"/>
                <w:sz w:val="24"/>
                <w:szCs w:val="24"/>
              </w:rPr>
            </w:pPr>
            <w:proofErr w:type="gramStart"/>
            <w:r w:rsidRPr="00832EB7">
              <w:rPr>
                <w:rFonts w:ascii="仿宋" w:hAnsi="仿宋" w:cs="仿宋" w:hint="eastAsia"/>
                <w:sz w:val="24"/>
                <w:szCs w:val="24"/>
              </w:rPr>
              <w:t>利旧</w:t>
            </w:r>
            <w:proofErr w:type="gramEnd"/>
          </w:p>
        </w:tc>
        <w:tc>
          <w:tcPr>
            <w:tcW w:w="634" w:type="pct"/>
            <w:vAlign w:val="center"/>
          </w:tcPr>
          <w:p w14:paraId="15A277E3" w14:textId="0E6AAD7A" w:rsidR="0022104D" w:rsidRPr="00832EB7" w:rsidRDefault="0022104D" w:rsidP="0022104D">
            <w:pPr>
              <w:adjustRightInd w:val="0"/>
              <w:spacing w:line="240" w:lineRule="exact"/>
              <w:ind w:firstLineChars="0" w:firstLine="0"/>
              <w:contextualSpacing/>
              <w:jc w:val="center"/>
              <w:rPr>
                <w:rFonts w:ascii="仿宋" w:hAnsi="仿宋" w:cs="仿宋" w:hint="eastAsia"/>
                <w:sz w:val="24"/>
                <w:szCs w:val="24"/>
              </w:rPr>
            </w:pPr>
            <w:r w:rsidRPr="00832EB7">
              <w:rPr>
                <w:rFonts w:ascii="仿宋" w:hAnsi="仿宋" w:cs="仿宋" w:hint="eastAsia"/>
                <w:sz w:val="24"/>
                <w:szCs w:val="24"/>
              </w:rPr>
              <w:t>600</w:t>
            </w:r>
          </w:p>
        </w:tc>
        <w:tc>
          <w:tcPr>
            <w:tcW w:w="526" w:type="pct"/>
            <w:vAlign w:val="center"/>
          </w:tcPr>
          <w:p w14:paraId="14DDEE39" w14:textId="77777777" w:rsidR="0022104D" w:rsidRPr="00832EB7" w:rsidRDefault="0022104D" w:rsidP="0022104D">
            <w:pPr>
              <w:widowControl/>
              <w:adjustRightInd w:val="0"/>
              <w:spacing w:line="240" w:lineRule="exact"/>
              <w:ind w:firstLineChars="0" w:firstLine="0"/>
              <w:contextualSpacing/>
              <w:jc w:val="center"/>
              <w:textAlignment w:val="center"/>
              <w:rPr>
                <w:rFonts w:ascii="仿宋" w:hAnsi="仿宋" w:cs="仿宋"/>
                <w:sz w:val="24"/>
                <w:szCs w:val="24"/>
              </w:rPr>
            </w:pPr>
          </w:p>
        </w:tc>
      </w:tr>
      <w:tr w:rsidR="0022104D" w:rsidRPr="00832EB7" w14:paraId="2E99C93D" w14:textId="77777777" w:rsidTr="0022104D">
        <w:trPr>
          <w:trHeight w:val="573"/>
          <w:jc w:val="center"/>
        </w:trPr>
        <w:tc>
          <w:tcPr>
            <w:tcW w:w="224" w:type="pct"/>
            <w:vAlign w:val="center"/>
          </w:tcPr>
          <w:p w14:paraId="25242799" w14:textId="4050713C" w:rsidR="0022104D" w:rsidRPr="00832EB7" w:rsidRDefault="0022104D" w:rsidP="0022104D">
            <w:pPr>
              <w:widowControl/>
              <w:adjustRightInd w:val="0"/>
              <w:spacing w:line="240" w:lineRule="exact"/>
              <w:ind w:firstLineChars="0" w:firstLine="0"/>
              <w:contextualSpacing/>
              <w:jc w:val="center"/>
              <w:textAlignment w:val="center"/>
              <w:rPr>
                <w:rFonts w:ascii="仿宋" w:hAnsi="仿宋" w:cs="仿宋" w:hint="eastAsia"/>
                <w:sz w:val="24"/>
                <w:szCs w:val="24"/>
              </w:rPr>
            </w:pPr>
            <w:r w:rsidRPr="00832EB7">
              <w:rPr>
                <w:rFonts w:ascii="仿宋" w:hAnsi="仿宋" w:cs="仿宋" w:hint="eastAsia"/>
                <w:sz w:val="24"/>
                <w:szCs w:val="24"/>
              </w:rPr>
              <w:t>3</w:t>
            </w:r>
            <w:r w:rsidRPr="00832EB7">
              <w:rPr>
                <w:rFonts w:ascii="仿宋" w:hAnsi="仿宋" w:cs="仿宋"/>
                <w:sz w:val="24"/>
                <w:szCs w:val="24"/>
              </w:rPr>
              <w:t>0</w:t>
            </w:r>
          </w:p>
        </w:tc>
        <w:tc>
          <w:tcPr>
            <w:tcW w:w="1189" w:type="pct"/>
            <w:vAlign w:val="center"/>
          </w:tcPr>
          <w:p w14:paraId="770FDD4A" w14:textId="1E12EADC" w:rsidR="0022104D" w:rsidRPr="00832EB7" w:rsidRDefault="0022104D" w:rsidP="0022104D">
            <w:pPr>
              <w:adjustRightInd w:val="0"/>
              <w:spacing w:line="240" w:lineRule="exact"/>
              <w:ind w:firstLineChars="0" w:firstLine="0"/>
              <w:contextualSpacing/>
              <w:jc w:val="center"/>
              <w:rPr>
                <w:rFonts w:ascii="仿宋" w:hAnsi="仿宋" w:cs="仿宋" w:hint="eastAsia"/>
                <w:sz w:val="24"/>
                <w:szCs w:val="24"/>
              </w:rPr>
            </w:pPr>
            <w:r w:rsidRPr="00832EB7">
              <w:rPr>
                <w:rFonts w:ascii="仿宋" w:hAnsi="仿宋" w:cs="仿宋" w:hint="eastAsia"/>
                <w:sz w:val="24"/>
                <w:szCs w:val="24"/>
              </w:rPr>
              <w:t>龙池村村民委员会</w:t>
            </w:r>
          </w:p>
        </w:tc>
        <w:tc>
          <w:tcPr>
            <w:tcW w:w="1055" w:type="pct"/>
            <w:vAlign w:val="center"/>
          </w:tcPr>
          <w:p w14:paraId="36A94F61" w14:textId="05D15CE7" w:rsidR="0022104D" w:rsidRPr="00832EB7" w:rsidRDefault="0022104D" w:rsidP="0022104D">
            <w:pPr>
              <w:adjustRightInd w:val="0"/>
              <w:spacing w:line="240" w:lineRule="exact"/>
              <w:ind w:firstLineChars="0" w:firstLine="0"/>
              <w:contextualSpacing/>
              <w:jc w:val="center"/>
              <w:rPr>
                <w:rFonts w:ascii="仿宋" w:hAnsi="仿宋" w:cs="仿宋" w:hint="eastAsia"/>
                <w:sz w:val="24"/>
                <w:szCs w:val="24"/>
              </w:rPr>
            </w:pPr>
            <w:r w:rsidRPr="00832EB7">
              <w:rPr>
                <w:rFonts w:ascii="仿宋" w:hAnsi="仿宋" w:cs="仿宋" w:hint="eastAsia"/>
                <w:sz w:val="24"/>
                <w:szCs w:val="24"/>
              </w:rPr>
              <w:t>新桥镇</w:t>
            </w:r>
          </w:p>
        </w:tc>
        <w:tc>
          <w:tcPr>
            <w:tcW w:w="527" w:type="pct"/>
            <w:vAlign w:val="center"/>
          </w:tcPr>
          <w:p w14:paraId="1856FA82" w14:textId="2D8DD0AD" w:rsidR="0022104D" w:rsidRPr="00832EB7" w:rsidRDefault="0022104D" w:rsidP="0022104D">
            <w:pPr>
              <w:widowControl/>
              <w:adjustRightInd w:val="0"/>
              <w:spacing w:line="240" w:lineRule="exact"/>
              <w:ind w:firstLineChars="0" w:firstLine="0"/>
              <w:contextualSpacing/>
              <w:jc w:val="center"/>
              <w:textAlignment w:val="center"/>
              <w:rPr>
                <w:rFonts w:ascii="仿宋" w:hAnsi="仿宋" w:cs="仿宋" w:hint="eastAsia"/>
                <w:sz w:val="24"/>
                <w:szCs w:val="24"/>
              </w:rPr>
            </w:pPr>
            <w:r w:rsidRPr="00832EB7">
              <w:rPr>
                <w:rFonts w:ascii="仿宋" w:hAnsi="仿宋" w:cs="仿宋" w:hint="eastAsia"/>
                <w:sz w:val="24"/>
                <w:szCs w:val="24"/>
              </w:rPr>
              <w:t>应急避难场所</w:t>
            </w:r>
          </w:p>
        </w:tc>
        <w:tc>
          <w:tcPr>
            <w:tcW w:w="845" w:type="pct"/>
            <w:vAlign w:val="center"/>
          </w:tcPr>
          <w:p w14:paraId="5BD4FE87" w14:textId="348B4EE5" w:rsidR="0022104D" w:rsidRPr="00832EB7" w:rsidRDefault="0022104D" w:rsidP="0022104D">
            <w:pPr>
              <w:widowControl/>
              <w:adjustRightInd w:val="0"/>
              <w:spacing w:line="240" w:lineRule="exact"/>
              <w:ind w:firstLineChars="0" w:firstLine="0"/>
              <w:contextualSpacing/>
              <w:jc w:val="center"/>
              <w:textAlignment w:val="center"/>
              <w:rPr>
                <w:rFonts w:ascii="仿宋" w:hAnsi="仿宋" w:cs="仿宋" w:hint="eastAsia"/>
                <w:sz w:val="24"/>
                <w:szCs w:val="24"/>
              </w:rPr>
            </w:pPr>
            <w:proofErr w:type="gramStart"/>
            <w:r w:rsidRPr="00832EB7">
              <w:rPr>
                <w:rFonts w:ascii="仿宋" w:hAnsi="仿宋" w:cs="仿宋" w:hint="eastAsia"/>
                <w:sz w:val="24"/>
                <w:szCs w:val="24"/>
              </w:rPr>
              <w:t>利旧</w:t>
            </w:r>
            <w:proofErr w:type="gramEnd"/>
          </w:p>
        </w:tc>
        <w:tc>
          <w:tcPr>
            <w:tcW w:w="634" w:type="pct"/>
            <w:vAlign w:val="center"/>
          </w:tcPr>
          <w:p w14:paraId="15356ED1" w14:textId="5F5E7D0F" w:rsidR="0022104D" w:rsidRPr="00832EB7" w:rsidRDefault="0022104D" w:rsidP="0022104D">
            <w:pPr>
              <w:adjustRightInd w:val="0"/>
              <w:spacing w:line="240" w:lineRule="exact"/>
              <w:ind w:firstLineChars="0" w:firstLine="0"/>
              <w:contextualSpacing/>
              <w:jc w:val="center"/>
              <w:rPr>
                <w:rFonts w:ascii="仿宋" w:hAnsi="仿宋" w:cs="仿宋" w:hint="eastAsia"/>
                <w:sz w:val="24"/>
                <w:szCs w:val="24"/>
              </w:rPr>
            </w:pPr>
            <w:r w:rsidRPr="00832EB7">
              <w:rPr>
                <w:rFonts w:ascii="仿宋" w:hAnsi="仿宋" w:cs="仿宋" w:hint="eastAsia"/>
                <w:sz w:val="24"/>
                <w:szCs w:val="24"/>
              </w:rPr>
              <w:t>500</w:t>
            </w:r>
          </w:p>
        </w:tc>
        <w:tc>
          <w:tcPr>
            <w:tcW w:w="526" w:type="pct"/>
            <w:vAlign w:val="center"/>
          </w:tcPr>
          <w:p w14:paraId="3DE8FF60" w14:textId="77777777" w:rsidR="0022104D" w:rsidRPr="00832EB7" w:rsidRDefault="0022104D" w:rsidP="0022104D">
            <w:pPr>
              <w:widowControl/>
              <w:adjustRightInd w:val="0"/>
              <w:spacing w:line="240" w:lineRule="exact"/>
              <w:ind w:firstLineChars="0" w:firstLine="0"/>
              <w:contextualSpacing/>
              <w:jc w:val="center"/>
              <w:textAlignment w:val="center"/>
              <w:rPr>
                <w:rFonts w:ascii="仿宋" w:hAnsi="仿宋" w:cs="仿宋"/>
                <w:sz w:val="24"/>
                <w:szCs w:val="24"/>
              </w:rPr>
            </w:pPr>
          </w:p>
        </w:tc>
      </w:tr>
      <w:tr w:rsidR="0022104D" w:rsidRPr="00832EB7" w14:paraId="2EADBA73" w14:textId="77777777" w:rsidTr="0022104D">
        <w:trPr>
          <w:trHeight w:val="573"/>
          <w:jc w:val="center"/>
        </w:trPr>
        <w:tc>
          <w:tcPr>
            <w:tcW w:w="224" w:type="pct"/>
            <w:vAlign w:val="center"/>
          </w:tcPr>
          <w:p w14:paraId="504C5AFE" w14:textId="5E5B1800" w:rsidR="0022104D" w:rsidRPr="00832EB7" w:rsidRDefault="0022104D" w:rsidP="0022104D">
            <w:pPr>
              <w:widowControl/>
              <w:adjustRightInd w:val="0"/>
              <w:spacing w:line="240" w:lineRule="exact"/>
              <w:ind w:firstLineChars="0" w:firstLine="0"/>
              <w:contextualSpacing/>
              <w:jc w:val="center"/>
              <w:textAlignment w:val="center"/>
              <w:rPr>
                <w:rFonts w:ascii="仿宋" w:hAnsi="仿宋" w:cs="仿宋" w:hint="eastAsia"/>
                <w:sz w:val="24"/>
                <w:szCs w:val="24"/>
              </w:rPr>
            </w:pPr>
            <w:r w:rsidRPr="00832EB7">
              <w:rPr>
                <w:rFonts w:ascii="仿宋" w:hAnsi="仿宋" w:cs="仿宋" w:hint="eastAsia"/>
                <w:sz w:val="24"/>
                <w:szCs w:val="24"/>
              </w:rPr>
              <w:t>3</w:t>
            </w:r>
            <w:r w:rsidRPr="00832EB7">
              <w:rPr>
                <w:rFonts w:ascii="仿宋" w:hAnsi="仿宋" w:cs="仿宋"/>
                <w:sz w:val="24"/>
                <w:szCs w:val="24"/>
              </w:rPr>
              <w:t>1</w:t>
            </w:r>
          </w:p>
        </w:tc>
        <w:tc>
          <w:tcPr>
            <w:tcW w:w="1189" w:type="pct"/>
            <w:vAlign w:val="center"/>
          </w:tcPr>
          <w:p w14:paraId="1C4BAD46" w14:textId="56C8A920" w:rsidR="0022104D" w:rsidRPr="00832EB7" w:rsidRDefault="0022104D" w:rsidP="0022104D">
            <w:pPr>
              <w:adjustRightInd w:val="0"/>
              <w:spacing w:line="240" w:lineRule="exact"/>
              <w:ind w:firstLineChars="0" w:firstLine="0"/>
              <w:contextualSpacing/>
              <w:jc w:val="center"/>
              <w:rPr>
                <w:rFonts w:ascii="仿宋" w:hAnsi="仿宋" w:cs="仿宋" w:hint="eastAsia"/>
                <w:sz w:val="24"/>
                <w:szCs w:val="24"/>
              </w:rPr>
            </w:pPr>
            <w:r w:rsidRPr="00832EB7">
              <w:rPr>
                <w:rFonts w:ascii="仿宋" w:hAnsi="仿宋" w:cs="仿宋" w:hint="eastAsia"/>
                <w:sz w:val="24"/>
                <w:szCs w:val="24"/>
              </w:rPr>
              <w:t>凤阁村村民委员会</w:t>
            </w:r>
          </w:p>
        </w:tc>
        <w:tc>
          <w:tcPr>
            <w:tcW w:w="1055" w:type="pct"/>
            <w:vAlign w:val="center"/>
          </w:tcPr>
          <w:p w14:paraId="1E431898" w14:textId="4BE5C4E3" w:rsidR="0022104D" w:rsidRPr="00832EB7" w:rsidRDefault="0022104D" w:rsidP="0022104D">
            <w:pPr>
              <w:adjustRightInd w:val="0"/>
              <w:spacing w:line="240" w:lineRule="exact"/>
              <w:ind w:firstLineChars="0" w:firstLine="0"/>
              <w:contextualSpacing/>
              <w:jc w:val="center"/>
              <w:rPr>
                <w:rFonts w:ascii="仿宋" w:hAnsi="仿宋" w:cs="仿宋" w:hint="eastAsia"/>
                <w:sz w:val="24"/>
                <w:szCs w:val="24"/>
              </w:rPr>
            </w:pPr>
            <w:r w:rsidRPr="00832EB7">
              <w:rPr>
                <w:rFonts w:ascii="仿宋" w:hAnsi="仿宋" w:cs="仿宋" w:hint="eastAsia"/>
                <w:sz w:val="24"/>
                <w:szCs w:val="24"/>
              </w:rPr>
              <w:t>新桥镇</w:t>
            </w:r>
          </w:p>
        </w:tc>
        <w:tc>
          <w:tcPr>
            <w:tcW w:w="527" w:type="pct"/>
            <w:vAlign w:val="center"/>
          </w:tcPr>
          <w:p w14:paraId="0F13419C" w14:textId="46F0886F" w:rsidR="0022104D" w:rsidRPr="00832EB7" w:rsidRDefault="0022104D" w:rsidP="0022104D">
            <w:pPr>
              <w:widowControl/>
              <w:adjustRightInd w:val="0"/>
              <w:spacing w:line="240" w:lineRule="exact"/>
              <w:ind w:firstLineChars="0" w:firstLine="0"/>
              <w:contextualSpacing/>
              <w:jc w:val="center"/>
              <w:textAlignment w:val="center"/>
              <w:rPr>
                <w:rFonts w:ascii="仿宋" w:hAnsi="仿宋" w:cs="仿宋" w:hint="eastAsia"/>
                <w:sz w:val="24"/>
                <w:szCs w:val="24"/>
              </w:rPr>
            </w:pPr>
            <w:r w:rsidRPr="00832EB7">
              <w:rPr>
                <w:rFonts w:ascii="仿宋" w:hAnsi="仿宋" w:cs="仿宋" w:hint="eastAsia"/>
                <w:sz w:val="24"/>
                <w:szCs w:val="24"/>
              </w:rPr>
              <w:t>应急避难场所</w:t>
            </w:r>
          </w:p>
        </w:tc>
        <w:tc>
          <w:tcPr>
            <w:tcW w:w="845" w:type="pct"/>
            <w:vAlign w:val="center"/>
          </w:tcPr>
          <w:p w14:paraId="70C8AE99" w14:textId="14AED7F4" w:rsidR="0022104D" w:rsidRPr="00832EB7" w:rsidRDefault="0022104D" w:rsidP="0022104D">
            <w:pPr>
              <w:widowControl/>
              <w:adjustRightInd w:val="0"/>
              <w:spacing w:line="240" w:lineRule="exact"/>
              <w:ind w:firstLineChars="0" w:firstLine="0"/>
              <w:contextualSpacing/>
              <w:jc w:val="center"/>
              <w:textAlignment w:val="center"/>
              <w:rPr>
                <w:rFonts w:ascii="仿宋" w:hAnsi="仿宋" w:cs="仿宋" w:hint="eastAsia"/>
                <w:sz w:val="24"/>
                <w:szCs w:val="24"/>
              </w:rPr>
            </w:pPr>
            <w:proofErr w:type="gramStart"/>
            <w:r w:rsidRPr="00832EB7">
              <w:rPr>
                <w:rFonts w:ascii="仿宋" w:hAnsi="仿宋" w:cs="仿宋" w:hint="eastAsia"/>
                <w:sz w:val="24"/>
                <w:szCs w:val="24"/>
              </w:rPr>
              <w:t>利旧</w:t>
            </w:r>
            <w:proofErr w:type="gramEnd"/>
          </w:p>
        </w:tc>
        <w:tc>
          <w:tcPr>
            <w:tcW w:w="634" w:type="pct"/>
            <w:vAlign w:val="center"/>
          </w:tcPr>
          <w:p w14:paraId="5DDF14DF" w14:textId="129F6603" w:rsidR="0022104D" w:rsidRPr="00832EB7" w:rsidRDefault="0022104D" w:rsidP="0022104D">
            <w:pPr>
              <w:adjustRightInd w:val="0"/>
              <w:spacing w:line="240" w:lineRule="exact"/>
              <w:ind w:firstLineChars="0" w:firstLine="0"/>
              <w:contextualSpacing/>
              <w:jc w:val="center"/>
              <w:rPr>
                <w:rFonts w:ascii="仿宋" w:hAnsi="仿宋" w:cs="仿宋" w:hint="eastAsia"/>
                <w:sz w:val="24"/>
                <w:szCs w:val="24"/>
              </w:rPr>
            </w:pPr>
            <w:r w:rsidRPr="00832EB7">
              <w:rPr>
                <w:rFonts w:ascii="仿宋" w:hAnsi="仿宋" w:cs="仿宋" w:hint="eastAsia"/>
                <w:sz w:val="24"/>
                <w:szCs w:val="24"/>
              </w:rPr>
              <w:t>400</w:t>
            </w:r>
          </w:p>
        </w:tc>
        <w:tc>
          <w:tcPr>
            <w:tcW w:w="526" w:type="pct"/>
            <w:vAlign w:val="center"/>
          </w:tcPr>
          <w:p w14:paraId="5230A16D" w14:textId="77777777" w:rsidR="0022104D" w:rsidRPr="00832EB7" w:rsidRDefault="0022104D" w:rsidP="0022104D">
            <w:pPr>
              <w:widowControl/>
              <w:adjustRightInd w:val="0"/>
              <w:spacing w:line="240" w:lineRule="exact"/>
              <w:ind w:firstLineChars="0" w:firstLine="0"/>
              <w:contextualSpacing/>
              <w:jc w:val="center"/>
              <w:textAlignment w:val="center"/>
              <w:rPr>
                <w:rFonts w:ascii="仿宋" w:hAnsi="仿宋" w:cs="仿宋"/>
                <w:sz w:val="24"/>
                <w:szCs w:val="24"/>
              </w:rPr>
            </w:pPr>
          </w:p>
        </w:tc>
      </w:tr>
      <w:tr w:rsidR="0022104D" w:rsidRPr="00832EB7" w14:paraId="1CC75EFC" w14:textId="77777777" w:rsidTr="0022104D">
        <w:trPr>
          <w:trHeight w:val="573"/>
          <w:jc w:val="center"/>
        </w:trPr>
        <w:tc>
          <w:tcPr>
            <w:tcW w:w="224" w:type="pct"/>
            <w:vAlign w:val="center"/>
          </w:tcPr>
          <w:p w14:paraId="3C59C676" w14:textId="1A002098" w:rsidR="0022104D" w:rsidRPr="00832EB7" w:rsidRDefault="0022104D" w:rsidP="0022104D">
            <w:pPr>
              <w:widowControl/>
              <w:adjustRightInd w:val="0"/>
              <w:spacing w:line="240" w:lineRule="exact"/>
              <w:ind w:firstLineChars="0" w:firstLine="0"/>
              <w:contextualSpacing/>
              <w:jc w:val="center"/>
              <w:textAlignment w:val="center"/>
              <w:rPr>
                <w:rFonts w:ascii="仿宋" w:hAnsi="仿宋" w:cs="仿宋" w:hint="eastAsia"/>
                <w:sz w:val="24"/>
                <w:szCs w:val="24"/>
              </w:rPr>
            </w:pPr>
            <w:r w:rsidRPr="00832EB7">
              <w:rPr>
                <w:rFonts w:ascii="仿宋" w:hAnsi="仿宋" w:cs="仿宋" w:hint="eastAsia"/>
                <w:sz w:val="24"/>
                <w:szCs w:val="24"/>
              </w:rPr>
              <w:t>3</w:t>
            </w:r>
            <w:r w:rsidRPr="00832EB7">
              <w:rPr>
                <w:rFonts w:ascii="仿宋" w:hAnsi="仿宋" w:cs="仿宋"/>
                <w:sz w:val="24"/>
                <w:szCs w:val="24"/>
              </w:rPr>
              <w:t>2</w:t>
            </w:r>
          </w:p>
        </w:tc>
        <w:tc>
          <w:tcPr>
            <w:tcW w:w="1189" w:type="pct"/>
            <w:vAlign w:val="center"/>
          </w:tcPr>
          <w:p w14:paraId="5B1F5F07" w14:textId="6B0D1B19" w:rsidR="0022104D" w:rsidRPr="00832EB7" w:rsidRDefault="0022104D" w:rsidP="0022104D">
            <w:pPr>
              <w:adjustRightInd w:val="0"/>
              <w:spacing w:line="240" w:lineRule="exact"/>
              <w:ind w:firstLineChars="0" w:firstLine="0"/>
              <w:contextualSpacing/>
              <w:jc w:val="center"/>
              <w:rPr>
                <w:rFonts w:ascii="仿宋" w:hAnsi="仿宋" w:cs="仿宋" w:hint="eastAsia"/>
                <w:sz w:val="24"/>
                <w:szCs w:val="24"/>
              </w:rPr>
            </w:pPr>
            <w:r w:rsidRPr="00832EB7">
              <w:rPr>
                <w:rFonts w:ascii="仿宋" w:hAnsi="仿宋" w:cs="仿宋" w:hint="eastAsia"/>
                <w:sz w:val="24"/>
                <w:szCs w:val="24"/>
              </w:rPr>
              <w:t>贵家</w:t>
            </w:r>
            <w:proofErr w:type="gramStart"/>
            <w:r w:rsidRPr="00832EB7">
              <w:rPr>
                <w:rFonts w:ascii="仿宋" w:hAnsi="仿宋" w:cs="仿宋" w:hint="eastAsia"/>
                <w:sz w:val="24"/>
                <w:szCs w:val="24"/>
              </w:rPr>
              <w:t>垭</w:t>
            </w:r>
            <w:proofErr w:type="gramEnd"/>
            <w:r w:rsidRPr="00832EB7">
              <w:rPr>
                <w:rFonts w:ascii="仿宋" w:hAnsi="仿宋" w:cs="仿宋" w:hint="eastAsia"/>
                <w:sz w:val="24"/>
                <w:szCs w:val="24"/>
              </w:rPr>
              <w:t>村村民委员会</w:t>
            </w:r>
          </w:p>
        </w:tc>
        <w:tc>
          <w:tcPr>
            <w:tcW w:w="1055" w:type="pct"/>
            <w:vAlign w:val="center"/>
          </w:tcPr>
          <w:p w14:paraId="5D8D784B" w14:textId="48BF106E" w:rsidR="0022104D" w:rsidRPr="00832EB7" w:rsidRDefault="0022104D" w:rsidP="0022104D">
            <w:pPr>
              <w:adjustRightInd w:val="0"/>
              <w:spacing w:line="240" w:lineRule="exact"/>
              <w:ind w:firstLineChars="0" w:firstLine="0"/>
              <w:contextualSpacing/>
              <w:jc w:val="center"/>
              <w:rPr>
                <w:rFonts w:ascii="仿宋" w:hAnsi="仿宋" w:cs="仿宋" w:hint="eastAsia"/>
                <w:sz w:val="24"/>
                <w:szCs w:val="24"/>
              </w:rPr>
            </w:pPr>
            <w:r w:rsidRPr="00832EB7">
              <w:rPr>
                <w:rFonts w:ascii="仿宋" w:hAnsi="仿宋" w:cs="仿宋" w:hint="eastAsia"/>
                <w:sz w:val="24"/>
                <w:szCs w:val="24"/>
              </w:rPr>
              <w:t>新桥镇</w:t>
            </w:r>
          </w:p>
        </w:tc>
        <w:tc>
          <w:tcPr>
            <w:tcW w:w="527" w:type="pct"/>
            <w:vAlign w:val="center"/>
          </w:tcPr>
          <w:p w14:paraId="174CAC8A" w14:textId="081947AD" w:rsidR="0022104D" w:rsidRPr="00832EB7" w:rsidRDefault="0022104D" w:rsidP="0022104D">
            <w:pPr>
              <w:widowControl/>
              <w:adjustRightInd w:val="0"/>
              <w:spacing w:line="240" w:lineRule="exact"/>
              <w:ind w:firstLineChars="0" w:firstLine="0"/>
              <w:contextualSpacing/>
              <w:jc w:val="center"/>
              <w:textAlignment w:val="center"/>
              <w:rPr>
                <w:rFonts w:ascii="仿宋" w:hAnsi="仿宋" w:cs="仿宋" w:hint="eastAsia"/>
                <w:sz w:val="24"/>
                <w:szCs w:val="24"/>
              </w:rPr>
            </w:pPr>
            <w:r w:rsidRPr="00832EB7">
              <w:rPr>
                <w:rFonts w:ascii="仿宋" w:hAnsi="仿宋" w:cs="仿宋" w:hint="eastAsia"/>
                <w:sz w:val="24"/>
                <w:szCs w:val="24"/>
              </w:rPr>
              <w:t>应急避难场所</w:t>
            </w:r>
          </w:p>
        </w:tc>
        <w:tc>
          <w:tcPr>
            <w:tcW w:w="845" w:type="pct"/>
            <w:vAlign w:val="center"/>
          </w:tcPr>
          <w:p w14:paraId="7383F50F" w14:textId="4CDF6F5E" w:rsidR="0022104D" w:rsidRPr="00832EB7" w:rsidRDefault="0022104D" w:rsidP="0022104D">
            <w:pPr>
              <w:widowControl/>
              <w:adjustRightInd w:val="0"/>
              <w:spacing w:line="240" w:lineRule="exact"/>
              <w:ind w:firstLineChars="0" w:firstLine="0"/>
              <w:contextualSpacing/>
              <w:jc w:val="center"/>
              <w:textAlignment w:val="center"/>
              <w:rPr>
                <w:rFonts w:ascii="仿宋" w:hAnsi="仿宋" w:cs="仿宋" w:hint="eastAsia"/>
                <w:sz w:val="24"/>
                <w:szCs w:val="24"/>
              </w:rPr>
            </w:pPr>
            <w:proofErr w:type="gramStart"/>
            <w:r w:rsidRPr="00832EB7">
              <w:rPr>
                <w:rFonts w:ascii="仿宋" w:hAnsi="仿宋" w:cs="仿宋" w:hint="eastAsia"/>
                <w:sz w:val="24"/>
                <w:szCs w:val="24"/>
              </w:rPr>
              <w:t>利旧</w:t>
            </w:r>
            <w:proofErr w:type="gramEnd"/>
          </w:p>
        </w:tc>
        <w:tc>
          <w:tcPr>
            <w:tcW w:w="634" w:type="pct"/>
            <w:vAlign w:val="center"/>
          </w:tcPr>
          <w:p w14:paraId="285D32DE" w14:textId="32C059D7" w:rsidR="0022104D" w:rsidRPr="00832EB7" w:rsidRDefault="0022104D" w:rsidP="0022104D">
            <w:pPr>
              <w:adjustRightInd w:val="0"/>
              <w:spacing w:line="240" w:lineRule="exact"/>
              <w:ind w:firstLineChars="0" w:firstLine="0"/>
              <w:contextualSpacing/>
              <w:jc w:val="center"/>
              <w:rPr>
                <w:rFonts w:ascii="仿宋" w:hAnsi="仿宋" w:cs="仿宋" w:hint="eastAsia"/>
                <w:sz w:val="24"/>
                <w:szCs w:val="24"/>
              </w:rPr>
            </w:pPr>
            <w:r w:rsidRPr="00832EB7">
              <w:rPr>
                <w:rFonts w:ascii="仿宋" w:hAnsi="仿宋" w:cs="仿宋" w:hint="eastAsia"/>
                <w:sz w:val="24"/>
                <w:szCs w:val="24"/>
              </w:rPr>
              <w:t>400</w:t>
            </w:r>
          </w:p>
        </w:tc>
        <w:tc>
          <w:tcPr>
            <w:tcW w:w="526" w:type="pct"/>
            <w:vAlign w:val="center"/>
          </w:tcPr>
          <w:p w14:paraId="1A753037" w14:textId="77777777" w:rsidR="0022104D" w:rsidRPr="00832EB7" w:rsidRDefault="0022104D" w:rsidP="0022104D">
            <w:pPr>
              <w:widowControl/>
              <w:adjustRightInd w:val="0"/>
              <w:spacing w:line="240" w:lineRule="exact"/>
              <w:ind w:firstLineChars="0" w:firstLine="0"/>
              <w:contextualSpacing/>
              <w:jc w:val="center"/>
              <w:textAlignment w:val="center"/>
              <w:rPr>
                <w:rFonts w:ascii="仿宋" w:hAnsi="仿宋" w:cs="仿宋"/>
                <w:sz w:val="24"/>
                <w:szCs w:val="24"/>
              </w:rPr>
            </w:pPr>
          </w:p>
        </w:tc>
      </w:tr>
      <w:tr w:rsidR="0022104D" w:rsidRPr="00832EB7" w14:paraId="433C234E" w14:textId="77777777" w:rsidTr="0022104D">
        <w:trPr>
          <w:trHeight w:val="573"/>
          <w:jc w:val="center"/>
        </w:trPr>
        <w:tc>
          <w:tcPr>
            <w:tcW w:w="224" w:type="pct"/>
            <w:vAlign w:val="center"/>
          </w:tcPr>
          <w:p w14:paraId="64BB20EC" w14:textId="1CC051C3" w:rsidR="0022104D" w:rsidRPr="00832EB7" w:rsidRDefault="0022104D" w:rsidP="0022104D">
            <w:pPr>
              <w:widowControl/>
              <w:adjustRightInd w:val="0"/>
              <w:spacing w:line="240" w:lineRule="exact"/>
              <w:ind w:firstLineChars="0" w:firstLine="0"/>
              <w:contextualSpacing/>
              <w:jc w:val="center"/>
              <w:textAlignment w:val="center"/>
              <w:rPr>
                <w:rFonts w:ascii="仿宋" w:hAnsi="仿宋" w:cs="仿宋" w:hint="eastAsia"/>
                <w:sz w:val="24"/>
                <w:szCs w:val="24"/>
              </w:rPr>
            </w:pPr>
            <w:r w:rsidRPr="00832EB7">
              <w:rPr>
                <w:rFonts w:ascii="仿宋" w:hAnsi="仿宋" w:cs="仿宋" w:hint="eastAsia"/>
                <w:sz w:val="24"/>
                <w:szCs w:val="24"/>
              </w:rPr>
              <w:t>3</w:t>
            </w:r>
            <w:r w:rsidRPr="00832EB7">
              <w:rPr>
                <w:rFonts w:ascii="仿宋" w:hAnsi="仿宋" w:cs="仿宋"/>
                <w:sz w:val="24"/>
                <w:szCs w:val="24"/>
              </w:rPr>
              <w:t>3</w:t>
            </w:r>
          </w:p>
        </w:tc>
        <w:tc>
          <w:tcPr>
            <w:tcW w:w="1189" w:type="pct"/>
            <w:vAlign w:val="center"/>
          </w:tcPr>
          <w:p w14:paraId="79EADAA4" w14:textId="70D56C30" w:rsidR="0022104D" w:rsidRPr="00832EB7" w:rsidRDefault="0022104D" w:rsidP="0022104D">
            <w:pPr>
              <w:adjustRightInd w:val="0"/>
              <w:spacing w:line="240" w:lineRule="exact"/>
              <w:ind w:firstLineChars="0" w:firstLine="0"/>
              <w:contextualSpacing/>
              <w:jc w:val="center"/>
              <w:rPr>
                <w:rFonts w:ascii="仿宋" w:hAnsi="仿宋" w:cs="仿宋" w:hint="eastAsia"/>
                <w:sz w:val="24"/>
                <w:szCs w:val="24"/>
              </w:rPr>
            </w:pPr>
            <w:r w:rsidRPr="00832EB7">
              <w:rPr>
                <w:rFonts w:ascii="仿宋" w:hAnsi="仿宋" w:cs="仿宋" w:hint="eastAsia"/>
                <w:sz w:val="24"/>
                <w:szCs w:val="24"/>
              </w:rPr>
              <w:t>长伍村村民委员会</w:t>
            </w:r>
          </w:p>
        </w:tc>
        <w:tc>
          <w:tcPr>
            <w:tcW w:w="1055" w:type="pct"/>
            <w:vAlign w:val="center"/>
          </w:tcPr>
          <w:p w14:paraId="41D2CEC6" w14:textId="64E62F3D" w:rsidR="0022104D" w:rsidRPr="00832EB7" w:rsidRDefault="0022104D" w:rsidP="0022104D">
            <w:pPr>
              <w:adjustRightInd w:val="0"/>
              <w:spacing w:line="240" w:lineRule="exact"/>
              <w:ind w:firstLineChars="0" w:firstLine="0"/>
              <w:contextualSpacing/>
              <w:jc w:val="center"/>
              <w:rPr>
                <w:rFonts w:ascii="仿宋" w:hAnsi="仿宋" w:cs="仿宋" w:hint="eastAsia"/>
                <w:sz w:val="24"/>
                <w:szCs w:val="24"/>
              </w:rPr>
            </w:pPr>
            <w:r w:rsidRPr="00832EB7">
              <w:rPr>
                <w:rFonts w:ascii="仿宋" w:hAnsi="仿宋" w:cs="仿宋" w:hint="eastAsia"/>
                <w:sz w:val="24"/>
                <w:szCs w:val="24"/>
              </w:rPr>
              <w:t>新桥镇</w:t>
            </w:r>
          </w:p>
        </w:tc>
        <w:tc>
          <w:tcPr>
            <w:tcW w:w="527" w:type="pct"/>
            <w:vAlign w:val="center"/>
          </w:tcPr>
          <w:p w14:paraId="4F534BE2" w14:textId="18436E24" w:rsidR="0022104D" w:rsidRPr="00832EB7" w:rsidRDefault="0022104D" w:rsidP="0022104D">
            <w:pPr>
              <w:widowControl/>
              <w:adjustRightInd w:val="0"/>
              <w:spacing w:line="240" w:lineRule="exact"/>
              <w:ind w:firstLineChars="0" w:firstLine="0"/>
              <w:contextualSpacing/>
              <w:jc w:val="center"/>
              <w:textAlignment w:val="center"/>
              <w:rPr>
                <w:rFonts w:ascii="仿宋" w:hAnsi="仿宋" w:cs="仿宋" w:hint="eastAsia"/>
                <w:sz w:val="24"/>
                <w:szCs w:val="24"/>
              </w:rPr>
            </w:pPr>
            <w:r w:rsidRPr="00832EB7">
              <w:rPr>
                <w:rFonts w:ascii="仿宋" w:hAnsi="仿宋" w:cs="仿宋" w:hint="eastAsia"/>
                <w:sz w:val="24"/>
                <w:szCs w:val="24"/>
              </w:rPr>
              <w:t>应急避难场所</w:t>
            </w:r>
          </w:p>
        </w:tc>
        <w:tc>
          <w:tcPr>
            <w:tcW w:w="845" w:type="pct"/>
            <w:vAlign w:val="center"/>
          </w:tcPr>
          <w:p w14:paraId="499301A8" w14:textId="6DE5172B" w:rsidR="0022104D" w:rsidRPr="00832EB7" w:rsidRDefault="0022104D" w:rsidP="0022104D">
            <w:pPr>
              <w:widowControl/>
              <w:adjustRightInd w:val="0"/>
              <w:spacing w:line="240" w:lineRule="exact"/>
              <w:ind w:firstLineChars="0" w:firstLine="0"/>
              <w:contextualSpacing/>
              <w:jc w:val="center"/>
              <w:textAlignment w:val="center"/>
              <w:rPr>
                <w:rFonts w:ascii="仿宋" w:hAnsi="仿宋" w:cs="仿宋" w:hint="eastAsia"/>
                <w:sz w:val="24"/>
                <w:szCs w:val="24"/>
              </w:rPr>
            </w:pPr>
            <w:proofErr w:type="gramStart"/>
            <w:r w:rsidRPr="00832EB7">
              <w:rPr>
                <w:rFonts w:ascii="仿宋" w:hAnsi="仿宋" w:cs="仿宋" w:hint="eastAsia"/>
                <w:sz w:val="24"/>
                <w:szCs w:val="24"/>
              </w:rPr>
              <w:t>利旧</w:t>
            </w:r>
            <w:proofErr w:type="gramEnd"/>
          </w:p>
        </w:tc>
        <w:tc>
          <w:tcPr>
            <w:tcW w:w="634" w:type="pct"/>
            <w:vAlign w:val="center"/>
          </w:tcPr>
          <w:p w14:paraId="27B35ABB" w14:textId="08B6C064" w:rsidR="0022104D" w:rsidRPr="00832EB7" w:rsidRDefault="0022104D" w:rsidP="0022104D">
            <w:pPr>
              <w:adjustRightInd w:val="0"/>
              <w:spacing w:line="240" w:lineRule="exact"/>
              <w:ind w:firstLineChars="0" w:firstLine="0"/>
              <w:contextualSpacing/>
              <w:jc w:val="center"/>
              <w:rPr>
                <w:rFonts w:ascii="仿宋" w:hAnsi="仿宋" w:cs="仿宋" w:hint="eastAsia"/>
                <w:sz w:val="24"/>
                <w:szCs w:val="24"/>
              </w:rPr>
            </w:pPr>
            <w:r w:rsidRPr="00832EB7">
              <w:rPr>
                <w:rFonts w:ascii="仿宋" w:hAnsi="仿宋" w:cs="仿宋" w:hint="eastAsia"/>
                <w:sz w:val="24"/>
                <w:szCs w:val="24"/>
              </w:rPr>
              <w:t>500</w:t>
            </w:r>
          </w:p>
        </w:tc>
        <w:tc>
          <w:tcPr>
            <w:tcW w:w="526" w:type="pct"/>
            <w:vAlign w:val="center"/>
          </w:tcPr>
          <w:p w14:paraId="26AC8377" w14:textId="77777777" w:rsidR="0022104D" w:rsidRPr="00832EB7" w:rsidRDefault="0022104D" w:rsidP="0022104D">
            <w:pPr>
              <w:widowControl/>
              <w:adjustRightInd w:val="0"/>
              <w:spacing w:line="240" w:lineRule="exact"/>
              <w:ind w:firstLineChars="0" w:firstLine="0"/>
              <w:contextualSpacing/>
              <w:jc w:val="center"/>
              <w:textAlignment w:val="center"/>
              <w:rPr>
                <w:rFonts w:ascii="仿宋" w:hAnsi="仿宋" w:cs="仿宋"/>
                <w:sz w:val="24"/>
                <w:szCs w:val="24"/>
              </w:rPr>
            </w:pPr>
          </w:p>
        </w:tc>
      </w:tr>
      <w:tr w:rsidR="0022104D" w:rsidRPr="00832EB7" w14:paraId="235545E9" w14:textId="77777777" w:rsidTr="0022104D">
        <w:trPr>
          <w:trHeight w:val="573"/>
          <w:jc w:val="center"/>
        </w:trPr>
        <w:tc>
          <w:tcPr>
            <w:tcW w:w="224" w:type="pct"/>
            <w:vAlign w:val="center"/>
          </w:tcPr>
          <w:p w14:paraId="218E930F" w14:textId="31225ED9" w:rsidR="0022104D" w:rsidRPr="00832EB7" w:rsidRDefault="0022104D" w:rsidP="0022104D">
            <w:pPr>
              <w:widowControl/>
              <w:adjustRightInd w:val="0"/>
              <w:spacing w:line="240" w:lineRule="exact"/>
              <w:ind w:firstLineChars="0" w:firstLine="0"/>
              <w:contextualSpacing/>
              <w:jc w:val="center"/>
              <w:textAlignment w:val="center"/>
              <w:rPr>
                <w:rFonts w:ascii="仿宋" w:hAnsi="仿宋" w:cs="仿宋" w:hint="eastAsia"/>
                <w:sz w:val="24"/>
                <w:szCs w:val="24"/>
              </w:rPr>
            </w:pPr>
            <w:r w:rsidRPr="00832EB7">
              <w:rPr>
                <w:rFonts w:ascii="仿宋" w:hAnsi="仿宋" w:cs="仿宋" w:hint="eastAsia"/>
                <w:sz w:val="24"/>
                <w:szCs w:val="24"/>
              </w:rPr>
              <w:t>3</w:t>
            </w:r>
            <w:r w:rsidRPr="00832EB7">
              <w:rPr>
                <w:rFonts w:ascii="仿宋" w:hAnsi="仿宋" w:cs="仿宋"/>
                <w:sz w:val="24"/>
                <w:szCs w:val="24"/>
              </w:rPr>
              <w:t>4</w:t>
            </w:r>
          </w:p>
        </w:tc>
        <w:tc>
          <w:tcPr>
            <w:tcW w:w="1189" w:type="pct"/>
            <w:vAlign w:val="center"/>
          </w:tcPr>
          <w:p w14:paraId="75AC6443" w14:textId="46A47309" w:rsidR="0022104D" w:rsidRPr="00832EB7" w:rsidRDefault="0022104D" w:rsidP="0022104D">
            <w:pPr>
              <w:adjustRightInd w:val="0"/>
              <w:spacing w:line="240" w:lineRule="exact"/>
              <w:ind w:firstLineChars="0" w:firstLine="0"/>
              <w:contextualSpacing/>
              <w:jc w:val="center"/>
              <w:rPr>
                <w:rFonts w:ascii="仿宋" w:hAnsi="仿宋" w:cs="仿宋" w:hint="eastAsia"/>
                <w:sz w:val="24"/>
                <w:szCs w:val="24"/>
              </w:rPr>
            </w:pPr>
            <w:r w:rsidRPr="00832EB7">
              <w:rPr>
                <w:rFonts w:ascii="仿宋" w:hAnsi="仿宋" w:cs="仿宋" w:hint="eastAsia"/>
                <w:sz w:val="24"/>
                <w:szCs w:val="24"/>
              </w:rPr>
              <w:t>双堰村村民委员会</w:t>
            </w:r>
          </w:p>
        </w:tc>
        <w:tc>
          <w:tcPr>
            <w:tcW w:w="1055" w:type="pct"/>
            <w:vAlign w:val="center"/>
          </w:tcPr>
          <w:p w14:paraId="718F58EB" w14:textId="6DAF2AD9" w:rsidR="0022104D" w:rsidRPr="00832EB7" w:rsidRDefault="0022104D" w:rsidP="0022104D">
            <w:pPr>
              <w:adjustRightInd w:val="0"/>
              <w:spacing w:line="240" w:lineRule="exact"/>
              <w:ind w:firstLineChars="0" w:firstLine="0"/>
              <w:contextualSpacing/>
              <w:jc w:val="center"/>
              <w:rPr>
                <w:rFonts w:ascii="仿宋" w:hAnsi="仿宋" w:cs="仿宋" w:hint="eastAsia"/>
                <w:sz w:val="24"/>
                <w:szCs w:val="24"/>
              </w:rPr>
            </w:pPr>
            <w:r w:rsidRPr="00832EB7">
              <w:rPr>
                <w:rFonts w:ascii="仿宋" w:hAnsi="仿宋" w:cs="仿宋" w:hint="eastAsia"/>
                <w:sz w:val="24"/>
                <w:szCs w:val="24"/>
              </w:rPr>
              <w:t>新桥镇</w:t>
            </w:r>
          </w:p>
        </w:tc>
        <w:tc>
          <w:tcPr>
            <w:tcW w:w="527" w:type="pct"/>
            <w:vAlign w:val="center"/>
          </w:tcPr>
          <w:p w14:paraId="235335DF" w14:textId="65FF61DD" w:rsidR="0022104D" w:rsidRPr="00832EB7" w:rsidRDefault="0022104D" w:rsidP="0022104D">
            <w:pPr>
              <w:widowControl/>
              <w:adjustRightInd w:val="0"/>
              <w:spacing w:line="240" w:lineRule="exact"/>
              <w:ind w:firstLineChars="0" w:firstLine="0"/>
              <w:contextualSpacing/>
              <w:jc w:val="center"/>
              <w:textAlignment w:val="center"/>
              <w:rPr>
                <w:rFonts w:ascii="仿宋" w:hAnsi="仿宋" w:cs="仿宋" w:hint="eastAsia"/>
                <w:sz w:val="24"/>
                <w:szCs w:val="24"/>
              </w:rPr>
            </w:pPr>
            <w:r w:rsidRPr="00832EB7">
              <w:rPr>
                <w:rFonts w:ascii="仿宋" w:hAnsi="仿宋" w:cs="仿宋" w:hint="eastAsia"/>
                <w:sz w:val="24"/>
                <w:szCs w:val="24"/>
              </w:rPr>
              <w:t>应急避难场所</w:t>
            </w:r>
          </w:p>
        </w:tc>
        <w:tc>
          <w:tcPr>
            <w:tcW w:w="845" w:type="pct"/>
            <w:vAlign w:val="center"/>
          </w:tcPr>
          <w:p w14:paraId="4A466149" w14:textId="115A5B91" w:rsidR="0022104D" w:rsidRPr="00832EB7" w:rsidRDefault="0022104D" w:rsidP="0022104D">
            <w:pPr>
              <w:widowControl/>
              <w:adjustRightInd w:val="0"/>
              <w:spacing w:line="240" w:lineRule="exact"/>
              <w:ind w:firstLineChars="0" w:firstLine="0"/>
              <w:contextualSpacing/>
              <w:jc w:val="center"/>
              <w:textAlignment w:val="center"/>
              <w:rPr>
                <w:rFonts w:ascii="仿宋" w:hAnsi="仿宋" w:cs="仿宋" w:hint="eastAsia"/>
                <w:sz w:val="24"/>
                <w:szCs w:val="24"/>
              </w:rPr>
            </w:pPr>
            <w:proofErr w:type="gramStart"/>
            <w:r w:rsidRPr="00832EB7">
              <w:rPr>
                <w:rFonts w:ascii="仿宋" w:hAnsi="仿宋" w:cs="仿宋" w:hint="eastAsia"/>
                <w:sz w:val="24"/>
                <w:szCs w:val="24"/>
              </w:rPr>
              <w:t>利旧</w:t>
            </w:r>
            <w:proofErr w:type="gramEnd"/>
          </w:p>
        </w:tc>
        <w:tc>
          <w:tcPr>
            <w:tcW w:w="634" w:type="pct"/>
            <w:vAlign w:val="center"/>
          </w:tcPr>
          <w:p w14:paraId="090F0CFB" w14:textId="52777BF4" w:rsidR="0022104D" w:rsidRPr="00832EB7" w:rsidRDefault="0022104D" w:rsidP="0022104D">
            <w:pPr>
              <w:adjustRightInd w:val="0"/>
              <w:spacing w:line="240" w:lineRule="exact"/>
              <w:ind w:firstLineChars="0" w:firstLine="0"/>
              <w:contextualSpacing/>
              <w:jc w:val="center"/>
              <w:rPr>
                <w:rFonts w:ascii="仿宋" w:hAnsi="仿宋" w:cs="仿宋" w:hint="eastAsia"/>
                <w:sz w:val="24"/>
                <w:szCs w:val="24"/>
              </w:rPr>
            </w:pPr>
            <w:r w:rsidRPr="00832EB7">
              <w:rPr>
                <w:rFonts w:ascii="仿宋" w:hAnsi="仿宋" w:cs="仿宋" w:hint="eastAsia"/>
                <w:sz w:val="24"/>
                <w:szCs w:val="24"/>
              </w:rPr>
              <w:t>300</w:t>
            </w:r>
          </w:p>
        </w:tc>
        <w:tc>
          <w:tcPr>
            <w:tcW w:w="526" w:type="pct"/>
            <w:vAlign w:val="center"/>
          </w:tcPr>
          <w:p w14:paraId="2171BC65" w14:textId="77777777" w:rsidR="0022104D" w:rsidRPr="00832EB7" w:rsidRDefault="0022104D" w:rsidP="0022104D">
            <w:pPr>
              <w:widowControl/>
              <w:adjustRightInd w:val="0"/>
              <w:spacing w:line="240" w:lineRule="exact"/>
              <w:ind w:firstLineChars="0" w:firstLine="0"/>
              <w:contextualSpacing/>
              <w:jc w:val="center"/>
              <w:textAlignment w:val="center"/>
              <w:rPr>
                <w:rFonts w:ascii="仿宋" w:hAnsi="仿宋" w:cs="仿宋"/>
                <w:sz w:val="24"/>
                <w:szCs w:val="24"/>
              </w:rPr>
            </w:pPr>
          </w:p>
        </w:tc>
      </w:tr>
      <w:tr w:rsidR="0022104D" w:rsidRPr="00832EB7" w14:paraId="6E64A392" w14:textId="77777777" w:rsidTr="0022104D">
        <w:trPr>
          <w:trHeight w:val="573"/>
          <w:jc w:val="center"/>
        </w:trPr>
        <w:tc>
          <w:tcPr>
            <w:tcW w:w="224" w:type="pct"/>
            <w:vAlign w:val="center"/>
          </w:tcPr>
          <w:p w14:paraId="0414337E" w14:textId="49E983D3" w:rsidR="0022104D" w:rsidRPr="00832EB7" w:rsidRDefault="0022104D" w:rsidP="0022104D">
            <w:pPr>
              <w:widowControl/>
              <w:adjustRightInd w:val="0"/>
              <w:spacing w:line="240" w:lineRule="exact"/>
              <w:ind w:firstLineChars="0" w:firstLine="0"/>
              <w:contextualSpacing/>
              <w:jc w:val="center"/>
              <w:textAlignment w:val="center"/>
              <w:rPr>
                <w:rFonts w:ascii="仿宋" w:hAnsi="仿宋" w:cs="仿宋" w:hint="eastAsia"/>
                <w:sz w:val="24"/>
                <w:szCs w:val="24"/>
              </w:rPr>
            </w:pPr>
            <w:r w:rsidRPr="00832EB7">
              <w:rPr>
                <w:rFonts w:ascii="仿宋" w:hAnsi="仿宋" w:cs="仿宋" w:hint="eastAsia"/>
                <w:sz w:val="24"/>
                <w:szCs w:val="24"/>
              </w:rPr>
              <w:t>3</w:t>
            </w:r>
            <w:r w:rsidRPr="00832EB7">
              <w:rPr>
                <w:rFonts w:ascii="仿宋" w:hAnsi="仿宋" w:cs="仿宋"/>
                <w:sz w:val="24"/>
                <w:szCs w:val="24"/>
              </w:rPr>
              <w:t>5</w:t>
            </w:r>
          </w:p>
        </w:tc>
        <w:tc>
          <w:tcPr>
            <w:tcW w:w="1189" w:type="pct"/>
            <w:vAlign w:val="center"/>
          </w:tcPr>
          <w:p w14:paraId="1608095F" w14:textId="2DDDF504" w:rsidR="0022104D" w:rsidRPr="00832EB7" w:rsidRDefault="0022104D" w:rsidP="0022104D">
            <w:pPr>
              <w:adjustRightInd w:val="0"/>
              <w:spacing w:line="240" w:lineRule="exact"/>
              <w:ind w:firstLineChars="0" w:firstLine="0"/>
              <w:contextualSpacing/>
              <w:jc w:val="center"/>
              <w:rPr>
                <w:rFonts w:ascii="仿宋" w:hAnsi="仿宋" w:cs="仿宋" w:hint="eastAsia"/>
                <w:sz w:val="24"/>
                <w:szCs w:val="24"/>
              </w:rPr>
            </w:pPr>
            <w:r w:rsidRPr="00832EB7">
              <w:rPr>
                <w:rFonts w:ascii="仿宋" w:hAnsi="仿宋" w:cs="仿宋" w:hint="eastAsia"/>
                <w:sz w:val="24"/>
                <w:szCs w:val="24"/>
              </w:rPr>
              <w:t>高字库村村民委员会</w:t>
            </w:r>
          </w:p>
        </w:tc>
        <w:tc>
          <w:tcPr>
            <w:tcW w:w="1055" w:type="pct"/>
            <w:vAlign w:val="center"/>
          </w:tcPr>
          <w:p w14:paraId="4D5C3583" w14:textId="740BB20D" w:rsidR="0022104D" w:rsidRPr="00832EB7" w:rsidRDefault="0022104D" w:rsidP="0022104D">
            <w:pPr>
              <w:adjustRightInd w:val="0"/>
              <w:spacing w:line="240" w:lineRule="exact"/>
              <w:ind w:firstLineChars="0" w:firstLine="0"/>
              <w:contextualSpacing/>
              <w:jc w:val="center"/>
              <w:rPr>
                <w:rFonts w:ascii="仿宋" w:hAnsi="仿宋" w:cs="仿宋" w:hint="eastAsia"/>
                <w:sz w:val="24"/>
                <w:szCs w:val="24"/>
              </w:rPr>
            </w:pPr>
            <w:r w:rsidRPr="00832EB7">
              <w:rPr>
                <w:rFonts w:ascii="仿宋" w:hAnsi="仿宋" w:cs="仿宋" w:hint="eastAsia"/>
                <w:sz w:val="24"/>
                <w:szCs w:val="24"/>
              </w:rPr>
              <w:t>新桥镇</w:t>
            </w:r>
          </w:p>
        </w:tc>
        <w:tc>
          <w:tcPr>
            <w:tcW w:w="527" w:type="pct"/>
            <w:vAlign w:val="center"/>
          </w:tcPr>
          <w:p w14:paraId="657DBEAD" w14:textId="4CDB14E9" w:rsidR="0022104D" w:rsidRPr="00832EB7" w:rsidRDefault="0022104D" w:rsidP="0022104D">
            <w:pPr>
              <w:widowControl/>
              <w:adjustRightInd w:val="0"/>
              <w:spacing w:line="240" w:lineRule="exact"/>
              <w:ind w:firstLineChars="0" w:firstLine="0"/>
              <w:contextualSpacing/>
              <w:jc w:val="center"/>
              <w:textAlignment w:val="center"/>
              <w:rPr>
                <w:rFonts w:ascii="仿宋" w:hAnsi="仿宋" w:cs="仿宋" w:hint="eastAsia"/>
                <w:sz w:val="24"/>
                <w:szCs w:val="24"/>
              </w:rPr>
            </w:pPr>
            <w:r w:rsidRPr="00832EB7">
              <w:rPr>
                <w:rFonts w:ascii="仿宋" w:hAnsi="仿宋" w:cs="仿宋" w:hint="eastAsia"/>
                <w:sz w:val="24"/>
                <w:szCs w:val="24"/>
              </w:rPr>
              <w:t>应急避难场所</w:t>
            </w:r>
          </w:p>
        </w:tc>
        <w:tc>
          <w:tcPr>
            <w:tcW w:w="845" w:type="pct"/>
            <w:vAlign w:val="center"/>
          </w:tcPr>
          <w:p w14:paraId="2408D5C1" w14:textId="0BBDFD3F" w:rsidR="0022104D" w:rsidRPr="00832EB7" w:rsidRDefault="0022104D" w:rsidP="0022104D">
            <w:pPr>
              <w:widowControl/>
              <w:adjustRightInd w:val="0"/>
              <w:spacing w:line="240" w:lineRule="exact"/>
              <w:ind w:firstLineChars="0" w:firstLine="0"/>
              <w:contextualSpacing/>
              <w:jc w:val="center"/>
              <w:textAlignment w:val="center"/>
              <w:rPr>
                <w:rFonts w:ascii="仿宋" w:hAnsi="仿宋" w:cs="仿宋" w:hint="eastAsia"/>
                <w:sz w:val="24"/>
                <w:szCs w:val="24"/>
              </w:rPr>
            </w:pPr>
            <w:proofErr w:type="gramStart"/>
            <w:r w:rsidRPr="00832EB7">
              <w:rPr>
                <w:rFonts w:ascii="仿宋" w:hAnsi="仿宋" w:cs="仿宋" w:hint="eastAsia"/>
                <w:sz w:val="24"/>
                <w:szCs w:val="24"/>
              </w:rPr>
              <w:t>利旧</w:t>
            </w:r>
            <w:proofErr w:type="gramEnd"/>
          </w:p>
        </w:tc>
        <w:tc>
          <w:tcPr>
            <w:tcW w:w="634" w:type="pct"/>
            <w:vAlign w:val="center"/>
          </w:tcPr>
          <w:p w14:paraId="01FD1DF7" w14:textId="12A9221F" w:rsidR="0022104D" w:rsidRPr="00832EB7" w:rsidRDefault="0022104D" w:rsidP="0022104D">
            <w:pPr>
              <w:adjustRightInd w:val="0"/>
              <w:spacing w:line="240" w:lineRule="exact"/>
              <w:ind w:firstLineChars="0" w:firstLine="0"/>
              <w:contextualSpacing/>
              <w:jc w:val="center"/>
              <w:rPr>
                <w:rFonts w:ascii="仿宋" w:hAnsi="仿宋" w:cs="仿宋" w:hint="eastAsia"/>
                <w:sz w:val="24"/>
                <w:szCs w:val="24"/>
              </w:rPr>
            </w:pPr>
            <w:r w:rsidRPr="00832EB7">
              <w:rPr>
                <w:rFonts w:ascii="仿宋" w:hAnsi="仿宋" w:cs="仿宋" w:hint="eastAsia"/>
                <w:sz w:val="24"/>
                <w:szCs w:val="24"/>
              </w:rPr>
              <w:t>800</w:t>
            </w:r>
          </w:p>
        </w:tc>
        <w:tc>
          <w:tcPr>
            <w:tcW w:w="526" w:type="pct"/>
            <w:vAlign w:val="center"/>
          </w:tcPr>
          <w:p w14:paraId="66733FD4" w14:textId="77777777" w:rsidR="0022104D" w:rsidRPr="00832EB7" w:rsidRDefault="0022104D" w:rsidP="0022104D">
            <w:pPr>
              <w:widowControl/>
              <w:adjustRightInd w:val="0"/>
              <w:spacing w:line="240" w:lineRule="exact"/>
              <w:ind w:firstLineChars="0" w:firstLine="0"/>
              <w:contextualSpacing/>
              <w:jc w:val="center"/>
              <w:textAlignment w:val="center"/>
              <w:rPr>
                <w:rFonts w:ascii="仿宋" w:hAnsi="仿宋" w:cs="仿宋"/>
                <w:sz w:val="24"/>
                <w:szCs w:val="24"/>
              </w:rPr>
            </w:pPr>
          </w:p>
        </w:tc>
      </w:tr>
      <w:tr w:rsidR="0022104D" w:rsidRPr="00832EB7" w14:paraId="0ABB3BAF" w14:textId="77777777" w:rsidTr="0022104D">
        <w:trPr>
          <w:trHeight w:val="573"/>
          <w:jc w:val="center"/>
        </w:trPr>
        <w:tc>
          <w:tcPr>
            <w:tcW w:w="224" w:type="pct"/>
            <w:vAlign w:val="center"/>
          </w:tcPr>
          <w:p w14:paraId="34919844" w14:textId="3D1DDDDB" w:rsidR="0022104D" w:rsidRPr="00832EB7" w:rsidRDefault="0022104D" w:rsidP="0022104D">
            <w:pPr>
              <w:widowControl/>
              <w:adjustRightInd w:val="0"/>
              <w:spacing w:line="240" w:lineRule="exact"/>
              <w:ind w:firstLineChars="0" w:firstLine="0"/>
              <w:contextualSpacing/>
              <w:jc w:val="center"/>
              <w:textAlignment w:val="center"/>
              <w:rPr>
                <w:rFonts w:ascii="仿宋" w:hAnsi="仿宋" w:cs="仿宋" w:hint="eastAsia"/>
                <w:sz w:val="24"/>
                <w:szCs w:val="24"/>
              </w:rPr>
            </w:pPr>
            <w:r w:rsidRPr="00832EB7">
              <w:rPr>
                <w:rFonts w:ascii="仿宋" w:hAnsi="仿宋" w:cs="仿宋" w:hint="eastAsia"/>
                <w:sz w:val="24"/>
                <w:szCs w:val="24"/>
              </w:rPr>
              <w:lastRenderedPageBreak/>
              <w:t>3</w:t>
            </w:r>
            <w:r w:rsidRPr="00832EB7">
              <w:rPr>
                <w:rFonts w:ascii="仿宋" w:hAnsi="仿宋" w:cs="仿宋"/>
                <w:sz w:val="24"/>
                <w:szCs w:val="24"/>
              </w:rPr>
              <w:t>6</w:t>
            </w:r>
          </w:p>
        </w:tc>
        <w:tc>
          <w:tcPr>
            <w:tcW w:w="1189" w:type="pct"/>
            <w:vAlign w:val="center"/>
          </w:tcPr>
          <w:p w14:paraId="508B446A" w14:textId="370D5EA4" w:rsidR="0022104D" w:rsidRPr="00832EB7" w:rsidRDefault="0022104D" w:rsidP="0022104D">
            <w:pPr>
              <w:adjustRightInd w:val="0"/>
              <w:spacing w:line="240" w:lineRule="exact"/>
              <w:ind w:firstLineChars="0" w:firstLine="0"/>
              <w:contextualSpacing/>
              <w:jc w:val="center"/>
              <w:rPr>
                <w:rFonts w:ascii="仿宋" w:hAnsi="仿宋" w:cs="仿宋" w:hint="eastAsia"/>
                <w:sz w:val="24"/>
                <w:szCs w:val="24"/>
              </w:rPr>
            </w:pPr>
            <w:r w:rsidRPr="00832EB7">
              <w:rPr>
                <w:rFonts w:ascii="仿宋" w:hAnsi="仿宋" w:cs="仿宋" w:hint="eastAsia"/>
                <w:sz w:val="24"/>
                <w:szCs w:val="24"/>
              </w:rPr>
              <w:t>银子村村民委员会</w:t>
            </w:r>
          </w:p>
        </w:tc>
        <w:tc>
          <w:tcPr>
            <w:tcW w:w="1055" w:type="pct"/>
            <w:vAlign w:val="center"/>
          </w:tcPr>
          <w:p w14:paraId="09CC7CF0" w14:textId="7FBA9A39" w:rsidR="0022104D" w:rsidRPr="00832EB7" w:rsidRDefault="0022104D" w:rsidP="0022104D">
            <w:pPr>
              <w:adjustRightInd w:val="0"/>
              <w:spacing w:line="240" w:lineRule="exact"/>
              <w:ind w:firstLineChars="0" w:firstLine="0"/>
              <w:contextualSpacing/>
              <w:jc w:val="center"/>
              <w:rPr>
                <w:rFonts w:ascii="仿宋" w:hAnsi="仿宋" w:cs="仿宋" w:hint="eastAsia"/>
                <w:sz w:val="24"/>
                <w:szCs w:val="24"/>
              </w:rPr>
            </w:pPr>
            <w:r w:rsidRPr="00832EB7">
              <w:rPr>
                <w:rFonts w:ascii="仿宋" w:hAnsi="仿宋" w:cs="仿宋" w:hint="eastAsia"/>
                <w:sz w:val="24"/>
                <w:szCs w:val="24"/>
              </w:rPr>
              <w:t>新桥镇</w:t>
            </w:r>
          </w:p>
        </w:tc>
        <w:tc>
          <w:tcPr>
            <w:tcW w:w="527" w:type="pct"/>
            <w:vAlign w:val="center"/>
          </w:tcPr>
          <w:p w14:paraId="04E1C248" w14:textId="65A5C378" w:rsidR="0022104D" w:rsidRPr="00832EB7" w:rsidRDefault="0022104D" w:rsidP="0022104D">
            <w:pPr>
              <w:widowControl/>
              <w:adjustRightInd w:val="0"/>
              <w:spacing w:line="240" w:lineRule="exact"/>
              <w:ind w:firstLineChars="0" w:firstLine="0"/>
              <w:contextualSpacing/>
              <w:jc w:val="center"/>
              <w:textAlignment w:val="center"/>
              <w:rPr>
                <w:rFonts w:ascii="仿宋" w:hAnsi="仿宋" w:cs="仿宋" w:hint="eastAsia"/>
                <w:sz w:val="24"/>
                <w:szCs w:val="24"/>
              </w:rPr>
            </w:pPr>
            <w:r w:rsidRPr="00832EB7">
              <w:rPr>
                <w:rFonts w:ascii="仿宋" w:hAnsi="仿宋" w:cs="仿宋" w:hint="eastAsia"/>
                <w:sz w:val="24"/>
                <w:szCs w:val="24"/>
              </w:rPr>
              <w:t>应急避难场所</w:t>
            </w:r>
          </w:p>
        </w:tc>
        <w:tc>
          <w:tcPr>
            <w:tcW w:w="845" w:type="pct"/>
            <w:vAlign w:val="center"/>
          </w:tcPr>
          <w:p w14:paraId="63E6F562" w14:textId="2348CFBA" w:rsidR="0022104D" w:rsidRPr="00832EB7" w:rsidRDefault="0022104D" w:rsidP="0022104D">
            <w:pPr>
              <w:widowControl/>
              <w:adjustRightInd w:val="0"/>
              <w:spacing w:line="240" w:lineRule="exact"/>
              <w:ind w:firstLineChars="0" w:firstLine="0"/>
              <w:contextualSpacing/>
              <w:jc w:val="center"/>
              <w:textAlignment w:val="center"/>
              <w:rPr>
                <w:rFonts w:ascii="仿宋" w:hAnsi="仿宋" w:cs="仿宋" w:hint="eastAsia"/>
                <w:sz w:val="24"/>
                <w:szCs w:val="24"/>
              </w:rPr>
            </w:pPr>
            <w:proofErr w:type="gramStart"/>
            <w:r w:rsidRPr="00832EB7">
              <w:rPr>
                <w:rFonts w:ascii="仿宋" w:hAnsi="仿宋" w:cs="仿宋" w:hint="eastAsia"/>
                <w:sz w:val="24"/>
                <w:szCs w:val="24"/>
              </w:rPr>
              <w:t>利旧</w:t>
            </w:r>
            <w:proofErr w:type="gramEnd"/>
          </w:p>
        </w:tc>
        <w:tc>
          <w:tcPr>
            <w:tcW w:w="634" w:type="pct"/>
            <w:vAlign w:val="center"/>
          </w:tcPr>
          <w:p w14:paraId="2E609768" w14:textId="3B55D316" w:rsidR="0022104D" w:rsidRPr="00832EB7" w:rsidRDefault="0022104D" w:rsidP="0022104D">
            <w:pPr>
              <w:adjustRightInd w:val="0"/>
              <w:spacing w:line="240" w:lineRule="exact"/>
              <w:ind w:firstLineChars="0" w:firstLine="0"/>
              <w:contextualSpacing/>
              <w:jc w:val="center"/>
              <w:rPr>
                <w:rFonts w:ascii="仿宋" w:hAnsi="仿宋" w:cs="仿宋" w:hint="eastAsia"/>
                <w:sz w:val="24"/>
                <w:szCs w:val="24"/>
              </w:rPr>
            </w:pPr>
            <w:r w:rsidRPr="00832EB7">
              <w:rPr>
                <w:rFonts w:ascii="仿宋" w:hAnsi="仿宋" w:cs="仿宋" w:hint="eastAsia"/>
                <w:sz w:val="24"/>
                <w:szCs w:val="24"/>
              </w:rPr>
              <w:t>800</w:t>
            </w:r>
          </w:p>
        </w:tc>
        <w:tc>
          <w:tcPr>
            <w:tcW w:w="526" w:type="pct"/>
            <w:vAlign w:val="center"/>
          </w:tcPr>
          <w:p w14:paraId="4A9D2C59" w14:textId="77777777" w:rsidR="0022104D" w:rsidRPr="00832EB7" w:rsidRDefault="0022104D" w:rsidP="0022104D">
            <w:pPr>
              <w:widowControl/>
              <w:adjustRightInd w:val="0"/>
              <w:spacing w:line="240" w:lineRule="exact"/>
              <w:ind w:firstLineChars="0" w:firstLine="0"/>
              <w:contextualSpacing/>
              <w:jc w:val="center"/>
              <w:textAlignment w:val="center"/>
              <w:rPr>
                <w:rFonts w:ascii="仿宋" w:hAnsi="仿宋" w:cs="仿宋"/>
                <w:sz w:val="24"/>
                <w:szCs w:val="24"/>
              </w:rPr>
            </w:pPr>
          </w:p>
        </w:tc>
      </w:tr>
      <w:tr w:rsidR="0022104D" w:rsidRPr="00832EB7" w14:paraId="1D583BB0" w14:textId="77777777" w:rsidTr="0022104D">
        <w:trPr>
          <w:trHeight w:val="573"/>
          <w:jc w:val="center"/>
        </w:trPr>
        <w:tc>
          <w:tcPr>
            <w:tcW w:w="224" w:type="pct"/>
            <w:vAlign w:val="center"/>
          </w:tcPr>
          <w:p w14:paraId="091EDB42" w14:textId="2A6C445D" w:rsidR="0022104D" w:rsidRPr="00832EB7" w:rsidRDefault="0022104D" w:rsidP="0022104D">
            <w:pPr>
              <w:widowControl/>
              <w:adjustRightInd w:val="0"/>
              <w:spacing w:line="240" w:lineRule="exact"/>
              <w:ind w:firstLineChars="0" w:firstLine="0"/>
              <w:contextualSpacing/>
              <w:jc w:val="center"/>
              <w:textAlignment w:val="center"/>
              <w:rPr>
                <w:rFonts w:ascii="仿宋" w:hAnsi="仿宋" w:cs="仿宋" w:hint="eastAsia"/>
                <w:sz w:val="24"/>
                <w:szCs w:val="24"/>
              </w:rPr>
            </w:pPr>
            <w:r w:rsidRPr="00832EB7">
              <w:rPr>
                <w:rFonts w:ascii="仿宋" w:hAnsi="仿宋" w:cs="仿宋" w:hint="eastAsia"/>
                <w:sz w:val="24"/>
                <w:szCs w:val="24"/>
              </w:rPr>
              <w:t>3</w:t>
            </w:r>
            <w:r w:rsidRPr="00832EB7">
              <w:rPr>
                <w:rFonts w:ascii="仿宋" w:hAnsi="仿宋" w:cs="仿宋"/>
                <w:sz w:val="24"/>
                <w:szCs w:val="24"/>
              </w:rPr>
              <w:t>7</w:t>
            </w:r>
          </w:p>
        </w:tc>
        <w:tc>
          <w:tcPr>
            <w:tcW w:w="1189" w:type="pct"/>
            <w:vAlign w:val="center"/>
          </w:tcPr>
          <w:p w14:paraId="7FCE161D" w14:textId="16F4784C" w:rsidR="0022104D" w:rsidRPr="00832EB7" w:rsidRDefault="0022104D" w:rsidP="0022104D">
            <w:pPr>
              <w:adjustRightInd w:val="0"/>
              <w:spacing w:line="240" w:lineRule="exact"/>
              <w:ind w:firstLineChars="0" w:firstLine="0"/>
              <w:contextualSpacing/>
              <w:jc w:val="center"/>
              <w:rPr>
                <w:rFonts w:ascii="仿宋" w:hAnsi="仿宋" w:cs="仿宋" w:hint="eastAsia"/>
                <w:sz w:val="24"/>
                <w:szCs w:val="24"/>
              </w:rPr>
            </w:pPr>
            <w:r w:rsidRPr="00832EB7">
              <w:rPr>
                <w:rFonts w:ascii="仿宋" w:hAnsi="仿宋" w:cs="仿宋" w:hint="eastAsia"/>
                <w:sz w:val="24"/>
                <w:szCs w:val="24"/>
              </w:rPr>
              <w:t>高岩村村民委员会</w:t>
            </w:r>
          </w:p>
        </w:tc>
        <w:tc>
          <w:tcPr>
            <w:tcW w:w="1055" w:type="pct"/>
            <w:vAlign w:val="center"/>
          </w:tcPr>
          <w:p w14:paraId="20335E02" w14:textId="34BB8680" w:rsidR="0022104D" w:rsidRPr="00832EB7" w:rsidRDefault="0022104D" w:rsidP="0022104D">
            <w:pPr>
              <w:adjustRightInd w:val="0"/>
              <w:spacing w:line="240" w:lineRule="exact"/>
              <w:ind w:firstLineChars="0" w:firstLine="0"/>
              <w:contextualSpacing/>
              <w:jc w:val="center"/>
              <w:rPr>
                <w:rFonts w:ascii="仿宋" w:hAnsi="仿宋" w:cs="仿宋" w:hint="eastAsia"/>
                <w:sz w:val="24"/>
                <w:szCs w:val="24"/>
              </w:rPr>
            </w:pPr>
            <w:r w:rsidRPr="00832EB7">
              <w:rPr>
                <w:rFonts w:ascii="仿宋" w:hAnsi="仿宋" w:cs="仿宋" w:hint="eastAsia"/>
                <w:sz w:val="24"/>
                <w:szCs w:val="24"/>
              </w:rPr>
              <w:t>新桥镇</w:t>
            </w:r>
          </w:p>
        </w:tc>
        <w:tc>
          <w:tcPr>
            <w:tcW w:w="527" w:type="pct"/>
            <w:vAlign w:val="center"/>
          </w:tcPr>
          <w:p w14:paraId="6DAA35C9" w14:textId="668FB587" w:rsidR="0022104D" w:rsidRPr="00832EB7" w:rsidRDefault="0022104D" w:rsidP="0022104D">
            <w:pPr>
              <w:widowControl/>
              <w:adjustRightInd w:val="0"/>
              <w:spacing w:line="240" w:lineRule="exact"/>
              <w:ind w:firstLineChars="0" w:firstLine="0"/>
              <w:contextualSpacing/>
              <w:jc w:val="center"/>
              <w:textAlignment w:val="center"/>
              <w:rPr>
                <w:rFonts w:ascii="仿宋" w:hAnsi="仿宋" w:cs="仿宋" w:hint="eastAsia"/>
                <w:sz w:val="24"/>
                <w:szCs w:val="24"/>
              </w:rPr>
            </w:pPr>
            <w:r w:rsidRPr="00832EB7">
              <w:rPr>
                <w:rFonts w:ascii="仿宋" w:hAnsi="仿宋" w:cs="仿宋" w:hint="eastAsia"/>
                <w:sz w:val="24"/>
                <w:szCs w:val="24"/>
              </w:rPr>
              <w:t>应急避难场所</w:t>
            </w:r>
          </w:p>
        </w:tc>
        <w:tc>
          <w:tcPr>
            <w:tcW w:w="845" w:type="pct"/>
            <w:vAlign w:val="center"/>
          </w:tcPr>
          <w:p w14:paraId="35DE4FAA" w14:textId="3233E146" w:rsidR="0022104D" w:rsidRPr="00832EB7" w:rsidRDefault="0022104D" w:rsidP="0022104D">
            <w:pPr>
              <w:widowControl/>
              <w:adjustRightInd w:val="0"/>
              <w:spacing w:line="240" w:lineRule="exact"/>
              <w:ind w:firstLineChars="0" w:firstLine="0"/>
              <w:contextualSpacing/>
              <w:jc w:val="center"/>
              <w:textAlignment w:val="center"/>
              <w:rPr>
                <w:rFonts w:ascii="仿宋" w:hAnsi="仿宋" w:cs="仿宋" w:hint="eastAsia"/>
                <w:sz w:val="24"/>
                <w:szCs w:val="24"/>
              </w:rPr>
            </w:pPr>
            <w:proofErr w:type="gramStart"/>
            <w:r w:rsidRPr="00832EB7">
              <w:rPr>
                <w:rFonts w:ascii="仿宋" w:hAnsi="仿宋" w:cs="仿宋" w:hint="eastAsia"/>
                <w:sz w:val="24"/>
                <w:szCs w:val="24"/>
              </w:rPr>
              <w:t>利旧</w:t>
            </w:r>
            <w:proofErr w:type="gramEnd"/>
          </w:p>
        </w:tc>
        <w:tc>
          <w:tcPr>
            <w:tcW w:w="634" w:type="pct"/>
            <w:vAlign w:val="center"/>
          </w:tcPr>
          <w:p w14:paraId="2CA2F91C" w14:textId="0B55FD1F" w:rsidR="0022104D" w:rsidRPr="00832EB7" w:rsidRDefault="0022104D" w:rsidP="0022104D">
            <w:pPr>
              <w:adjustRightInd w:val="0"/>
              <w:spacing w:line="240" w:lineRule="exact"/>
              <w:ind w:firstLineChars="0" w:firstLine="0"/>
              <w:contextualSpacing/>
              <w:jc w:val="center"/>
              <w:rPr>
                <w:rFonts w:ascii="仿宋" w:hAnsi="仿宋" w:cs="仿宋" w:hint="eastAsia"/>
                <w:sz w:val="24"/>
                <w:szCs w:val="24"/>
              </w:rPr>
            </w:pPr>
            <w:r w:rsidRPr="00832EB7">
              <w:rPr>
                <w:rFonts w:ascii="仿宋" w:hAnsi="仿宋" w:cs="仿宋" w:hint="eastAsia"/>
                <w:sz w:val="24"/>
                <w:szCs w:val="24"/>
              </w:rPr>
              <w:t>1000</w:t>
            </w:r>
          </w:p>
        </w:tc>
        <w:tc>
          <w:tcPr>
            <w:tcW w:w="526" w:type="pct"/>
            <w:vAlign w:val="center"/>
          </w:tcPr>
          <w:p w14:paraId="033B8489" w14:textId="77777777" w:rsidR="0022104D" w:rsidRPr="00832EB7" w:rsidRDefault="0022104D" w:rsidP="0022104D">
            <w:pPr>
              <w:widowControl/>
              <w:adjustRightInd w:val="0"/>
              <w:spacing w:line="240" w:lineRule="exact"/>
              <w:ind w:firstLineChars="0" w:firstLine="0"/>
              <w:contextualSpacing/>
              <w:jc w:val="center"/>
              <w:textAlignment w:val="center"/>
              <w:rPr>
                <w:rFonts w:ascii="仿宋" w:hAnsi="仿宋" w:cs="仿宋"/>
                <w:sz w:val="24"/>
                <w:szCs w:val="24"/>
              </w:rPr>
            </w:pPr>
          </w:p>
        </w:tc>
      </w:tr>
      <w:tr w:rsidR="0022104D" w:rsidRPr="00832EB7" w14:paraId="5E91A096" w14:textId="77777777" w:rsidTr="0022104D">
        <w:trPr>
          <w:trHeight w:val="573"/>
          <w:jc w:val="center"/>
        </w:trPr>
        <w:tc>
          <w:tcPr>
            <w:tcW w:w="224" w:type="pct"/>
            <w:vAlign w:val="center"/>
          </w:tcPr>
          <w:p w14:paraId="6A86DCFE" w14:textId="62988696" w:rsidR="0022104D" w:rsidRPr="00832EB7" w:rsidRDefault="0022104D" w:rsidP="0022104D">
            <w:pPr>
              <w:widowControl/>
              <w:adjustRightInd w:val="0"/>
              <w:spacing w:line="240" w:lineRule="exact"/>
              <w:ind w:firstLineChars="0" w:firstLine="0"/>
              <w:contextualSpacing/>
              <w:jc w:val="center"/>
              <w:textAlignment w:val="center"/>
              <w:rPr>
                <w:rFonts w:ascii="仿宋" w:hAnsi="仿宋" w:cs="仿宋" w:hint="eastAsia"/>
                <w:sz w:val="24"/>
                <w:szCs w:val="24"/>
              </w:rPr>
            </w:pPr>
            <w:r w:rsidRPr="00832EB7">
              <w:rPr>
                <w:rFonts w:ascii="仿宋" w:hAnsi="仿宋" w:cs="仿宋" w:hint="eastAsia"/>
                <w:sz w:val="24"/>
                <w:szCs w:val="24"/>
              </w:rPr>
              <w:t>3</w:t>
            </w:r>
            <w:r w:rsidRPr="00832EB7">
              <w:rPr>
                <w:rFonts w:ascii="仿宋" w:hAnsi="仿宋" w:cs="仿宋"/>
                <w:sz w:val="24"/>
                <w:szCs w:val="24"/>
              </w:rPr>
              <w:t>8</w:t>
            </w:r>
          </w:p>
        </w:tc>
        <w:tc>
          <w:tcPr>
            <w:tcW w:w="1189" w:type="pct"/>
            <w:vAlign w:val="center"/>
          </w:tcPr>
          <w:p w14:paraId="52D8E566" w14:textId="3BB7B05C" w:rsidR="0022104D" w:rsidRPr="00832EB7" w:rsidRDefault="0022104D" w:rsidP="0022104D">
            <w:pPr>
              <w:adjustRightInd w:val="0"/>
              <w:spacing w:line="240" w:lineRule="exact"/>
              <w:ind w:firstLineChars="0" w:firstLine="0"/>
              <w:contextualSpacing/>
              <w:jc w:val="center"/>
              <w:rPr>
                <w:rFonts w:ascii="仿宋" w:hAnsi="仿宋" w:cs="仿宋" w:hint="eastAsia"/>
                <w:sz w:val="24"/>
                <w:szCs w:val="24"/>
              </w:rPr>
            </w:pPr>
            <w:r w:rsidRPr="00832EB7">
              <w:rPr>
                <w:rFonts w:ascii="仿宋" w:hAnsi="仿宋" w:cs="仿宋" w:hint="eastAsia"/>
                <w:sz w:val="24"/>
                <w:szCs w:val="24"/>
              </w:rPr>
              <w:t>高岩村村民委员会</w:t>
            </w:r>
          </w:p>
        </w:tc>
        <w:tc>
          <w:tcPr>
            <w:tcW w:w="1055" w:type="pct"/>
            <w:vAlign w:val="center"/>
          </w:tcPr>
          <w:p w14:paraId="65E54DD3" w14:textId="1923B7D7" w:rsidR="0022104D" w:rsidRPr="00832EB7" w:rsidRDefault="0022104D" w:rsidP="0022104D">
            <w:pPr>
              <w:adjustRightInd w:val="0"/>
              <w:spacing w:line="240" w:lineRule="exact"/>
              <w:ind w:firstLineChars="0" w:firstLine="0"/>
              <w:contextualSpacing/>
              <w:jc w:val="center"/>
              <w:rPr>
                <w:rFonts w:ascii="仿宋" w:hAnsi="仿宋" w:cs="仿宋" w:hint="eastAsia"/>
                <w:sz w:val="24"/>
                <w:szCs w:val="24"/>
              </w:rPr>
            </w:pPr>
            <w:r w:rsidRPr="00832EB7">
              <w:rPr>
                <w:rFonts w:ascii="仿宋" w:hAnsi="仿宋" w:cs="仿宋" w:hint="eastAsia"/>
                <w:sz w:val="24"/>
                <w:szCs w:val="24"/>
              </w:rPr>
              <w:t>新桥镇</w:t>
            </w:r>
          </w:p>
        </w:tc>
        <w:tc>
          <w:tcPr>
            <w:tcW w:w="527" w:type="pct"/>
            <w:vAlign w:val="center"/>
          </w:tcPr>
          <w:p w14:paraId="28E77457" w14:textId="7CDC34B2" w:rsidR="0022104D" w:rsidRPr="00832EB7" w:rsidRDefault="0022104D" w:rsidP="0022104D">
            <w:pPr>
              <w:widowControl/>
              <w:adjustRightInd w:val="0"/>
              <w:spacing w:line="240" w:lineRule="exact"/>
              <w:ind w:firstLineChars="0" w:firstLine="0"/>
              <w:contextualSpacing/>
              <w:jc w:val="center"/>
              <w:textAlignment w:val="center"/>
              <w:rPr>
                <w:rFonts w:ascii="仿宋" w:hAnsi="仿宋" w:cs="仿宋" w:hint="eastAsia"/>
                <w:sz w:val="24"/>
                <w:szCs w:val="24"/>
              </w:rPr>
            </w:pPr>
            <w:r w:rsidRPr="00832EB7">
              <w:rPr>
                <w:rFonts w:ascii="仿宋" w:hAnsi="仿宋" w:cs="仿宋" w:hint="eastAsia"/>
                <w:sz w:val="24"/>
                <w:szCs w:val="24"/>
              </w:rPr>
              <w:t>应急避难场所</w:t>
            </w:r>
          </w:p>
        </w:tc>
        <w:tc>
          <w:tcPr>
            <w:tcW w:w="845" w:type="pct"/>
            <w:vAlign w:val="center"/>
          </w:tcPr>
          <w:p w14:paraId="5266FB88" w14:textId="26DE97D6" w:rsidR="0022104D" w:rsidRPr="00832EB7" w:rsidRDefault="0022104D" w:rsidP="0022104D">
            <w:pPr>
              <w:widowControl/>
              <w:adjustRightInd w:val="0"/>
              <w:spacing w:line="240" w:lineRule="exact"/>
              <w:ind w:firstLineChars="0" w:firstLine="0"/>
              <w:contextualSpacing/>
              <w:jc w:val="center"/>
              <w:textAlignment w:val="center"/>
              <w:rPr>
                <w:rFonts w:ascii="仿宋" w:hAnsi="仿宋" w:cs="仿宋" w:hint="eastAsia"/>
                <w:sz w:val="24"/>
                <w:szCs w:val="24"/>
              </w:rPr>
            </w:pPr>
            <w:proofErr w:type="gramStart"/>
            <w:r w:rsidRPr="00832EB7">
              <w:rPr>
                <w:rFonts w:ascii="仿宋" w:hAnsi="仿宋" w:cs="仿宋" w:hint="eastAsia"/>
                <w:sz w:val="24"/>
                <w:szCs w:val="24"/>
              </w:rPr>
              <w:t>利旧</w:t>
            </w:r>
            <w:proofErr w:type="gramEnd"/>
          </w:p>
        </w:tc>
        <w:tc>
          <w:tcPr>
            <w:tcW w:w="634" w:type="pct"/>
            <w:vAlign w:val="center"/>
          </w:tcPr>
          <w:p w14:paraId="53CC66A6" w14:textId="4473BA4B" w:rsidR="0022104D" w:rsidRPr="00832EB7" w:rsidRDefault="0022104D" w:rsidP="0022104D">
            <w:pPr>
              <w:adjustRightInd w:val="0"/>
              <w:spacing w:line="240" w:lineRule="exact"/>
              <w:ind w:firstLineChars="0" w:firstLine="0"/>
              <w:contextualSpacing/>
              <w:jc w:val="center"/>
              <w:rPr>
                <w:rFonts w:ascii="仿宋" w:hAnsi="仿宋" w:cs="仿宋" w:hint="eastAsia"/>
                <w:sz w:val="24"/>
                <w:szCs w:val="24"/>
              </w:rPr>
            </w:pPr>
            <w:r w:rsidRPr="00832EB7">
              <w:rPr>
                <w:rFonts w:ascii="仿宋" w:hAnsi="仿宋" w:cs="仿宋" w:hint="eastAsia"/>
                <w:sz w:val="24"/>
                <w:szCs w:val="24"/>
              </w:rPr>
              <w:t>400</w:t>
            </w:r>
          </w:p>
        </w:tc>
        <w:tc>
          <w:tcPr>
            <w:tcW w:w="526" w:type="pct"/>
            <w:vAlign w:val="center"/>
          </w:tcPr>
          <w:p w14:paraId="638ACAC4" w14:textId="77777777" w:rsidR="0022104D" w:rsidRPr="00832EB7" w:rsidRDefault="0022104D" w:rsidP="0022104D">
            <w:pPr>
              <w:widowControl/>
              <w:adjustRightInd w:val="0"/>
              <w:spacing w:line="240" w:lineRule="exact"/>
              <w:ind w:firstLineChars="0" w:firstLine="0"/>
              <w:contextualSpacing/>
              <w:jc w:val="center"/>
              <w:textAlignment w:val="center"/>
              <w:rPr>
                <w:rFonts w:ascii="仿宋" w:hAnsi="仿宋" w:cs="仿宋"/>
                <w:sz w:val="24"/>
                <w:szCs w:val="24"/>
              </w:rPr>
            </w:pPr>
          </w:p>
        </w:tc>
      </w:tr>
      <w:tr w:rsidR="0022104D" w:rsidRPr="00832EB7" w14:paraId="3071FEA4" w14:textId="77777777" w:rsidTr="0022104D">
        <w:trPr>
          <w:trHeight w:val="573"/>
          <w:jc w:val="center"/>
        </w:trPr>
        <w:tc>
          <w:tcPr>
            <w:tcW w:w="224" w:type="pct"/>
            <w:vAlign w:val="center"/>
          </w:tcPr>
          <w:p w14:paraId="14FEEB6F" w14:textId="361311A9" w:rsidR="0022104D" w:rsidRPr="00832EB7" w:rsidRDefault="0022104D" w:rsidP="0022104D">
            <w:pPr>
              <w:widowControl/>
              <w:adjustRightInd w:val="0"/>
              <w:spacing w:line="240" w:lineRule="exact"/>
              <w:ind w:firstLineChars="0" w:firstLine="0"/>
              <w:contextualSpacing/>
              <w:jc w:val="center"/>
              <w:textAlignment w:val="center"/>
              <w:rPr>
                <w:rFonts w:ascii="仿宋" w:hAnsi="仿宋" w:cs="仿宋" w:hint="eastAsia"/>
                <w:sz w:val="24"/>
                <w:szCs w:val="24"/>
              </w:rPr>
            </w:pPr>
            <w:r w:rsidRPr="00832EB7">
              <w:rPr>
                <w:rFonts w:ascii="仿宋" w:hAnsi="仿宋" w:cs="仿宋" w:hint="eastAsia"/>
                <w:sz w:val="24"/>
                <w:szCs w:val="24"/>
              </w:rPr>
              <w:t>3</w:t>
            </w:r>
            <w:r w:rsidRPr="00832EB7">
              <w:rPr>
                <w:rFonts w:ascii="仿宋" w:hAnsi="仿宋" w:cs="仿宋"/>
                <w:sz w:val="24"/>
                <w:szCs w:val="24"/>
              </w:rPr>
              <w:t>9</w:t>
            </w:r>
          </w:p>
        </w:tc>
        <w:tc>
          <w:tcPr>
            <w:tcW w:w="1189" w:type="pct"/>
            <w:vAlign w:val="center"/>
          </w:tcPr>
          <w:p w14:paraId="129AB3FB" w14:textId="10F58E78" w:rsidR="0022104D" w:rsidRPr="00832EB7" w:rsidRDefault="0022104D" w:rsidP="0022104D">
            <w:pPr>
              <w:adjustRightInd w:val="0"/>
              <w:spacing w:line="240" w:lineRule="exact"/>
              <w:ind w:firstLineChars="0" w:firstLine="0"/>
              <w:contextualSpacing/>
              <w:jc w:val="center"/>
              <w:rPr>
                <w:rFonts w:ascii="仿宋" w:hAnsi="仿宋" w:cs="仿宋" w:hint="eastAsia"/>
                <w:sz w:val="24"/>
                <w:szCs w:val="24"/>
              </w:rPr>
            </w:pPr>
            <w:proofErr w:type="gramStart"/>
            <w:r w:rsidRPr="00832EB7">
              <w:rPr>
                <w:rFonts w:ascii="仿宋" w:hAnsi="仿宋" w:cs="仿宋" w:hint="eastAsia"/>
                <w:sz w:val="24"/>
                <w:szCs w:val="24"/>
              </w:rPr>
              <w:t>花祠村</w:t>
            </w:r>
            <w:proofErr w:type="gramEnd"/>
            <w:r w:rsidRPr="00832EB7">
              <w:rPr>
                <w:rFonts w:ascii="仿宋" w:hAnsi="仿宋" w:cs="仿宋" w:hint="eastAsia"/>
                <w:sz w:val="24"/>
                <w:szCs w:val="24"/>
              </w:rPr>
              <w:t>村民委员会</w:t>
            </w:r>
          </w:p>
        </w:tc>
        <w:tc>
          <w:tcPr>
            <w:tcW w:w="1055" w:type="pct"/>
            <w:vAlign w:val="center"/>
          </w:tcPr>
          <w:p w14:paraId="53F74F91" w14:textId="0A5076B2" w:rsidR="0022104D" w:rsidRPr="00832EB7" w:rsidRDefault="0022104D" w:rsidP="0022104D">
            <w:pPr>
              <w:adjustRightInd w:val="0"/>
              <w:spacing w:line="240" w:lineRule="exact"/>
              <w:ind w:firstLineChars="0" w:firstLine="0"/>
              <w:contextualSpacing/>
              <w:jc w:val="center"/>
              <w:rPr>
                <w:rFonts w:ascii="仿宋" w:hAnsi="仿宋" w:cs="仿宋" w:hint="eastAsia"/>
                <w:sz w:val="24"/>
                <w:szCs w:val="24"/>
              </w:rPr>
            </w:pPr>
            <w:r w:rsidRPr="00832EB7">
              <w:rPr>
                <w:rFonts w:ascii="仿宋" w:hAnsi="仿宋" w:cs="仿宋" w:hint="eastAsia"/>
                <w:sz w:val="24"/>
                <w:szCs w:val="24"/>
              </w:rPr>
              <w:t>新桥镇</w:t>
            </w:r>
          </w:p>
        </w:tc>
        <w:tc>
          <w:tcPr>
            <w:tcW w:w="527" w:type="pct"/>
            <w:vAlign w:val="center"/>
          </w:tcPr>
          <w:p w14:paraId="51B44E08" w14:textId="26BEA903" w:rsidR="0022104D" w:rsidRPr="00832EB7" w:rsidRDefault="0022104D" w:rsidP="0022104D">
            <w:pPr>
              <w:widowControl/>
              <w:adjustRightInd w:val="0"/>
              <w:spacing w:line="240" w:lineRule="exact"/>
              <w:ind w:firstLineChars="0" w:firstLine="0"/>
              <w:contextualSpacing/>
              <w:jc w:val="center"/>
              <w:textAlignment w:val="center"/>
              <w:rPr>
                <w:rFonts w:ascii="仿宋" w:hAnsi="仿宋" w:cs="仿宋" w:hint="eastAsia"/>
                <w:sz w:val="24"/>
                <w:szCs w:val="24"/>
              </w:rPr>
            </w:pPr>
            <w:r w:rsidRPr="00832EB7">
              <w:rPr>
                <w:rFonts w:ascii="仿宋" w:hAnsi="仿宋" w:cs="仿宋" w:hint="eastAsia"/>
                <w:sz w:val="24"/>
                <w:szCs w:val="24"/>
              </w:rPr>
              <w:t>应急避难场所</w:t>
            </w:r>
          </w:p>
        </w:tc>
        <w:tc>
          <w:tcPr>
            <w:tcW w:w="845" w:type="pct"/>
            <w:vAlign w:val="center"/>
          </w:tcPr>
          <w:p w14:paraId="0D227961" w14:textId="7B66A2CA" w:rsidR="0022104D" w:rsidRPr="00832EB7" w:rsidRDefault="0022104D" w:rsidP="0022104D">
            <w:pPr>
              <w:widowControl/>
              <w:adjustRightInd w:val="0"/>
              <w:spacing w:line="240" w:lineRule="exact"/>
              <w:ind w:firstLineChars="0" w:firstLine="0"/>
              <w:contextualSpacing/>
              <w:jc w:val="center"/>
              <w:textAlignment w:val="center"/>
              <w:rPr>
                <w:rFonts w:ascii="仿宋" w:hAnsi="仿宋" w:cs="仿宋" w:hint="eastAsia"/>
                <w:sz w:val="24"/>
                <w:szCs w:val="24"/>
              </w:rPr>
            </w:pPr>
            <w:proofErr w:type="gramStart"/>
            <w:r w:rsidRPr="00832EB7">
              <w:rPr>
                <w:rFonts w:ascii="仿宋" w:hAnsi="仿宋" w:cs="仿宋" w:hint="eastAsia"/>
                <w:sz w:val="24"/>
                <w:szCs w:val="24"/>
              </w:rPr>
              <w:t>利旧</w:t>
            </w:r>
            <w:proofErr w:type="gramEnd"/>
          </w:p>
        </w:tc>
        <w:tc>
          <w:tcPr>
            <w:tcW w:w="634" w:type="pct"/>
            <w:vAlign w:val="center"/>
          </w:tcPr>
          <w:p w14:paraId="7E972400" w14:textId="2B802342" w:rsidR="0022104D" w:rsidRPr="00832EB7" w:rsidRDefault="0022104D" w:rsidP="0022104D">
            <w:pPr>
              <w:adjustRightInd w:val="0"/>
              <w:spacing w:line="240" w:lineRule="exact"/>
              <w:ind w:firstLineChars="0" w:firstLine="0"/>
              <w:contextualSpacing/>
              <w:jc w:val="center"/>
              <w:rPr>
                <w:rFonts w:ascii="仿宋" w:hAnsi="仿宋" w:cs="仿宋" w:hint="eastAsia"/>
                <w:sz w:val="24"/>
                <w:szCs w:val="24"/>
              </w:rPr>
            </w:pPr>
            <w:r w:rsidRPr="00832EB7">
              <w:rPr>
                <w:rFonts w:ascii="仿宋" w:hAnsi="仿宋" w:cs="仿宋" w:hint="eastAsia"/>
                <w:sz w:val="24"/>
                <w:szCs w:val="24"/>
              </w:rPr>
              <w:t>300</w:t>
            </w:r>
          </w:p>
        </w:tc>
        <w:tc>
          <w:tcPr>
            <w:tcW w:w="526" w:type="pct"/>
            <w:vAlign w:val="center"/>
          </w:tcPr>
          <w:p w14:paraId="074D02D3" w14:textId="77777777" w:rsidR="0022104D" w:rsidRPr="00832EB7" w:rsidRDefault="0022104D" w:rsidP="0022104D">
            <w:pPr>
              <w:widowControl/>
              <w:adjustRightInd w:val="0"/>
              <w:spacing w:line="240" w:lineRule="exact"/>
              <w:ind w:firstLineChars="0" w:firstLine="0"/>
              <w:contextualSpacing/>
              <w:jc w:val="center"/>
              <w:textAlignment w:val="center"/>
              <w:rPr>
                <w:rFonts w:ascii="仿宋" w:hAnsi="仿宋" w:cs="仿宋"/>
                <w:sz w:val="24"/>
                <w:szCs w:val="24"/>
              </w:rPr>
            </w:pPr>
          </w:p>
        </w:tc>
      </w:tr>
      <w:tr w:rsidR="0022104D" w:rsidRPr="00832EB7" w14:paraId="1B793A03" w14:textId="77777777" w:rsidTr="0022104D">
        <w:trPr>
          <w:trHeight w:val="573"/>
          <w:jc w:val="center"/>
        </w:trPr>
        <w:tc>
          <w:tcPr>
            <w:tcW w:w="224" w:type="pct"/>
            <w:vAlign w:val="center"/>
          </w:tcPr>
          <w:p w14:paraId="01612942" w14:textId="5A022326" w:rsidR="0022104D" w:rsidRPr="00832EB7" w:rsidRDefault="0022104D" w:rsidP="0022104D">
            <w:pPr>
              <w:widowControl/>
              <w:adjustRightInd w:val="0"/>
              <w:spacing w:line="240" w:lineRule="exact"/>
              <w:ind w:firstLineChars="0" w:firstLine="0"/>
              <w:contextualSpacing/>
              <w:jc w:val="center"/>
              <w:textAlignment w:val="center"/>
              <w:rPr>
                <w:rFonts w:ascii="仿宋" w:hAnsi="仿宋" w:cs="仿宋" w:hint="eastAsia"/>
                <w:sz w:val="24"/>
                <w:szCs w:val="24"/>
              </w:rPr>
            </w:pPr>
            <w:r w:rsidRPr="00832EB7">
              <w:rPr>
                <w:rFonts w:ascii="仿宋" w:hAnsi="仿宋" w:cs="仿宋" w:hint="eastAsia"/>
                <w:sz w:val="24"/>
                <w:szCs w:val="24"/>
              </w:rPr>
              <w:t>4</w:t>
            </w:r>
            <w:r w:rsidRPr="00832EB7">
              <w:rPr>
                <w:rFonts w:ascii="仿宋" w:hAnsi="仿宋" w:cs="仿宋"/>
                <w:sz w:val="24"/>
                <w:szCs w:val="24"/>
              </w:rPr>
              <w:t>0</w:t>
            </w:r>
          </w:p>
        </w:tc>
        <w:tc>
          <w:tcPr>
            <w:tcW w:w="1189" w:type="pct"/>
            <w:vAlign w:val="center"/>
          </w:tcPr>
          <w:p w14:paraId="07786B13" w14:textId="37674B4A" w:rsidR="0022104D" w:rsidRPr="00832EB7" w:rsidRDefault="0022104D" w:rsidP="0022104D">
            <w:pPr>
              <w:adjustRightInd w:val="0"/>
              <w:spacing w:line="240" w:lineRule="exact"/>
              <w:ind w:firstLineChars="0" w:firstLine="0"/>
              <w:contextualSpacing/>
              <w:jc w:val="center"/>
              <w:rPr>
                <w:rFonts w:ascii="仿宋" w:hAnsi="仿宋" w:cs="仿宋" w:hint="eastAsia"/>
                <w:sz w:val="24"/>
                <w:szCs w:val="24"/>
              </w:rPr>
            </w:pPr>
            <w:r w:rsidRPr="00832EB7">
              <w:rPr>
                <w:rFonts w:ascii="仿宋" w:hAnsi="仿宋" w:cs="仿宋" w:hint="eastAsia"/>
                <w:sz w:val="24"/>
                <w:szCs w:val="24"/>
              </w:rPr>
              <w:t>大青村村民委员会</w:t>
            </w:r>
          </w:p>
        </w:tc>
        <w:tc>
          <w:tcPr>
            <w:tcW w:w="1055" w:type="pct"/>
            <w:vAlign w:val="center"/>
          </w:tcPr>
          <w:p w14:paraId="31B05DD2" w14:textId="4BE637FF" w:rsidR="0022104D" w:rsidRPr="00832EB7" w:rsidRDefault="0022104D" w:rsidP="0022104D">
            <w:pPr>
              <w:adjustRightInd w:val="0"/>
              <w:spacing w:line="240" w:lineRule="exact"/>
              <w:ind w:firstLineChars="0" w:firstLine="0"/>
              <w:contextualSpacing/>
              <w:jc w:val="center"/>
              <w:rPr>
                <w:rFonts w:ascii="仿宋" w:hAnsi="仿宋" w:cs="仿宋" w:hint="eastAsia"/>
                <w:sz w:val="24"/>
                <w:szCs w:val="24"/>
              </w:rPr>
            </w:pPr>
            <w:r w:rsidRPr="00832EB7">
              <w:rPr>
                <w:rFonts w:ascii="仿宋" w:hAnsi="仿宋" w:cs="仿宋" w:hint="eastAsia"/>
                <w:sz w:val="24"/>
                <w:szCs w:val="24"/>
              </w:rPr>
              <w:t>新桥镇</w:t>
            </w:r>
          </w:p>
        </w:tc>
        <w:tc>
          <w:tcPr>
            <w:tcW w:w="527" w:type="pct"/>
            <w:vAlign w:val="center"/>
          </w:tcPr>
          <w:p w14:paraId="560BFCD2" w14:textId="6DD568D3" w:rsidR="0022104D" w:rsidRPr="00832EB7" w:rsidRDefault="0022104D" w:rsidP="0022104D">
            <w:pPr>
              <w:widowControl/>
              <w:adjustRightInd w:val="0"/>
              <w:spacing w:line="240" w:lineRule="exact"/>
              <w:ind w:firstLineChars="0" w:firstLine="0"/>
              <w:contextualSpacing/>
              <w:jc w:val="center"/>
              <w:textAlignment w:val="center"/>
              <w:rPr>
                <w:rFonts w:ascii="仿宋" w:hAnsi="仿宋" w:cs="仿宋" w:hint="eastAsia"/>
                <w:sz w:val="24"/>
                <w:szCs w:val="24"/>
              </w:rPr>
            </w:pPr>
            <w:r w:rsidRPr="00832EB7">
              <w:rPr>
                <w:rFonts w:ascii="仿宋" w:hAnsi="仿宋" w:cs="仿宋" w:hint="eastAsia"/>
                <w:sz w:val="24"/>
                <w:szCs w:val="24"/>
              </w:rPr>
              <w:t>应急避难场所</w:t>
            </w:r>
          </w:p>
        </w:tc>
        <w:tc>
          <w:tcPr>
            <w:tcW w:w="845" w:type="pct"/>
            <w:vAlign w:val="center"/>
          </w:tcPr>
          <w:p w14:paraId="24EED6F9" w14:textId="2F235C4B" w:rsidR="0022104D" w:rsidRPr="00832EB7" w:rsidRDefault="0022104D" w:rsidP="0022104D">
            <w:pPr>
              <w:widowControl/>
              <w:adjustRightInd w:val="0"/>
              <w:spacing w:line="240" w:lineRule="exact"/>
              <w:ind w:firstLineChars="0" w:firstLine="0"/>
              <w:contextualSpacing/>
              <w:jc w:val="center"/>
              <w:textAlignment w:val="center"/>
              <w:rPr>
                <w:rFonts w:ascii="仿宋" w:hAnsi="仿宋" w:cs="仿宋" w:hint="eastAsia"/>
                <w:sz w:val="24"/>
                <w:szCs w:val="24"/>
              </w:rPr>
            </w:pPr>
            <w:proofErr w:type="gramStart"/>
            <w:r w:rsidRPr="00832EB7">
              <w:rPr>
                <w:rFonts w:ascii="仿宋" w:hAnsi="仿宋" w:cs="仿宋" w:hint="eastAsia"/>
                <w:sz w:val="24"/>
                <w:szCs w:val="24"/>
              </w:rPr>
              <w:t>利旧</w:t>
            </w:r>
            <w:proofErr w:type="gramEnd"/>
          </w:p>
        </w:tc>
        <w:tc>
          <w:tcPr>
            <w:tcW w:w="634" w:type="pct"/>
            <w:vAlign w:val="center"/>
          </w:tcPr>
          <w:p w14:paraId="79B9E5F8" w14:textId="7A98639D" w:rsidR="0022104D" w:rsidRPr="00832EB7" w:rsidRDefault="0022104D" w:rsidP="0022104D">
            <w:pPr>
              <w:adjustRightInd w:val="0"/>
              <w:spacing w:line="240" w:lineRule="exact"/>
              <w:ind w:firstLineChars="0" w:firstLine="0"/>
              <w:contextualSpacing/>
              <w:jc w:val="center"/>
              <w:rPr>
                <w:rFonts w:ascii="仿宋" w:hAnsi="仿宋" w:cs="仿宋" w:hint="eastAsia"/>
                <w:sz w:val="24"/>
                <w:szCs w:val="24"/>
              </w:rPr>
            </w:pPr>
            <w:r w:rsidRPr="00832EB7">
              <w:rPr>
                <w:rFonts w:ascii="仿宋" w:hAnsi="仿宋" w:cs="仿宋" w:hint="eastAsia"/>
                <w:sz w:val="24"/>
                <w:szCs w:val="24"/>
              </w:rPr>
              <w:t>600</w:t>
            </w:r>
          </w:p>
        </w:tc>
        <w:tc>
          <w:tcPr>
            <w:tcW w:w="526" w:type="pct"/>
            <w:vAlign w:val="center"/>
          </w:tcPr>
          <w:p w14:paraId="6BB8614A" w14:textId="77777777" w:rsidR="0022104D" w:rsidRPr="00832EB7" w:rsidRDefault="0022104D" w:rsidP="0022104D">
            <w:pPr>
              <w:widowControl/>
              <w:adjustRightInd w:val="0"/>
              <w:spacing w:line="240" w:lineRule="exact"/>
              <w:ind w:firstLineChars="0" w:firstLine="0"/>
              <w:contextualSpacing/>
              <w:jc w:val="center"/>
              <w:textAlignment w:val="center"/>
              <w:rPr>
                <w:rFonts w:ascii="仿宋" w:hAnsi="仿宋" w:cs="仿宋"/>
                <w:sz w:val="24"/>
                <w:szCs w:val="24"/>
              </w:rPr>
            </w:pPr>
          </w:p>
        </w:tc>
      </w:tr>
      <w:tr w:rsidR="0022104D" w:rsidRPr="00832EB7" w14:paraId="3346968D" w14:textId="77777777" w:rsidTr="0022104D">
        <w:trPr>
          <w:trHeight w:val="573"/>
          <w:jc w:val="center"/>
        </w:trPr>
        <w:tc>
          <w:tcPr>
            <w:tcW w:w="224" w:type="pct"/>
            <w:vAlign w:val="center"/>
          </w:tcPr>
          <w:p w14:paraId="1B791DE3" w14:textId="103ECC24" w:rsidR="0022104D" w:rsidRPr="00832EB7" w:rsidRDefault="0022104D" w:rsidP="0022104D">
            <w:pPr>
              <w:widowControl/>
              <w:adjustRightInd w:val="0"/>
              <w:spacing w:line="240" w:lineRule="exact"/>
              <w:ind w:firstLineChars="0" w:firstLine="0"/>
              <w:contextualSpacing/>
              <w:jc w:val="center"/>
              <w:textAlignment w:val="center"/>
              <w:rPr>
                <w:rFonts w:ascii="仿宋" w:hAnsi="仿宋" w:cs="仿宋" w:hint="eastAsia"/>
                <w:sz w:val="24"/>
                <w:szCs w:val="24"/>
              </w:rPr>
            </w:pPr>
            <w:r w:rsidRPr="00832EB7">
              <w:rPr>
                <w:rFonts w:ascii="仿宋" w:hAnsi="仿宋" w:cs="仿宋" w:hint="eastAsia"/>
                <w:sz w:val="24"/>
                <w:szCs w:val="24"/>
              </w:rPr>
              <w:t>4</w:t>
            </w:r>
            <w:r w:rsidRPr="00832EB7">
              <w:rPr>
                <w:rFonts w:ascii="仿宋" w:hAnsi="仿宋" w:cs="仿宋"/>
                <w:sz w:val="24"/>
                <w:szCs w:val="24"/>
              </w:rPr>
              <w:t>1</w:t>
            </w:r>
          </w:p>
        </w:tc>
        <w:tc>
          <w:tcPr>
            <w:tcW w:w="1189" w:type="pct"/>
            <w:vAlign w:val="center"/>
          </w:tcPr>
          <w:p w14:paraId="107C53C0" w14:textId="10C02A7B" w:rsidR="0022104D" w:rsidRPr="00832EB7" w:rsidRDefault="0022104D" w:rsidP="0022104D">
            <w:pPr>
              <w:adjustRightInd w:val="0"/>
              <w:spacing w:line="240" w:lineRule="exact"/>
              <w:ind w:firstLineChars="0" w:firstLine="0"/>
              <w:contextualSpacing/>
              <w:jc w:val="center"/>
              <w:rPr>
                <w:rFonts w:ascii="仿宋" w:hAnsi="仿宋" w:cs="仿宋" w:hint="eastAsia"/>
                <w:sz w:val="24"/>
                <w:szCs w:val="24"/>
              </w:rPr>
            </w:pPr>
            <w:proofErr w:type="gramStart"/>
            <w:r w:rsidRPr="00832EB7">
              <w:rPr>
                <w:rFonts w:ascii="仿宋" w:hAnsi="仿宋" w:cs="仿宋" w:hint="eastAsia"/>
                <w:sz w:val="24"/>
                <w:szCs w:val="24"/>
              </w:rPr>
              <w:t>新西村</w:t>
            </w:r>
            <w:proofErr w:type="gramEnd"/>
            <w:r w:rsidRPr="00832EB7">
              <w:rPr>
                <w:rFonts w:ascii="仿宋" w:hAnsi="仿宋" w:cs="仿宋" w:hint="eastAsia"/>
                <w:sz w:val="24"/>
                <w:szCs w:val="24"/>
              </w:rPr>
              <w:t>村民委员会</w:t>
            </w:r>
          </w:p>
        </w:tc>
        <w:tc>
          <w:tcPr>
            <w:tcW w:w="1055" w:type="pct"/>
            <w:vAlign w:val="center"/>
          </w:tcPr>
          <w:p w14:paraId="0CA5AEC4" w14:textId="59FF075A" w:rsidR="0022104D" w:rsidRPr="00832EB7" w:rsidRDefault="0022104D" w:rsidP="0022104D">
            <w:pPr>
              <w:adjustRightInd w:val="0"/>
              <w:spacing w:line="240" w:lineRule="exact"/>
              <w:ind w:firstLineChars="0" w:firstLine="0"/>
              <w:contextualSpacing/>
              <w:jc w:val="center"/>
              <w:rPr>
                <w:rFonts w:ascii="仿宋" w:hAnsi="仿宋" w:cs="仿宋" w:hint="eastAsia"/>
                <w:sz w:val="24"/>
                <w:szCs w:val="24"/>
              </w:rPr>
            </w:pPr>
            <w:r w:rsidRPr="00832EB7">
              <w:rPr>
                <w:rFonts w:ascii="仿宋" w:hAnsi="仿宋" w:cs="仿宋" w:hint="eastAsia"/>
                <w:sz w:val="24"/>
                <w:szCs w:val="24"/>
              </w:rPr>
              <w:t>新桥镇</w:t>
            </w:r>
          </w:p>
        </w:tc>
        <w:tc>
          <w:tcPr>
            <w:tcW w:w="527" w:type="pct"/>
            <w:vAlign w:val="center"/>
          </w:tcPr>
          <w:p w14:paraId="4B2E49A7" w14:textId="43326AFB" w:rsidR="0022104D" w:rsidRPr="00832EB7" w:rsidRDefault="0022104D" w:rsidP="0022104D">
            <w:pPr>
              <w:widowControl/>
              <w:adjustRightInd w:val="0"/>
              <w:spacing w:line="240" w:lineRule="exact"/>
              <w:ind w:firstLineChars="0" w:firstLine="0"/>
              <w:contextualSpacing/>
              <w:jc w:val="center"/>
              <w:textAlignment w:val="center"/>
              <w:rPr>
                <w:rFonts w:ascii="仿宋" w:hAnsi="仿宋" w:cs="仿宋" w:hint="eastAsia"/>
                <w:sz w:val="24"/>
                <w:szCs w:val="24"/>
              </w:rPr>
            </w:pPr>
            <w:r w:rsidRPr="00832EB7">
              <w:rPr>
                <w:rFonts w:ascii="仿宋" w:hAnsi="仿宋" w:cs="仿宋" w:hint="eastAsia"/>
                <w:sz w:val="24"/>
                <w:szCs w:val="24"/>
              </w:rPr>
              <w:t>应急避难场所</w:t>
            </w:r>
          </w:p>
        </w:tc>
        <w:tc>
          <w:tcPr>
            <w:tcW w:w="845" w:type="pct"/>
            <w:vAlign w:val="center"/>
          </w:tcPr>
          <w:p w14:paraId="49CC6B34" w14:textId="003EFD39" w:rsidR="0022104D" w:rsidRPr="00832EB7" w:rsidRDefault="0022104D" w:rsidP="0022104D">
            <w:pPr>
              <w:widowControl/>
              <w:adjustRightInd w:val="0"/>
              <w:spacing w:line="240" w:lineRule="exact"/>
              <w:ind w:firstLineChars="0" w:firstLine="0"/>
              <w:contextualSpacing/>
              <w:jc w:val="center"/>
              <w:textAlignment w:val="center"/>
              <w:rPr>
                <w:rFonts w:ascii="仿宋" w:hAnsi="仿宋" w:cs="仿宋" w:hint="eastAsia"/>
                <w:sz w:val="24"/>
                <w:szCs w:val="24"/>
              </w:rPr>
            </w:pPr>
            <w:proofErr w:type="gramStart"/>
            <w:r w:rsidRPr="00832EB7">
              <w:rPr>
                <w:rFonts w:ascii="仿宋" w:hAnsi="仿宋" w:cs="仿宋" w:hint="eastAsia"/>
                <w:sz w:val="24"/>
                <w:szCs w:val="24"/>
              </w:rPr>
              <w:t>利旧</w:t>
            </w:r>
            <w:proofErr w:type="gramEnd"/>
          </w:p>
        </w:tc>
        <w:tc>
          <w:tcPr>
            <w:tcW w:w="634" w:type="pct"/>
            <w:vAlign w:val="center"/>
          </w:tcPr>
          <w:p w14:paraId="42397412" w14:textId="0B85259D" w:rsidR="0022104D" w:rsidRPr="00832EB7" w:rsidRDefault="0022104D" w:rsidP="0022104D">
            <w:pPr>
              <w:adjustRightInd w:val="0"/>
              <w:spacing w:line="240" w:lineRule="exact"/>
              <w:ind w:firstLineChars="0" w:firstLine="0"/>
              <w:contextualSpacing/>
              <w:jc w:val="center"/>
              <w:rPr>
                <w:rFonts w:ascii="仿宋" w:hAnsi="仿宋" w:cs="仿宋" w:hint="eastAsia"/>
                <w:sz w:val="24"/>
                <w:szCs w:val="24"/>
              </w:rPr>
            </w:pPr>
            <w:r w:rsidRPr="00832EB7">
              <w:rPr>
                <w:rFonts w:ascii="仿宋" w:hAnsi="仿宋" w:cs="仿宋" w:hint="eastAsia"/>
                <w:sz w:val="24"/>
                <w:szCs w:val="24"/>
              </w:rPr>
              <w:t>500</w:t>
            </w:r>
          </w:p>
        </w:tc>
        <w:tc>
          <w:tcPr>
            <w:tcW w:w="526" w:type="pct"/>
            <w:vAlign w:val="center"/>
          </w:tcPr>
          <w:p w14:paraId="3126A9A3" w14:textId="77777777" w:rsidR="0022104D" w:rsidRPr="00832EB7" w:rsidRDefault="0022104D" w:rsidP="0022104D">
            <w:pPr>
              <w:widowControl/>
              <w:adjustRightInd w:val="0"/>
              <w:spacing w:line="240" w:lineRule="exact"/>
              <w:ind w:firstLineChars="0" w:firstLine="0"/>
              <w:contextualSpacing/>
              <w:jc w:val="center"/>
              <w:textAlignment w:val="center"/>
              <w:rPr>
                <w:rFonts w:ascii="仿宋" w:hAnsi="仿宋" w:cs="仿宋"/>
                <w:sz w:val="24"/>
                <w:szCs w:val="24"/>
              </w:rPr>
            </w:pPr>
          </w:p>
        </w:tc>
      </w:tr>
      <w:tr w:rsidR="0022104D" w:rsidRPr="00832EB7" w14:paraId="4B50D49C" w14:textId="77777777" w:rsidTr="0022104D">
        <w:trPr>
          <w:trHeight w:val="573"/>
          <w:jc w:val="center"/>
        </w:trPr>
        <w:tc>
          <w:tcPr>
            <w:tcW w:w="224" w:type="pct"/>
            <w:vAlign w:val="center"/>
          </w:tcPr>
          <w:p w14:paraId="7F4A752C" w14:textId="712F28C4" w:rsidR="0022104D" w:rsidRPr="00832EB7" w:rsidRDefault="0022104D" w:rsidP="0022104D">
            <w:pPr>
              <w:widowControl/>
              <w:adjustRightInd w:val="0"/>
              <w:spacing w:line="240" w:lineRule="exact"/>
              <w:ind w:firstLineChars="0" w:firstLine="0"/>
              <w:contextualSpacing/>
              <w:jc w:val="center"/>
              <w:textAlignment w:val="center"/>
              <w:rPr>
                <w:rFonts w:ascii="仿宋" w:hAnsi="仿宋" w:cs="仿宋" w:hint="eastAsia"/>
                <w:sz w:val="24"/>
                <w:szCs w:val="24"/>
              </w:rPr>
            </w:pPr>
            <w:r w:rsidRPr="00832EB7">
              <w:rPr>
                <w:rFonts w:ascii="仿宋" w:hAnsi="仿宋" w:cs="仿宋" w:hint="eastAsia"/>
                <w:sz w:val="24"/>
                <w:szCs w:val="24"/>
              </w:rPr>
              <w:t>4</w:t>
            </w:r>
            <w:r w:rsidRPr="00832EB7">
              <w:rPr>
                <w:rFonts w:ascii="仿宋" w:hAnsi="仿宋" w:cs="仿宋"/>
                <w:sz w:val="24"/>
                <w:szCs w:val="24"/>
              </w:rPr>
              <w:t>2</w:t>
            </w:r>
          </w:p>
        </w:tc>
        <w:tc>
          <w:tcPr>
            <w:tcW w:w="1189" w:type="pct"/>
            <w:vAlign w:val="center"/>
          </w:tcPr>
          <w:p w14:paraId="667E22C7" w14:textId="372A66EF" w:rsidR="0022104D" w:rsidRPr="00832EB7" w:rsidRDefault="0022104D" w:rsidP="0022104D">
            <w:pPr>
              <w:adjustRightInd w:val="0"/>
              <w:spacing w:line="240" w:lineRule="exact"/>
              <w:ind w:firstLineChars="0" w:firstLine="0"/>
              <w:contextualSpacing/>
              <w:jc w:val="center"/>
              <w:rPr>
                <w:rFonts w:ascii="仿宋" w:hAnsi="仿宋" w:cs="仿宋" w:hint="eastAsia"/>
                <w:sz w:val="24"/>
                <w:szCs w:val="24"/>
              </w:rPr>
            </w:pPr>
            <w:r w:rsidRPr="00832EB7">
              <w:rPr>
                <w:rFonts w:ascii="仿宋" w:hAnsi="仿宋" w:cs="仿宋" w:hint="eastAsia"/>
                <w:sz w:val="24"/>
                <w:szCs w:val="24"/>
              </w:rPr>
              <w:t>白家桥村村民委员会</w:t>
            </w:r>
          </w:p>
        </w:tc>
        <w:tc>
          <w:tcPr>
            <w:tcW w:w="1055" w:type="pct"/>
            <w:vAlign w:val="center"/>
          </w:tcPr>
          <w:p w14:paraId="100907A2" w14:textId="27CA001B" w:rsidR="0022104D" w:rsidRPr="00832EB7" w:rsidRDefault="0022104D" w:rsidP="0022104D">
            <w:pPr>
              <w:adjustRightInd w:val="0"/>
              <w:spacing w:line="240" w:lineRule="exact"/>
              <w:ind w:firstLineChars="0" w:firstLine="0"/>
              <w:contextualSpacing/>
              <w:jc w:val="center"/>
              <w:rPr>
                <w:rFonts w:ascii="仿宋" w:hAnsi="仿宋" w:cs="仿宋" w:hint="eastAsia"/>
                <w:sz w:val="24"/>
                <w:szCs w:val="24"/>
              </w:rPr>
            </w:pPr>
            <w:r w:rsidRPr="00832EB7">
              <w:rPr>
                <w:rFonts w:ascii="仿宋" w:hAnsi="仿宋" w:cs="仿宋" w:hint="eastAsia"/>
                <w:sz w:val="24"/>
                <w:szCs w:val="24"/>
              </w:rPr>
              <w:t>新桥镇</w:t>
            </w:r>
          </w:p>
        </w:tc>
        <w:tc>
          <w:tcPr>
            <w:tcW w:w="527" w:type="pct"/>
            <w:vAlign w:val="center"/>
          </w:tcPr>
          <w:p w14:paraId="45769570" w14:textId="0E00AA77" w:rsidR="0022104D" w:rsidRPr="00832EB7" w:rsidRDefault="0022104D" w:rsidP="0022104D">
            <w:pPr>
              <w:widowControl/>
              <w:adjustRightInd w:val="0"/>
              <w:spacing w:line="240" w:lineRule="exact"/>
              <w:ind w:firstLineChars="0" w:firstLine="0"/>
              <w:contextualSpacing/>
              <w:jc w:val="center"/>
              <w:textAlignment w:val="center"/>
              <w:rPr>
                <w:rFonts w:ascii="仿宋" w:hAnsi="仿宋" w:cs="仿宋" w:hint="eastAsia"/>
                <w:sz w:val="24"/>
                <w:szCs w:val="24"/>
              </w:rPr>
            </w:pPr>
            <w:r w:rsidRPr="00832EB7">
              <w:rPr>
                <w:rFonts w:ascii="仿宋" w:hAnsi="仿宋" w:cs="仿宋" w:hint="eastAsia"/>
                <w:sz w:val="24"/>
                <w:szCs w:val="24"/>
              </w:rPr>
              <w:t>应急避难场所</w:t>
            </w:r>
          </w:p>
        </w:tc>
        <w:tc>
          <w:tcPr>
            <w:tcW w:w="845" w:type="pct"/>
            <w:vAlign w:val="center"/>
          </w:tcPr>
          <w:p w14:paraId="714FBD61" w14:textId="4A986273" w:rsidR="0022104D" w:rsidRPr="00832EB7" w:rsidRDefault="0022104D" w:rsidP="0022104D">
            <w:pPr>
              <w:widowControl/>
              <w:adjustRightInd w:val="0"/>
              <w:spacing w:line="240" w:lineRule="exact"/>
              <w:ind w:firstLineChars="0" w:firstLine="0"/>
              <w:contextualSpacing/>
              <w:jc w:val="center"/>
              <w:textAlignment w:val="center"/>
              <w:rPr>
                <w:rFonts w:ascii="仿宋" w:hAnsi="仿宋" w:cs="仿宋" w:hint="eastAsia"/>
                <w:sz w:val="24"/>
                <w:szCs w:val="24"/>
              </w:rPr>
            </w:pPr>
            <w:proofErr w:type="gramStart"/>
            <w:r w:rsidRPr="00832EB7">
              <w:rPr>
                <w:rFonts w:ascii="仿宋" w:hAnsi="仿宋" w:cs="仿宋" w:hint="eastAsia"/>
                <w:sz w:val="24"/>
                <w:szCs w:val="24"/>
              </w:rPr>
              <w:t>利旧</w:t>
            </w:r>
            <w:proofErr w:type="gramEnd"/>
          </w:p>
        </w:tc>
        <w:tc>
          <w:tcPr>
            <w:tcW w:w="634" w:type="pct"/>
            <w:vAlign w:val="center"/>
          </w:tcPr>
          <w:p w14:paraId="1B212E52" w14:textId="5305AE74" w:rsidR="0022104D" w:rsidRPr="00832EB7" w:rsidRDefault="0022104D" w:rsidP="0022104D">
            <w:pPr>
              <w:adjustRightInd w:val="0"/>
              <w:spacing w:line="240" w:lineRule="exact"/>
              <w:ind w:firstLineChars="0" w:firstLine="0"/>
              <w:contextualSpacing/>
              <w:jc w:val="center"/>
              <w:rPr>
                <w:rFonts w:ascii="仿宋" w:hAnsi="仿宋" w:cs="仿宋" w:hint="eastAsia"/>
                <w:sz w:val="24"/>
                <w:szCs w:val="24"/>
              </w:rPr>
            </w:pPr>
            <w:r w:rsidRPr="00832EB7">
              <w:rPr>
                <w:rFonts w:ascii="仿宋" w:hAnsi="仿宋" w:cs="仿宋" w:hint="eastAsia"/>
                <w:sz w:val="24"/>
                <w:szCs w:val="24"/>
              </w:rPr>
              <w:t>400</w:t>
            </w:r>
          </w:p>
        </w:tc>
        <w:tc>
          <w:tcPr>
            <w:tcW w:w="526" w:type="pct"/>
            <w:vAlign w:val="center"/>
          </w:tcPr>
          <w:p w14:paraId="62FAD1D5" w14:textId="77777777" w:rsidR="0022104D" w:rsidRPr="00832EB7" w:rsidRDefault="0022104D" w:rsidP="0022104D">
            <w:pPr>
              <w:widowControl/>
              <w:adjustRightInd w:val="0"/>
              <w:spacing w:line="240" w:lineRule="exact"/>
              <w:ind w:firstLineChars="0" w:firstLine="0"/>
              <w:contextualSpacing/>
              <w:jc w:val="center"/>
              <w:textAlignment w:val="center"/>
              <w:rPr>
                <w:rFonts w:ascii="仿宋" w:hAnsi="仿宋" w:cs="仿宋"/>
                <w:sz w:val="24"/>
                <w:szCs w:val="24"/>
              </w:rPr>
            </w:pPr>
          </w:p>
        </w:tc>
      </w:tr>
      <w:tr w:rsidR="0022104D" w:rsidRPr="00832EB7" w14:paraId="2200BD51" w14:textId="77777777" w:rsidTr="0022104D">
        <w:trPr>
          <w:trHeight w:val="573"/>
          <w:jc w:val="center"/>
        </w:trPr>
        <w:tc>
          <w:tcPr>
            <w:tcW w:w="224" w:type="pct"/>
            <w:vAlign w:val="center"/>
          </w:tcPr>
          <w:p w14:paraId="16E4DC1B" w14:textId="47915054" w:rsidR="0022104D" w:rsidRPr="00832EB7" w:rsidRDefault="0022104D" w:rsidP="0022104D">
            <w:pPr>
              <w:widowControl/>
              <w:adjustRightInd w:val="0"/>
              <w:spacing w:line="240" w:lineRule="exact"/>
              <w:ind w:firstLineChars="0" w:firstLine="0"/>
              <w:contextualSpacing/>
              <w:jc w:val="center"/>
              <w:textAlignment w:val="center"/>
              <w:rPr>
                <w:rFonts w:ascii="仿宋" w:hAnsi="仿宋" w:cs="仿宋" w:hint="eastAsia"/>
                <w:sz w:val="24"/>
                <w:szCs w:val="24"/>
              </w:rPr>
            </w:pPr>
            <w:r w:rsidRPr="00832EB7">
              <w:rPr>
                <w:rFonts w:ascii="仿宋" w:hAnsi="仿宋" w:cs="仿宋" w:hint="eastAsia"/>
                <w:sz w:val="24"/>
                <w:szCs w:val="24"/>
              </w:rPr>
              <w:t>4</w:t>
            </w:r>
            <w:r w:rsidRPr="00832EB7">
              <w:rPr>
                <w:rFonts w:ascii="仿宋" w:hAnsi="仿宋" w:cs="仿宋"/>
                <w:sz w:val="24"/>
                <w:szCs w:val="24"/>
              </w:rPr>
              <w:t>3</w:t>
            </w:r>
          </w:p>
        </w:tc>
        <w:tc>
          <w:tcPr>
            <w:tcW w:w="1189" w:type="pct"/>
            <w:vAlign w:val="center"/>
          </w:tcPr>
          <w:p w14:paraId="64DCC01D" w14:textId="70BBA5C7" w:rsidR="0022104D" w:rsidRPr="00832EB7" w:rsidRDefault="0022104D" w:rsidP="0022104D">
            <w:pPr>
              <w:adjustRightInd w:val="0"/>
              <w:spacing w:line="240" w:lineRule="exact"/>
              <w:ind w:firstLineChars="0" w:firstLine="0"/>
              <w:contextualSpacing/>
              <w:jc w:val="center"/>
              <w:rPr>
                <w:rFonts w:ascii="仿宋" w:hAnsi="仿宋" w:cs="仿宋" w:hint="eastAsia"/>
                <w:sz w:val="24"/>
                <w:szCs w:val="24"/>
              </w:rPr>
            </w:pPr>
            <w:r w:rsidRPr="00832EB7">
              <w:rPr>
                <w:rFonts w:ascii="仿宋" w:hAnsi="仿宋" w:cs="仿宋" w:hint="eastAsia"/>
                <w:sz w:val="24"/>
                <w:szCs w:val="24"/>
              </w:rPr>
              <w:t>菖蒲</w:t>
            </w:r>
            <w:proofErr w:type="gramStart"/>
            <w:r w:rsidRPr="00832EB7">
              <w:rPr>
                <w:rFonts w:ascii="仿宋" w:hAnsi="仿宋" w:cs="仿宋" w:hint="eastAsia"/>
                <w:sz w:val="24"/>
                <w:szCs w:val="24"/>
              </w:rPr>
              <w:t>埝</w:t>
            </w:r>
            <w:proofErr w:type="gramEnd"/>
            <w:r w:rsidRPr="00832EB7">
              <w:rPr>
                <w:rFonts w:ascii="仿宋" w:hAnsi="仿宋" w:cs="仿宋" w:hint="eastAsia"/>
                <w:sz w:val="24"/>
                <w:szCs w:val="24"/>
              </w:rPr>
              <w:t>村村民委员会</w:t>
            </w:r>
          </w:p>
        </w:tc>
        <w:tc>
          <w:tcPr>
            <w:tcW w:w="1055" w:type="pct"/>
            <w:vAlign w:val="center"/>
          </w:tcPr>
          <w:p w14:paraId="03C2FD3E" w14:textId="0B72E1AE" w:rsidR="0022104D" w:rsidRPr="00832EB7" w:rsidRDefault="0022104D" w:rsidP="0022104D">
            <w:pPr>
              <w:adjustRightInd w:val="0"/>
              <w:spacing w:line="240" w:lineRule="exact"/>
              <w:ind w:firstLineChars="0" w:firstLine="0"/>
              <w:contextualSpacing/>
              <w:jc w:val="center"/>
              <w:rPr>
                <w:rFonts w:ascii="仿宋" w:hAnsi="仿宋" w:cs="仿宋" w:hint="eastAsia"/>
                <w:sz w:val="24"/>
                <w:szCs w:val="24"/>
              </w:rPr>
            </w:pPr>
            <w:r w:rsidRPr="00832EB7">
              <w:rPr>
                <w:rFonts w:ascii="仿宋" w:hAnsi="仿宋" w:cs="仿宋" w:hint="eastAsia"/>
                <w:sz w:val="24"/>
                <w:szCs w:val="24"/>
              </w:rPr>
              <w:t>新桥镇</w:t>
            </w:r>
          </w:p>
        </w:tc>
        <w:tc>
          <w:tcPr>
            <w:tcW w:w="527" w:type="pct"/>
            <w:vAlign w:val="center"/>
          </w:tcPr>
          <w:p w14:paraId="6A79EBCB" w14:textId="1C02840A" w:rsidR="0022104D" w:rsidRPr="00832EB7" w:rsidRDefault="0022104D" w:rsidP="0022104D">
            <w:pPr>
              <w:widowControl/>
              <w:adjustRightInd w:val="0"/>
              <w:spacing w:line="240" w:lineRule="exact"/>
              <w:ind w:firstLineChars="0" w:firstLine="0"/>
              <w:contextualSpacing/>
              <w:jc w:val="center"/>
              <w:textAlignment w:val="center"/>
              <w:rPr>
                <w:rFonts w:ascii="仿宋" w:hAnsi="仿宋" w:cs="仿宋" w:hint="eastAsia"/>
                <w:sz w:val="24"/>
                <w:szCs w:val="24"/>
              </w:rPr>
            </w:pPr>
            <w:r w:rsidRPr="00832EB7">
              <w:rPr>
                <w:rFonts w:ascii="仿宋" w:hAnsi="仿宋" w:cs="仿宋" w:hint="eastAsia"/>
                <w:sz w:val="24"/>
                <w:szCs w:val="24"/>
              </w:rPr>
              <w:t>应急避难场所</w:t>
            </w:r>
          </w:p>
        </w:tc>
        <w:tc>
          <w:tcPr>
            <w:tcW w:w="845" w:type="pct"/>
            <w:vAlign w:val="center"/>
          </w:tcPr>
          <w:p w14:paraId="6257B465" w14:textId="27903CB1" w:rsidR="0022104D" w:rsidRPr="00832EB7" w:rsidRDefault="0022104D" w:rsidP="0022104D">
            <w:pPr>
              <w:widowControl/>
              <w:adjustRightInd w:val="0"/>
              <w:spacing w:line="240" w:lineRule="exact"/>
              <w:ind w:firstLineChars="0" w:firstLine="0"/>
              <w:contextualSpacing/>
              <w:jc w:val="center"/>
              <w:textAlignment w:val="center"/>
              <w:rPr>
                <w:rFonts w:ascii="仿宋" w:hAnsi="仿宋" w:cs="仿宋" w:hint="eastAsia"/>
                <w:sz w:val="24"/>
                <w:szCs w:val="24"/>
              </w:rPr>
            </w:pPr>
            <w:proofErr w:type="gramStart"/>
            <w:r w:rsidRPr="00832EB7">
              <w:rPr>
                <w:rFonts w:ascii="仿宋" w:hAnsi="仿宋" w:cs="仿宋" w:hint="eastAsia"/>
                <w:sz w:val="24"/>
                <w:szCs w:val="24"/>
              </w:rPr>
              <w:t>利旧</w:t>
            </w:r>
            <w:proofErr w:type="gramEnd"/>
          </w:p>
        </w:tc>
        <w:tc>
          <w:tcPr>
            <w:tcW w:w="634" w:type="pct"/>
            <w:vAlign w:val="center"/>
          </w:tcPr>
          <w:p w14:paraId="59B064E0" w14:textId="63750999" w:rsidR="0022104D" w:rsidRPr="00832EB7" w:rsidRDefault="0022104D" w:rsidP="0022104D">
            <w:pPr>
              <w:adjustRightInd w:val="0"/>
              <w:spacing w:line="240" w:lineRule="exact"/>
              <w:ind w:firstLineChars="0" w:firstLine="0"/>
              <w:contextualSpacing/>
              <w:jc w:val="center"/>
              <w:rPr>
                <w:rFonts w:ascii="仿宋" w:hAnsi="仿宋" w:cs="仿宋" w:hint="eastAsia"/>
                <w:sz w:val="24"/>
                <w:szCs w:val="24"/>
              </w:rPr>
            </w:pPr>
            <w:r w:rsidRPr="00832EB7">
              <w:rPr>
                <w:rFonts w:ascii="仿宋" w:hAnsi="仿宋" w:cs="仿宋" w:hint="eastAsia"/>
                <w:sz w:val="24"/>
                <w:szCs w:val="24"/>
              </w:rPr>
              <w:t>400</w:t>
            </w:r>
          </w:p>
        </w:tc>
        <w:tc>
          <w:tcPr>
            <w:tcW w:w="526" w:type="pct"/>
            <w:vAlign w:val="center"/>
          </w:tcPr>
          <w:p w14:paraId="5F1ACB93" w14:textId="77777777" w:rsidR="0022104D" w:rsidRPr="00832EB7" w:rsidRDefault="0022104D" w:rsidP="0022104D">
            <w:pPr>
              <w:widowControl/>
              <w:adjustRightInd w:val="0"/>
              <w:spacing w:line="240" w:lineRule="exact"/>
              <w:ind w:firstLineChars="0" w:firstLine="0"/>
              <w:contextualSpacing/>
              <w:jc w:val="center"/>
              <w:textAlignment w:val="center"/>
              <w:rPr>
                <w:rFonts w:ascii="仿宋" w:hAnsi="仿宋" w:cs="仿宋"/>
                <w:sz w:val="24"/>
                <w:szCs w:val="24"/>
              </w:rPr>
            </w:pPr>
          </w:p>
        </w:tc>
      </w:tr>
      <w:tr w:rsidR="0022104D" w:rsidRPr="00832EB7" w14:paraId="6755D31B" w14:textId="77777777" w:rsidTr="0022104D">
        <w:trPr>
          <w:trHeight w:val="573"/>
          <w:jc w:val="center"/>
        </w:trPr>
        <w:tc>
          <w:tcPr>
            <w:tcW w:w="224" w:type="pct"/>
            <w:vAlign w:val="center"/>
          </w:tcPr>
          <w:p w14:paraId="38D84E57" w14:textId="61FDA1CA" w:rsidR="0022104D" w:rsidRPr="00832EB7" w:rsidRDefault="0022104D" w:rsidP="0022104D">
            <w:pPr>
              <w:widowControl/>
              <w:adjustRightInd w:val="0"/>
              <w:spacing w:line="240" w:lineRule="exact"/>
              <w:ind w:firstLineChars="0" w:firstLine="0"/>
              <w:contextualSpacing/>
              <w:jc w:val="center"/>
              <w:textAlignment w:val="center"/>
              <w:rPr>
                <w:rFonts w:ascii="仿宋" w:hAnsi="仿宋" w:cs="仿宋" w:hint="eastAsia"/>
                <w:sz w:val="24"/>
                <w:szCs w:val="24"/>
              </w:rPr>
            </w:pPr>
            <w:r w:rsidRPr="00832EB7">
              <w:rPr>
                <w:rFonts w:ascii="仿宋" w:hAnsi="仿宋" w:cs="仿宋" w:hint="eastAsia"/>
                <w:sz w:val="24"/>
                <w:szCs w:val="24"/>
              </w:rPr>
              <w:t>4</w:t>
            </w:r>
            <w:r w:rsidRPr="00832EB7">
              <w:rPr>
                <w:rFonts w:ascii="仿宋" w:hAnsi="仿宋" w:cs="仿宋"/>
                <w:sz w:val="24"/>
                <w:szCs w:val="24"/>
              </w:rPr>
              <w:t>4</w:t>
            </w:r>
          </w:p>
        </w:tc>
        <w:tc>
          <w:tcPr>
            <w:tcW w:w="1189" w:type="pct"/>
            <w:vAlign w:val="center"/>
          </w:tcPr>
          <w:p w14:paraId="5D42218A" w14:textId="69D3C404" w:rsidR="0022104D" w:rsidRPr="00832EB7" w:rsidRDefault="0022104D" w:rsidP="0022104D">
            <w:pPr>
              <w:adjustRightInd w:val="0"/>
              <w:spacing w:line="240" w:lineRule="exact"/>
              <w:ind w:firstLineChars="0" w:firstLine="0"/>
              <w:contextualSpacing/>
              <w:jc w:val="center"/>
              <w:rPr>
                <w:rFonts w:ascii="仿宋" w:hAnsi="仿宋" w:cs="仿宋" w:hint="eastAsia"/>
                <w:sz w:val="24"/>
                <w:szCs w:val="24"/>
              </w:rPr>
            </w:pPr>
            <w:proofErr w:type="gramStart"/>
            <w:r w:rsidRPr="00832EB7">
              <w:rPr>
                <w:rFonts w:ascii="仿宋" w:hAnsi="仿宋" w:cs="仿宋" w:hint="eastAsia"/>
                <w:sz w:val="24"/>
                <w:szCs w:val="24"/>
              </w:rPr>
              <w:t>偏岩村</w:t>
            </w:r>
            <w:proofErr w:type="gramEnd"/>
            <w:r w:rsidRPr="00832EB7">
              <w:rPr>
                <w:rFonts w:ascii="仿宋" w:hAnsi="仿宋" w:cs="仿宋" w:hint="eastAsia"/>
                <w:sz w:val="24"/>
                <w:szCs w:val="24"/>
              </w:rPr>
              <w:t>村民委员会</w:t>
            </w:r>
          </w:p>
        </w:tc>
        <w:tc>
          <w:tcPr>
            <w:tcW w:w="1055" w:type="pct"/>
            <w:vAlign w:val="center"/>
          </w:tcPr>
          <w:p w14:paraId="4D0DA557" w14:textId="514889D4" w:rsidR="0022104D" w:rsidRPr="00832EB7" w:rsidRDefault="0022104D" w:rsidP="0022104D">
            <w:pPr>
              <w:adjustRightInd w:val="0"/>
              <w:spacing w:line="240" w:lineRule="exact"/>
              <w:ind w:firstLineChars="0" w:firstLine="0"/>
              <w:contextualSpacing/>
              <w:jc w:val="center"/>
              <w:rPr>
                <w:rFonts w:ascii="仿宋" w:hAnsi="仿宋" w:cs="仿宋" w:hint="eastAsia"/>
                <w:sz w:val="24"/>
                <w:szCs w:val="24"/>
              </w:rPr>
            </w:pPr>
            <w:r w:rsidRPr="00832EB7">
              <w:rPr>
                <w:rFonts w:ascii="仿宋" w:hAnsi="仿宋" w:cs="仿宋" w:hint="eastAsia"/>
                <w:sz w:val="24"/>
                <w:szCs w:val="24"/>
              </w:rPr>
              <w:t>新桥镇</w:t>
            </w:r>
          </w:p>
        </w:tc>
        <w:tc>
          <w:tcPr>
            <w:tcW w:w="527" w:type="pct"/>
            <w:vAlign w:val="center"/>
          </w:tcPr>
          <w:p w14:paraId="1F8CDE43" w14:textId="1BFE0E5F" w:rsidR="0022104D" w:rsidRPr="00832EB7" w:rsidRDefault="0022104D" w:rsidP="0022104D">
            <w:pPr>
              <w:widowControl/>
              <w:adjustRightInd w:val="0"/>
              <w:spacing w:line="240" w:lineRule="exact"/>
              <w:ind w:firstLineChars="0" w:firstLine="0"/>
              <w:contextualSpacing/>
              <w:jc w:val="center"/>
              <w:textAlignment w:val="center"/>
              <w:rPr>
                <w:rFonts w:ascii="仿宋" w:hAnsi="仿宋" w:cs="仿宋" w:hint="eastAsia"/>
                <w:sz w:val="24"/>
                <w:szCs w:val="24"/>
              </w:rPr>
            </w:pPr>
            <w:r w:rsidRPr="00832EB7">
              <w:rPr>
                <w:rFonts w:ascii="仿宋" w:hAnsi="仿宋" w:cs="仿宋" w:hint="eastAsia"/>
                <w:sz w:val="24"/>
                <w:szCs w:val="24"/>
              </w:rPr>
              <w:t>应急避难场所</w:t>
            </w:r>
          </w:p>
        </w:tc>
        <w:tc>
          <w:tcPr>
            <w:tcW w:w="845" w:type="pct"/>
            <w:vAlign w:val="center"/>
          </w:tcPr>
          <w:p w14:paraId="7A377A24" w14:textId="7C7A198A" w:rsidR="0022104D" w:rsidRPr="00832EB7" w:rsidRDefault="0022104D" w:rsidP="0022104D">
            <w:pPr>
              <w:widowControl/>
              <w:adjustRightInd w:val="0"/>
              <w:spacing w:line="240" w:lineRule="exact"/>
              <w:ind w:firstLineChars="0" w:firstLine="0"/>
              <w:contextualSpacing/>
              <w:jc w:val="center"/>
              <w:textAlignment w:val="center"/>
              <w:rPr>
                <w:rFonts w:ascii="仿宋" w:hAnsi="仿宋" w:cs="仿宋" w:hint="eastAsia"/>
                <w:sz w:val="24"/>
                <w:szCs w:val="24"/>
              </w:rPr>
            </w:pPr>
            <w:proofErr w:type="gramStart"/>
            <w:r w:rsidRPr="00832EB7">
              <w:rPr>
                <w:rFonts w:ascii="仿宋" w:hAnsi="仿宋" w:cs="仿宋" w:hint="eastAsia"/>
                <w:sz w:val="24"/>
                <w:szCs w:val="24"/>
              </w:rPr>
              <w:t>利旧</w:t>
            </w:r>
            <w:proofErr w:type="gramEnd"/>
          </w:p>
        </w:tc>
        <w:tc>
          <w:tcPr>
            <w:tcW w:w="634" w:type="pct"/>
            <w:vAlign w:val="center"/>
          </w:tcPr>
          <w:p w14:paraId="3D55B40F" w14:textId="7332CAD3" w:rsidR="0022104D" w:rsidRPr="00832EB7" w:rsidRDefault="0022104D" w:rsidP="0022104D">
            <w:pPr>
              <w:adjustRightInd w:val="0"/>
              <w:spacing w:line="240" w:lineRule="exact"/>
              <w:ind w:firstLineChars="0" w:firstLine="0"/>
              <w:contextualSpacing/>
              <w:jc w:val="center"/>
              <w:rPr>
                <w:rFonts w:ascii="仿宋" w:hAnsi="仿宋" w:cs="仿宋" w:hint="eastAsia"/>
                <w:sz w:val="24"/>
                <w:szCs w:val="24"/>
              </w:rPr>
            </w:pPr>
            <w:r w:rsidRPr="00832EB7">
              <w:rPr>
                <w:rFonts w:ascii="仿宋" w:hAnsi="仿宋" w:cs="仿宋" w:hint="eastAsia"/>
                <w:sz w:val="24"/>
                <w:szCs w:val="24"/>
              </w:rPr>
              <w:t>500</w:t>
            </w:r>
          </w:p>
        </w:tc>
        <w:tc>
          <w:tcPr>
            <w:tcW w:w="526" w:type="pct"/>
            <w:vAlign w:val="center"/>
          </w:tcPr>
          <w:p w14:paraId="1BE97C64" w14:textId="77777777" w:rsidR="0022104D" w:rsidRPr="00832EB7" w:rsidRDefault="0022104D" w:rsidP="0022104D">
            <w:pPr>
              <w:widowControl/>
              <w:adjustRightInd w:val="0"/>
              <w:spacing w:line="240" w:lineRule="exact"/>
              <w:ind w:firstLineChars="0" w:firstLine="0"/>
              <w:contextualSpacing/>
              <w:jc w:val="center"/>
              <w:textAlignment w:val="center"/>
              <w:rPr>
                <w:rFonts w:ascii="仿宋" w:hAnsi="仿宋" w:cs="仿宋"/>
                <w:sz w:val="24"/>
                <w:szCs w:val="24"/>
              </w:rPr>
            </w:pPr>
          </w:p>
        </w:tc>
      </w:tr>
      <w:tr w:rsidR="0022104D" w:rsidRPr="00832EB7" w14:paraId="0E797EF5" w14:textId="77777777" w:rsidTr="0022104D">
        <w:trPr>
          <w:trHeight w:val="573"/>
          <w:jc w:val="center"/>
        </w:trPr>
        <w:tc>
          <w:tcPr>
            <w:tcW w:w="224" w:type="pct"/>
            <w:vAlign w:val="center"/>
          </w:tcPr>
          <w:p w14:paraId="6075E1D2" w14:textId="342B30E6" w:rsidR="0022104D" w:rsidRPr="00832EB7" w:rsidRDefault="0022104D" w:rsidP="0022104D">
            <w:pPr>
              <w:widowControl/>
              <w:adjustRightInd w:val="0"/>
              <w:spacing w:line="240" w:lineRule="exact"/>
              <w:ind w:firstLineChars="0" w:firstLine="0"/>
              <w:contextualSpacing/>
              <w:jc w:val="center"/>
              <w:textAlignment w:val="center"/>
              <w:rPr>
                <w:rFonts w:ascii="仿宋" w:hAnsi="仿宋" w:cs="仿宋" w:hint="eastAsia"/>
                <w:sz w:val="24"/>
                <w:szCs w:val="24"/>
              </w:rPr>
            </w:pPr>
            <w:r w:rsidRPr="00832EB7">
              <w:rPr>
                <w:rFonts w:ascii="仿宋" w:hAnsi="仿宋" w:cs="仿宋" w:hint="eastAsia"/>
                <w:sz w:val="24"/>
                <w:szCs w:val="24"/>
              </w:rPr>
              <w:t>4</w:t>
            </w:r>
            <w:r w:rsidRPr="00832EB7">
              <w:rPr>
                <w:rFonts w:ascii="仿宋" w:hAnsi="仿宋" w:cs="仿宋"/>
                <w:sz w:val="24"/>
                <w:szCs w:val="24"/>
              </w:rPr>
              <w:t>5</w:t>
            </w:r>
          </w:p>
        </w:tc>
        <w:tc>
          <w:tcPr>
            <w:tcW w:w="1189" w:type="pct"/>
            <w:vAlign w:val="center"/>
          </w:tcPr>
          <w:p w14:paraId="256524B6" w14:textId="7C13D00D" w:rsidR="0022104D" w:rsidRPr="00832EB7" w:rsidRDefault="0022104D" w:rsidP="0022104D">
            <w:pPr>
              <w:adjustRightInd w:val="0"/>
              <w:spacing w:line="240" w:lineRule="exact"/>
              <w:ind w:firstLineChars="0" w:firstLine="0"/>
              <w:contextualSpacing/>
              <w:jc w:val="center"/>
              <w:rPr>
                <w:rFonts w:ascii="仿宋" w:hAnsi="仿宋" w:cs="仿宋" w:hint="eastAsia"/>
                <w:sz w:val="24"/>
                <w:szCs w:val="24"/>
              </w:rPr>
            </w:pPr>
            <w:r w:rsidRPr="00832EB7">
              <w:rPr>
                <w:rFonts w:ascii="仿宋" w:hAnsi="仿宋" w:cs="仿宋" w:hint="eastAsia"/>
                <w:sz w:val="24"/>
                <w:szCs w:val="24"/>
              </w:rPr>
              <w:t>新桥村村民委员会</w:t>
            </w:r>
          </w:p>
        </w:tc>
        <w:tc>
          <w:tcPr>
            <w:tcW w:w="1055" w:type="pct"/>
            <w:vAlign w:val="center"/>
          </w:tcPr>
          <w:p w14:paraId="343E116A" w14:textId="66DC7E01" w:rsidR="0022104D" w:rsidRPr="00832EB7" w:rsidRDefault="0022104D" w:rsidP="0022104D">
            <w:pPr>
              <w:adjustRightInd w:val="0"/>
              <w:spacing w:line="240" w:lineRule="exact"/>
              <w:ind w:firstLineChars="0" w:firstLine="0"/>
              <w:contextualSpacing/>
              <w:jc w:val="center"/>
              <w:rPr>
                <w:rFonts w:ascii="仿宋" w:hAnsi="仿宋" w:cs="仿宋" w:hint="eastAsia"/>
                <w:sz w:val="24"/>
                <w:szCs w:val="24"/>
              </w:rPr>
            </w:pPr>
            <w:r w:rsidRPr="00832EB7">
              <w:rPr>
                <w:rFonts w:ascii="仿宋" w:hAnsi="仿宋" w:cs="仿宋" w:hint="eastAsia"/>
                <w:sz w:val="24"/>
                <w:szCs w:val="24"/>
              </w:rPr>
              <w:t>新桥镇</w:t>
            </w:r>
          </w:p>
        </w:tc>
        <w:tc>
          <w:tcPr>
            <w:tcW w:w="527" w:type="pct"/>
            <w:vAlign w:val="center"/>
          </w:tcPr>
          <w:p w14:paraId="4C2EEB4B" w14:textId="7E9BFF0E" w:rsidR="0022104D" w:rsidRPr="00832EB7" w:rsidRDefault="0022104D" w:rsidP="0022104D">
            <w:pPr>
              <w:widowControl/>
              <w:adjustRightInd w:val="0"/>
              <w:spacing w:line="240" w:lineRule="exact"/>
              <w:ind w:firstLineChars="0" w:firstLine="0"/>
              <w:contextualSpacing/>
              <w:jc w:val="center"/>
              <w:textAlignment w:val="center"/>
              <w:rPr>
                <w:rFonts w:ascii="仿宋" w:hAnsi="仿宋" w:cs="仿宋" w:hint="eastAsia"/>
                <w:sz w:val="24"/>
                <w:szCs w:val="24"/>
              </w:rPr>
            </w:pPr>
            <w:r w:rsidRPr="00832EB7">
              <w:rPr>
                <w:rFonts w:ascii="仿宋" w:hAnsi="仿宋" w:cs="仿宋" w:hint="eastAsia"/>
                <w:sz w:val="24"/>
                <w:szCs w:val="24"/>
              </w:rPr>
              <w:t>应急避难场所</w:t>
            </w:r>
          </w:p>
        </w:tc>
        <w:tc>
          <w:tcPr>
            <w:tcW w:w="845" w:type="pct"/>
            <w:vAlign w:val="center"/>
          </w:tcPr>
          <w:p w14:paraId="3F0589A4" w14:textId="4194A669" w:rsidR="0022104D" w:rsidRPr="00832EB7" w:rsidRDefault="0022104D" w:rsidP="0022104D">
            <w:pPr>
              <w:widowControl/>
              <w:adjustRightInd w:val="0"/>
              <w:spacing w:line="240" w:lineRule="exact"/>
              <w:ind w:firstLineChars="0" w:firstLine="0"/>
              <w:contextualSpacing/>
              <w:jc w:val="center"/>
              <w:textAlignment w:val="center"/>
              <w:rPr>
                <w:rFonts w:ascii="仿宋" w:hAnsi="仿宋" w:cs="仿宋" w:hint="eastAsia"/>
                <w:sz w:val="24"/>
                <w:szCs w:val="24"/>
              </w:rPr>
            </w:pPr>
            <w:proofErr w:type="gramStart"/>
            <w:r w:rsidRPr="00832EB7">
              <w:rPr>
                <w:rFonts w:ascii="仿宋" w:hAnsi="仿宋" w:cs="仿宋" w:hint="eastAsia"/>
                <w:sz w:val="24"/>
                <w:szCs w:val="24"/>
              </w:rPr>
              <w:t>利旧</w:t>
            </w:r>
            <w:proofErr w:type="gramEnd"/>
          </w:p>
        </w:tc>
        <w:tc>
          <w:tcPr>
            <w:tcW w:w="634" w:type="pct"/>
            <w:vAlign w:val="center"/>
          </w:tcPr>
          <w:p w14:paraId="527E39E9" w14:textId="7EC0DA64" w:rsidR="0022104D" w:rsidRPr="00832EB7" w:rsidRDefault="0022104D" w:rsidP="0022104D">
            <w:pPr>
              <w:adjustRightInd w:val="0"/>
              <w:spacing w:line="240" w:lineRule="exact"/>
              <w:ind w:firstLineChars="0" w:firstLine="0"/>
              <w:contextualSpacing/>
              <w:jc w:val="center"/>
              <w:rPr>
                <w:rFonts w:ascii="仿宋" w:hAnsi="仿宋" w:cs="仿宋" w:hint="eastAsia"/>
                <w:sz w:val="24"/>
                <w:szCs w:val="24"/>
              </w:rPr>
            </w:pPr>
            <w:r w:rsidRPr="00832EB7">
              <w:rPr>
                <w:rFonts w:ascii="仿宋" w:hAnsi="仿宋" w:cs="仿宋" w:hint="eastAsia"/>
                <w:sz w:val="24"/>
                <w:szCs w:val="24"/>
              </w:rPr>
              <w:t>300</w:t>
            </w:r>
          </w:p>
        </w:tc>
        <w:tc>
          <w:tcPr>
            <w:tcW w:w="526" w:type="pct"/>
            <w:vAlign w:val="center"/>
          </w:tcPr>
          <w:p w14:paraId="4F80779C" w14:textId="77777777" w:rsidR="0022104D" w:rsidRPr="00832EB7" w:rsidRDefault="0022104D" w:rsidP="0022104D">
            <w:pPr>
              <w:widowControl/>
              <w:adjustRightInd w:val="0"/>
              <w:spacing w:line="240" w:lineRule="exact"/>
              <w:ind w:firstLineChars="0" w:firstLine="0"/>
              <w:contextualSpacing/>
              <w:jc w:val="center"/>
              <w:textAlignment w:val="center"/>
              <w:rPr>
                <w:rFonts w:ascii="仿宋" w:hAnsi="仿宋" w:cs="仿宋"/>
                <w:sz w:val="24"/>
                <w:szCs w:val="24"/>
              </w:rPr>
            </w:pPr>
          </w:p>
        </w:tc>
      </w:tr>
    </w:tbl>
    <w:p w14:paraId="0CCE3433" w14:textId="77777777" w:rsidR="00B12536" w:rsidRPr="00832EB7" w:rsidRDefault="00B12536" w:rsidP="00B12536">
      <w:pPr>
        <w:ind w:firstLineChars="62" w:firstLine="149"/>
        <w:rPr>
          <w:rFonts w:ascii="仿宋" w:hAnsi="仿宋" w:cs="仿宋"/>
          <w:sz w:val="24"/>
          <w:szCs w:val="24"/>
        </w:rPr>
      </w:pPr>
      <w:bookmarkStart w:id="78" w:name="_Toc106829488"/>
      <w:bookmarkStart w:id="79" w:name="_Toc3215"/>
      <w:bookmarkEnd w:id="77"/>
      <w:r w:rsidRPr="00832EB7">
        <w:rPr>
          <w:rFonts w:ascii="仿宋" w:hAnsi="仿宋" w:cs="仿宋"/>
          <w:sz w:val="24"/>
          <w:szCs w:val="24"/>
        </w:rPr>
        <w:br w:type="page"/>
      </w:r>
    </w:p>
    <w:p w14:paraId="5E23C8B7" w14:textId="698ACC58" w:rsidR="001F5672" w:rsidRDefault="00473B22">
      <w:pPr>
        <w:spacing w:line="240" w:lineRule="auto"/>
        <w:ind w:firstLineChars="0" w:firstLine="0"/>
        <w:jc w:val="center"/>
        <w:outlineLvl w:val="0"/>
      </w:pPr>
      <w:r>
        <w:rPr>
          <w:rFonts w:ascii="黑体" w:eastAsia="黑体" w:hAnsi="黑体" w:cs="黑体" w:hint="eastAsia"/>
          <w:color w:val="000000" w:themeColor="text1"/>
          <w:szCs w:val="32"/>
        </w:rPr>
        <w:lastRenderedPageBreak/>
        <w:t>表6  重点工程项目统计表</w:t>
      </w:r>
    </w:p>
    <w:tbl>
      <w:tblPr>
        <w:tblStyle w:val="af9"/>
        <w:tblpPr w:leftFromText="180" w:rightFromText="180" w:vertAnchor="text" w:horzAnchor="page" w:tblpX="1793" w:tblpY="535"/>
        <w:tblOverlap w:val="never"/>
        <w:tblW w:w="4997" w:type="pct"/>
        <w:tblLayout w:type="fixed"/>
        <w:tblLook w:val="04A0" w:firstRow="1" w:lastRow="0" w:firstColumn="1" w:lastColumn="0" w:noHBand="0" w:noVBand="1"/>
      </w:tblPr>
      <w:tblGrid>
        <w:gridCol w:w="784"/>
        <w:gridCol w:w="1364"/>
        <w:gridCol w:w="1364"/>
        <w:gridCol w:w="5060"/>
        <w:gridCol w:w="1216"/>
        <w:gridCol w:w="948"/>
        <w:gridCol w:w="758"/>
        <w:gridCol w:w="795"/>
        <w:gridCol w:w="767"/>
        <w:gridCol w:w="884"/>
      </w:tblGrid>
      <w:tr w:rsidR="001F5672" w14:paraId="7AE30848" w14:textId="77777777">
        <w:trPr>
          <w:trHeight w:val="895"/>
        </w:trPr>
        <w:tc>
          <w:tcPr>
            <w:tcW w:w="281" w:type="pct"/>
            <w:vAlign w:val="center"/>
          </w:tcPr>
          <w:bookmarkEnd w:id="78"/>
          <w:bookmarkEnd w:id="79"/>
          <w:p w14:paraId="1DD7F045" w14:textId="77777777" w:rsidR="001F5672" w:rsidRDefault="00473B22">
            <w:pPr>
              <w:spacing w:line="240" w:lineRule="auto"/>
              <w:ind w:firstLineChars="0" w:firstLine="0"/>
              <w:jc w:val="center"/>
              <w:rPr>
                <w:rFonts w:ascii="仿宋" w:hAnsi="仿宋"/>
                <w:b/>
                <w:bCs/>
                <w:sz w:val="21"/>
                <w:szCs w:val="21"/>
              </w:rPr>
            </w:pPr>
            <w:r>
              <w:rPr>
                <w:rFonts w:ascii="仿宋" w:hAnsi="仿宋" w:hint="eastAsia"/>
                <w:b/>
                <w:bCs/>
                <w:sz w:val="21"/>
                <w:szCs w:val="21"/>
              </w:rPr>
              <w:t>序号</w:t>
            </w:r>
          </w:p>
        </w:tc>
        <w:tc>
          <w:tcPr>
            <w:tcW w:w="488" w:type="pct"/>
            <w:vAlign w:val="center"/>
          </w:tcPr>
          <w:p w14:paraId="00294E1A" w14:textId="77777777" w:rsidR="001F5672" w:rsidRDefault="00473B22">
            <w:pPr>
              <w:spacing w:line="240" w:lineRule="auto"/>
              <w:ind w:firstLineChars="0" w:firstLine="0"/>
              <w:jc w:val="center"/>
              <w:rPr>
                <w:rFonts w:ascii="仿宋" w:hAnsi="仿宋"/>
                <w:b/>
                <w:bCs/>
                <w:sz w:val="21"/>
                <w:szCs w:val="21"/>
              </w:rPr>
            </w:pPr>
            <w:r>
              <w:rPr>
                <w:rFonts w:ascii="仿宋" w:hAnsi="仿宋" w:hint="eastAsia"/>
                <w:b/>
                <w:bCs/>
                <w:sz w:val="21"/>
                <w:szCs w:val="21"/>
              </w:rPr>
              <w:t>项目大类</w:t>
            </w:r>
          </w:p>
        </w:tc>
        <w:tc>
          <w:tcPr>
            <w:tcW w:w="488" w:type="pct"/>
            <w:vAlign w:val="center"/>
          </w:tcPr>
          <w:p w14:paraId="4BA5F66A" w14:textId="77777777" w:rsidR="001F5672" w:rsidRDefault="00473B22">
            <w:pPr>
              <w:spacing w:line="240" w:lineRule="auto"/>
              <w:ind w:firstLineChars="0" w:firstLine="0"/>
              <w:jc w:val="center"/>
              <w:rPr>
                <w:rFonts w:ascii="仿宋" w:hAnsi="仿宋"/>
                <w:b/>
                <w:bCs/>
                <w:sz w:val="21"/>
                <w:szCs w:val="21"/>
              </w:rPr>
            </w:pPr>
            <w:r>
              <w:rPr>
                <w:rFonts w:ascii="仿宋" w:hAnsi="仿宋" w:hint="eastAsia"/>
                <w:b/>
                <w:bCs/>
                <w:sz w:val="21"/>
                <w:szCs w:val="21"/>
              </w:rPr>
              <w:t>项目小类</w:t>
            </w:r>
          </w:p>
        </w:tc>
        <w:tc>
          <w:tcPr>
            <w:tcW w:w="1813" w:type="pct"/>
            <w:vAlign w:val="center"/>
          </w:tcPr>
          <w:p w14:paraId="38EB187A" w14:textId="77777777" w:rsidR="001F5672" w:rsidRDefault="00473B22">
            <w:pPr>
              <w:spacing w:line="240" w:lineRule="auto"/>
              <w:ind w:firstLineChars="0" w:firstLine="0"/>
              <w:jc w:val="center"/>
              <w:rPr>
                <w:rFonts w:ascii="仿宋" w:hAnsi="仿宋"/>
                <w:b/>
                <w:bCs/>
                <w:sz w:val="21"/>
                <w:szCs w:val="21"/>
              </w:rPr>
            </w:pPr>
            <w:r>
              <w:rPr>
                <w:rFonts w:ascii="仿宋" w:hAnsi="仿宋" w:hint="eastAsia"/>
                <w:b/>
                <w:bCs/>
                <w:sz w:val="21"/>
                <w:szCs w:val="21"/>
              </w:rPr>
              <w:t>建设内容</w:t>
            </w:r>
          </w:p>
        </w:tc>
        <w:tc>
          <w:tcPr>
            <w:tcW w:w="435" w:type="pct"/>
            <w:vAlign w:val="center"/>
          </w:tcPr>
          <w:p w14:paraId="2E16CBA0" w14:textId="77777777" w:rsidR="001F5672" w:rsidRDefault="00473B22">
            <w:pPr>
              <w:spacing w:line="240" w:lineRule="auto"/>
              <w:ind w:firstLineChars="0" w:firstLine="0"/>
              <w:jc w:val="center"/>
              <w:rPr>
                <w:rFonts w:ascii="仿宋" w:hAnsi="仿宋"/>
                <w:b/>
                <w:bCs/>
                <w:sz w:val="21"/>
                <w:szCs w:val="21"/>
              </w:rPr>
            </w:pPr>
            <w:r>
              <w:rPr>
                <w:rFonts w:ascii="仿宋" w:hAnsi="仿宋" w:hint="eastAsia"/>
                <w:b/>
                <w:bCs/>
                <w:sz w:val="21"/>
                <w:szCs w:val="21"/>
              </w:rPr>
              <w:t>建设地点</w:t>
            </w:r>
          </w:p>
        </w:tc>
        <w:tc>
          <w:tcPr>
            <w:tcW w:w="340" w:type="pct"/>
            <w:vAlign w:val="center"/>
          </w:tcPr>
          <w:p w14:paraId="3B8E81A8" w14:textId="77777777" w:rsidR="001F5672" w:rsidRDefault="00473B22">
            <w:pPr>
              <w:spacing w:line="240" w:lineRule="auto"/>
              <w:ind w:firstLineChars="0" w:firstLine="0"/>
              <w:jc w:val="center"/>
              <w:rPr>
                <w:rFonts w:ascii="仿宋" w:hAnsi="仿宋"/>
                <w:b/>
                <w:bCs/>
                <w:sz w:val="21"/>
                <w:szCs w:val="21"/>
              </w:rPr>
            </w:pPr>
            <w:r>
              <w:rPr>
                <w:rFonts w:ascii="仿宋" w:hAnsi="仿宋" w:hint="eastAsia"/>
                <w:b/>
                <w:bCs/>
                <w:sz w:val="21"/>
                <w:szCs w:val="21"/>
              </w:rPr>
              <w:t>用地量（m</w:t>
            </w:r>
            <w:r>
              <w:rPr>
                <w:rFonts w:ascii="仿宋" w:hAnsi="仿宋" w:hint="eastAsia"/>
                <w:b/>
                <w:bCs/>
                <w:sz w:val="21"/>
                <w:szCs w:val="21"/>
                <w:vertAlign w:val="superscript"/>
              </w:rPr>
              <w:t>2</w:t>
            </w:r>
            <w:r>
              <w:rPr>
                <w:rFonts w:ascii="仿宋" w:hAnsi="仿宋" w:hint="eastAsia"/>
                <w:b/>
                <w:bCs/>
                <w:sz w:val="21"/>
                <w:szCs w:val="21"/>
              </w:rPr>
              <w:t>）</w:t>
            </w:r>
          </w:p>
        </w:tc>
        <w:tc>
          <w:tcPr>
            <w:tcW w:w="272" w:type="pct"/>
            <w:vAlign w:val="center"/>
          </w:tcPr>
          <w:p w14:paraId="6510DD46" w14:textId="77777777" w:rsidR="001F5672" w:rsidRDefault="00473B22">
            <w:pPr>
              <w:spacing w:line="240" w:lineRule="auto"/>
              <w:ind w:firstLineChars="0" w:firstLine="0"/>
              <w:jc w:val="center"/>
              <w:rPr>
                <w:rFonts w:ascii="仿宋" w:hAnsi="仿宋"/>
                <w:b/>
                <w:bCs/>
                <w:sz w:val="21"/>
                <w:szCs w:val="21"/>
              </w:rPr>
            </w:pPr>
            <w:r>
              <w:rPr>
                <w:rFonts w:ascii="仿宋" w:hAnsi="仿宋" w:hint="eastAsia"/>
                <w:b/>
                <w:bCs/>
                <w:sz w:val="21"/>
                <w:szCs w:val="21"/>
              </w:rPr>
              <w:t>用地性质</w:t>
            </w:r>
          </w:p>
        </w:tc>
        <w:tc>
          <w:tcPr>
            <w:tcW w:w="285" w:type="pct"/>
            <w:vAlign w:val="center"/>
          </w:tcPr>
          <w:p w14:paraId="5305BF10" w14:textId="77777777" w:rsidR="001F5672" w:rsidRDefault="00473B22">
            <w:pPr>
              <w:spacing w:line="240" w:lineRule="auto"/>
              <w:ind w:firstLineChars="0" w:firstLine="0"/>
              <w:jc w:val="center"/>
              <w:rPr>
                <w:rFonts w:ascii="仿宋" w:hAnsi="仿宋"/>
                <w:b/>
                <w:bCs/>
                <w:sz w:val="21"/>
                <w:szCs w:val="21"/>
              </w:rPr>
            </w:pPr>
            <w:r>
              <w:rPr>
                <w:rFonts w:ascii="仿宋" w:hAnsi="仿宋" w:hint="eastAsia"/>
                <w:b/>
                <w:bCs/>
                <w:sz w:val="21"/>
                <w:szCs w:val="21"/>
              </w:rPr>
              <w:t>建设期限</w:t>
            </w:r>
          </w:p>
        </w:tc>
        <w:tc>
          <w:tcPr>
            <w:tcW w:w="275" w:type="pct"/>
            <w:vAlign w:val="center"/>
          </w:tcPr>
          <w:p w14:paraId="1E7FB396" w14:textId="77777777" w:rsidR="001F5672" w:rsidRDefault="00473B22">
            <w:pPr>
              <w:spacing w:line="240" w:lineRule="auto"/>
              <w:ind w:firstLineChars="0" w:firstLine="0"/>
              <w:jc w:val="center"/>
              <w:rPr>
                <w:rFonts w:ascii="仿宋" w:hAnsi="仿宋"/>
                <w:b/>
                <w:bCs/>
                <w:sz w:val="21"/>
                <w:szCs w:val="21"/>
              </w:rPr>
            </w:pPr>
            <w:r>
              <w:rPr>
                <w:rFonts w:ascii="仿宋" w:hAnsi="仿宋" w:hint="eastAsia"/>
                <w:b/>
                <w:bCs/>
                <w:sz w:val="21"/>
                <w:szCs w:val="21"/>
              </w:rPr>
              <w:t>牵头单位</w:t>
            </w:r>
          </w:p>
        </w:tc>
        <w:tc>
          <w:tcPr>
            <w:tcW w:w="317" w:type="pct"/>
            <w:vAlign w:val="center"/>
          </w:tcPr>
          <w:p w14:paraId="2419551D" w14:textId="77777777" w:rsidR="001F5672" w:rsidRDefault="00473B22">
            <w:pPr>
              <w:spacing w:line="240" w:lineRule="auto"/>
              <w:ind w:firstLineChars="0" w:firstLine="0"/>
              <w:jc w:val="center"/>
              <w:rPr>
                <w:rFonts w:ascii="仿宋" w:hAnsi="仿宋"/>
                <w:b/>
                <w:bCs/>
                <w:sz w:val="21"/>
                <w:szCs w:val="21"/>
              </w:rPr>
            </w:pPr>
            <w:r>
              <w:rPr>
                <w:rFonts w:ascii="仿宋" w:hAnsi="仿宋" w:hint="eastAsia"/>
                <w:b/>
                <w:bCs/>
                <w:sz w:val="21"/>
                <w:szCs w:val="21"/>
              </w:rPr>
              <w:t>投资估算（万元）</w:t>
            </w:r>
          </w:p>
        </w:tc>
      </w:tr>
      <w:tr w:rsidR="001F5672" w14:paraId="1CA97EED" w14:textId="77777777">
        <w:trPr>
          <w:trHeight w:val="563"/>
        </w:trPr>
        <w:tc>
          <w:tcPr>
            <w:tcW w:w="281" w:type="pct"/>
            <w:vAlign w:val="center"/>
          </w:tcPr>
          <w:p w14:paraId="72C1AEAF"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1</w:t>
            </w:r>
          </w:p>
        </w:tc>
        <w:tc>
          <w:tcPr>
            <w:tcW w:w="488" w:type="pct"/>
            <w:vAlign w:val="center"/>
          </w:tcPr>
          <w:p w14:paraId="0B576B96"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应急管理重点工程</w:t>
            </w:r>
          </w:p>
        </w:tc>
        <w:tc>
          <w:tcPr>
            <w:tcW w:w="488" w:type="pct"/>
            <w:vAlign w:val="center"/>
          </w:tcPr>
          <w:p w14:paraId="33C6FE48"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应急管理人员能力提升项目</w:t>
            </w:r>
          </w:p>
        </w:tc>
        <w:tc>
          <w:tcPr>
            <w:tcW w:w="1813" w:type="pct"/>
            <w:vAlign w:val="center"/>
          </w:tcPr>
          <w:p w14:paraId="7415F11C" w14:textId="77777777" w:rsidR="001F5672" w:rsidRDefault="00473B22">
            <w:pPr>
              <w:spacing w:line="240" w:lineRule="auto"/>
              <w:ind w:firstLineChars="0" w:firstLine="0"/>
              <w:rPr>
                <w:rFonts w:ascii="仿宋" w:hAnsi="仿宋"/>
                <w:sz w:val="21"/>
                <w:szCs w:val="21"/>
              </w:rPr>
            </w:pPr>
            <w:r>
              <w:rPr>
                <w:rFonts w:ascii="仿宋" w:hAnsi="仿宋" w:hint="eastAsia"/>
                <w:sz w:val="21"/>
                <w:szCs w:val="21"/>
              </w:rPr>
              <w:t>加强片区各镇应急管理人员业务培训，提升应急管理人员综合能力，每年聘请专业人员培训不少于</w:t>
            </w:r>
            <w:r>
              <w:rPr>
                <w:rFonts w:ascii="仿宋" w:hAnsi="仿宋"/>
                <w:sz w:val="21"/>
                <w:szCs w:val="21"/>
              </w:rPr>
              <w:t>2</w:t>
            </w:r>
            <w:r>
              <w:rPr>
                <w:rFonts w:ascii="仿宋" w:hAnsi="仿宋" w:hint="eastAsia"/>
                <w:sz w:val="21"/>
                <w:szCs w:val="21"/>
              </w:rPr>
              <w:t>次。</w:t>
            </w:r>
          </w:p>
        </w:tc>
        <w:tc>
          <w:tcPr>
            <w:tcW w:w="435" w:type="pct"/>
            <w:vAlign w:val="center"/>
          </w:tcPr>
          <w:p w14:paraId="08CFC107"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桂花镇、唐家乡</w:t>
            </w:r>
          </w:p>
        </w:tc>
        <w:tc>
          <w:tcPr>
            <w:tcW w:w="340" w:type="pct"/>
            <w:vAlign w:val="center"/>
          </w:tcPr>
          <w:p w14:paraId="252CD4C7"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w:t>
            </w:r>
          </w:p>
        </w:tc>
        <w:tc>
          <w:tcPr>
            <w:tcW w:w="272" w:type="pct"/>
            <w:vAlign w:val="center"/>
          </w:tcPr>
          <w:p w14:paraId="43EBA8B7"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w:t>
            </w:r>
          </w:p>
        </w:tc>
        <w:tc>
          <w:tcPr>
            <w:tcW w:w="285" w:type="pct"/>
            <w:vAlign w:val="center"/>
          </w:tcPr>
          <w:p w14:paraId="42B446D4" w14:textId="509E0473"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20</w:t>
            </w:r>
            <w:r w:rsidR="001B5F63">
              <w:rPr>
                <w:rFonts w:ascii="仿宋" w:hAnsi="仿宋"/>
                <w:sz w:val="21"/>
                <w:szCs w:val="21"/>
              </w:rPr>
              <w:t>2</w:t>
            </w:r>
            <w:r>
              <w:rPr>
                <w:rFonts w:ascii="仿宋" w:hAnsi="仿宋" w:hint="eastAsia"/>
                <w:sz w:val="21"/>
                <w:szCs w:val="21"/>
              </w:rPr>
              <w:t>5年</w:t>
            </w:r>
          </w:p>
        </w:tc>
        <w:tc>
          <w:tcPr>
            <w:tcW w:w="275" w:type="pct"/>
            <w:vAlign w:val="center"/>
          </w:tcPr>
          <w:p w14:paraId="190DFE65"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区应急管理局</w:t>
            </w:r>
          </w:p>
        </w:tc>
        <w:tc>
          <w:tcPr>
            <w:tcW w:w="317" w:type="pct"/>
            <w:vAlign w:val="center"/>
          </w:tcPr>
          <w:p w14:paraId="48E53831" w14:textId="1ADF22E1" w:rsidR="001F5672" w:rsidRDefault="001B5F63">
            <w:pPr>
              <w:spacing w:line="240" w:lineRule="auto"/>
              <w:ind w:firstLineChars="0" w:firstLine="0"/>
              <w:jc w:val="center"/>
              <w:rPr>
                <w:rFonts w:ascii="仿宋" w:hAnsi="仿宋"/>
                <w:sz w:val="21"/>
                <w:szCs w:val="21"/>
              </w:rPr>
            </w:pPr>
            <w:r>
              <w:rPr>
                <w:rFonts w:ascii="仿宋" w:hAnsi="仿宋"/>
                <w:sz w:val="21"/>
                <w:szCs w:val="21"/>
              </w:rPr>
              <w:t>15</w:t>
            </w:r>
            <w:r w:rsidR="00473B22">
              <w:rPr>
                <w:rFonts w:ascii="仿宋" w:hAnsi="仿宋"/>
                <w:sz w:val="21"/>
                <w:szCs w:val="21"/>
              </w:rPr>
              <w:t>0</w:t>
            </w:r>
            <w:r w:rsidR="00473B22">
              <w:rPr>
                <w:rFonts w:ascii="仿宋" w:hAnsi="仿宋" w:hint="eastAsia"/>
                <w:sz w:val="21"/>
                <w:szCs w:val="21"/>
              </w:rPr>
              <w:t>万</w:t>
            </w:r>
          </w:p>
        </w:tc>
      </w:tr>
      <w:tr w:rsidR="001F5672" w14:paraId="1542BAAB" w14:textId="77777777">
        <w:trPr>
          <w:trHeight w:val="563"/>
        </w:trPr>
        <w:tc>
          <w:tcPr>
            <w:tcW w:w="281" w:type="pct"/>
            <w:vAlign w:val="center"/>
          </w:tcPr>
          <w:p w14:paraId="2D771CBF" w14:textId="77777777" w:rsidR="001F5672" w:rsidRDefault="00473B22">
            <w:pPr>
              <w:spacing w:line="240" w:lineRule="auto"/>
              <w:ind w:firstLineChars="0" w:firstLine="0"/>
              <w:jc w:val="center"/>
              <w:rPr>
                <w:rFonts w:ascii="仿宋" w:hAnsi="仿宋"/>
                <w:sz w:val="21"/>
                <w:szCs w:val="21"/>
              </w:rPr>
            </w:pPr>
            <w:r>
              <w:rPr>
                <w:rFonts w:ascii="仿宋" w:hAnsi="仿宋"/>
                <w:sz w:val="21"/>
                <w:szCs w:val="21"/>
              </w:rPr>
              <w:t>2</w:t>
            </w:r>
          </w:p>
        </w:tc>
        <w:tc>
          <w:tcPr>
            <w:tcW w:w="488" w:type="pct"/>
            <w:vAlign w:val="center"/>
          </w:tcPr>
          <w:p w14:paraId="4D968C46"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安全生产风险防控重点工程</w:t>
            </w:r>
          </w:p>
        </w:tc>
        <w:tc>
          <w:tcPr>
            <w:tcW w:w="488" w:type="pct"/>
            <w:vAlign w:val="center"/>
          </w:tcPr>
          <w:p w14:paraId="23903ECF"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安全生产基础能力提升工程</w:t>
            </w:r>
          </w:p>
        </w:tc>
        <w:tc>
          <w:tcPr>
            <w:tcW w:w="1813" w:type="pct"/>
            <w:vAlign w:val="center"/>
          </w:tcPr>
          <w:p w14:paraId="6FC65BD2" w14:textId="77777777" w:rsidR="001F5672" w:rsidRDefault="00473B22">
            <w:pPr>
              <w:spacing w:line="240" w:lineRule="auto"/>
              <w:ind w:firstLineChars="0" w:firstLine="0"/>
              <w:rPr>
                <w:rFonts w:ascii="仿宋" w:hAnsi="仿宋"/>
                <w:sz w:val="21"/>
                <w:szCs w:val="21"/>
              </w:rPr>
            </w:pPr>
            <w:r>
              <w:rPr>
                <w:rFonts w:ascii="仿宋" w:hAnsi="仿宋" w:hint="eastAsia"/>
                <w:sz w:val="21"/>
                <w:szCs w:val="21"/>
              </w:rPr>
              <w:t>完善医院、学校、卫生所、集贸市场、养老院、车站等人员密集场所视频监控设施，基本实现全覆盖；在生产企业关键岗位、高危作业、特种作业等各环节建设在线视频监控及智能报警装置。</w:t>
            </w:r>
          </w:p>
        </w:tc>
        <w:tc>
          <w:tcPr>
            <w:tcW w:w="435" w:type="pct"/>
            <w:vAlign w:val="center"/>
          </w:tcPr>
          <w:p w14:paraId="27BD7237"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桂花镇、唐家乡溪镇</w:t>
            </w:r>
          </w:p>
        </w:tc>
        <w:tc>
          <w:tcPr>
            <w:tcW w:w="340" w:type="pct"/>
            <w:vAlign w:val="center"/>
          </w:tcPr>
          <w:p w14:paraId="29D36340"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w:t>
            </w:r>
          </w:p>
        </w:tc>
        <w:tc>
          <w:tcPr>
            <w:tcW w:w="272" w:type="pct"/>
            <w:vAlign w:val="center"/>
          </w:tcPr>
          <w:p w14:paraId="2D935BBA"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w:t>
            </w:r>
          </w:p>
        </w:tc>
        <w:tc>
          <w:tcPr>
            <w:tcW w:w="285" w:type="pct"/>
            <w:vAlign w:val="center"/>
          </w:tcPr>
          <w:p w14:paraId="0932C15F"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2025年</w:t>
            </w:r>
          </w:p>
        </w:tc>
        <w:tc>
          <w:tcPr>
            <w:tcW w:w="275" w:type="pct"/>
            <w:vAlign w:val="center"/>
          </w:tcPr>
          <w:p w14:paraId="7B3101F8"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区应急管理局</w:t>
            </w:r>
          </w:p>
        </w:tc>
        <w:tc>
          <w:tcPr>
            <w:tcW w:w="317" w:type="pct"/>
            <w:vAlign w:val="center"/>
          </w:tcPr>
          <w:p w14:paraId="22258A98" w14:textId="3F546D73" w:rsidR="001F5672" w:rsidRDefault="00644DD8">
            <w:pPr>
              <w:spacing w:line="240" w:lineRule="auto"/>
              <w:ind w:firstLineChars="0" w:firstLine="0"/>
              <w:jc w:val="center"/>
              <w:rPr>
                <w:rFonts w:ascii="仿宋" w:hAnsi="仿宋"/>
                <w:sz w:val="21"/>
                <w:szCs w:val="21"/>
              </w:rPr>
            </w:pPr>
            <w:r>
              <w:rPr>
                <w:rFonts w:ascii="仿宋" w:hAnsi="仿宋"/>
                <w:sz w:val="21"/>
                <w:szCs w:val="21"/>
              </w:rPr>
              <w:t>2</w:t>
            </w:r>
            <w:r w:rsidR="00473B22">
              <w:rPr>
                <w:rFonts w:ascii="仿宋" w:hAnsi="仿宋"/>
                <w:sz w:val="21"/>
                <w:szCs w:val="21"/>
              </w:rPr>
              <w:t>00</w:t>
            </w:r>
            <w:r w:rsidR="00473B22">
              <w:rPr>
                <w:rFonts w:ascii="仿宋" w:hAnsi="仿宋" w:hint="eastAsia"/>
                <w:sz w:val="21"/>
                <w:szCs w:val="21"/>
              </w:rPr>
              <w:t>万</w:t>
            </w:r>
          </w:p>
        </w:tc>
      </w:tr>
      <w:tr w:rsidR="001F5672" w14:paraId="5249AE57" w14:textId="77777777">
        <w:trPr>
          <w:trHeight w:val="563"/>
        </w:trPr>
        <w:tc>
          <w:tcPr>
            <w:tcW w:w="281" w:type="pct"/>
            <w:vAlign w:val="center"/>
          </w:tcPr>
          <w:p w14:paraId="3BFFF69B"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3</w:t>
            </w:r>
          </w:p>
        </w:tc>
        <w:tc>
          <w:tcPr>
            <w:tcW w:w="488" w:type="pct"/>
            <w:vAlign w:val="center"/>
          </w:tcPr>
          <w:p w14:paraId="65A472E5"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安全生产风险防控重点工程</w:t>
            </w:r>
          </w:p>
        </w:tc>
        <w:tc>
          <w:tcPr>
            <w:tcW w:w="488" w:type="pct"/>
            <w:vAlign w:val="center"/>
          </w:tcPr>
          <w:p w14:paraId="70D8AC2E"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道路交通安全防护工程</w:t>
            </w:r>
          </w:p>
        </w:tc>
        <w:tc>
          <w:tcPr>
            <w:tcW w:w="1813" w:type="pct"/>
            <w:vAlign w:val="center"/>
          </w:tcPr>
          <w:p w14:paraId="43525D9E" w14:textId="77777777" w:rsidR="001F5672" w:rsidRDefault="00473B22">
            <w:pPr>
              <w:spacing w:line="240" w:lineRule="auto"/>
              <w:ind w:firstLineChars="0" w:firstLine="0"/>
              <w:rPr>
                <w:rFonts w:ascii="仿宋" w:hAnsi="仿宋"/>
                <w:sz w:val="21"/>
                <w:szCs w:val="21"/>
              </w:rPr>
            </w:pPr>
            <w:r>
              <w:rPr>
                <w:rFonts w:ascii="仿宋" w:hAnsi="仿宋" w:hint="eastAsia"/>
                <w:sz w:val="21"/>
                <w:szCs w:val="21"/>
              </w:rPr>
              <w:t>在乡道、村道重点部位安装道路防护栏、防护网、凸镜、减速带、夜间照明，进展道路周边环境整治。</w:t>
            </w:r>
          </w:p>
        </w:tc>
        <w:tc>
          <w:tcPr>
            <w:tcW w:w="435" w:type="pct"/>
            <w:vAlign w:val="center"/>
          </w:tcPr>
          <w:p w14:paraId="49DE4872"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桂花镇、唐家乡</w:t>
            </w:r>
          </w:p>
        </w:tc>
        <w:tc>
          <w:tcPr>
            <w:tcW w:w="340" w:type="pct"/>
            <w:vAlign w:val="center"/>
          </w:tcPr>
          <w:p w14:paraId="6F8E1348"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w:t>
            </w:r>
          </w:p>
        </w:tc>
        <w:tc>
          <w:tcPr>
            <w:tcW w:w="272" w:type="pct"/>
            <w:vAlign w:val="center"/>
          </w:tcPr>
          <w:p w14:paraId="38869124"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w:t>
            </w:r>
          </w:p>
        </w:tc>
        <w:tc>
          <w:tcPr>
            <w:tcW w:w="285" w:type="pct"/>
            <w:vAlign w:val="center"/>
          </w:tcPr>
          <w:p w14:paraId="1D7ADFC8"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2025年</w:t>
            </w:r>
          </w:p>
        </w:tc>
        <w:tc>
          <w:tcPr>
            <w:tcW w:w="275" w:type="pct"/>
            <w:vAlign w:val="center"/>
          </w:tcPr>
          <w:p w14:paraId="0DE7BCFF"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区交通运输局</w:t>
            </w:r>
          </w:p>
        </w:tc>
        <w:tc>
          <w:tcPr>
            <w:tcW w:w="317" w:type="pct"/>
            <w:vAlign w:val="center"/>
          </w:tcPr>
          <w:p w14:paraId="0E4A451A"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300万</w:t>
            </w:r>
          </w:p>
        </w:tc>
      </w:tr>
      <w:tr w:rsidR="001F5672" w14:paraId="5646A42E" w14:textId="77777777">
        <w:trPr>
          <w:trHeight w:val="563"/>
        </w:trPr>
        <w:tc>
          <w:tcPr>
            <w:tcW w:w="281" w:type="pct"/>
            <w:vAlign w:val="center"/>
          </w:tcPr>
          <w:p w14:paraId="6FB22CC6" w14:textId="77777777" w:rsidR="001F5672" w:rsidRDefault="00473B22">
            <w:pPr>
              <w:spacing w:line="240" w:lineRule="auto"/>
              <w:ind w:firstLineChars="0" w:firstLine="0"/>
              <w:jc w:val="center"/>
              <w:rPr>
                <w:rFonts w:ascii="仿宋" w:hAnsi="仿宋"/>
                <w:sz w:val="21"/>
                <w:szCs w:val="21"/>
              </w:rPr>
            </w:pPr>
            <w:r>
              <w:rPr>
                <w:rFonts w:ascii="仿宋" w:hAnsi="仿宋"/>
                <w:sz w:val="21"/>
                <w:szCs w:val="21"/>
              </w:rPr>
              <w:t>4</w:t>
            </w:r>
          </w:p>
        </w:tc>
        <w:tc>
          <w:tcPr>
            <w:tcW w:w="488" w:type="pct"/>
            <w:vAlign w:val="center"/>
          </w:tcPr>
          <w:p w14:paraId="216C9AB9"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自然灾害防治重点工程</w:t>
            </w:r>
          </w:p>
        </w:tc>
        <w:tc>
          <w:tcPr>
            <w:tcW w:w="488" w:type="pct"/>
            <w:vAlign w:val="center"/>
          </w:tcPr>
          <w:p w14:paraId="5E78692C"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防汛抗旱水利提升工程</w:t>
            </w:r>
          </w:p>
        </w:tc>
        <w:tc>
          <w:tcPr>
            <w:tcW w:w="1813" w:type="pct"/>
            <w:vAlign w:val="center"/>
          </w:tcPr>
          <w:p w14:paraId="4C679F24" w14:textId="77777777" w:rsidR="001F5672" w:rsidRDefault="00473B22">
            <w:pPr>
              <w:spacing w:line="240" w:lineRule="auto"/>
              <w:ind w:firstLineChars="0" w:firstLine="0"/>
              <w:rPr>
                <w:rFonts w:ascii="仿宋" w:hAnsi="仿宋"/>
                <w:sz w:val="21"/>
                <w:szCs w:val="21"/>
              </w:rPr>
            </w:pPr>
            <w:r>
              <w:rPr>
                <w:rFonts w:ascii="仿宋" w:hAnsi="仿宋" w:hint="eastAsia"/>
                <w:sz w:val="21"/>
                <w:szCs w:val="21"/>
              </w:rPr>
              <w:t>实施片区小河段防洪治理工程；巩固提升山洪灾害监测预警能力，建立灾害群测群防体系；对片区内病害水库进行除险加固工作。</w:t>
            </w:r>
          </w:p>
        </w:tc>
        <w:tc>
          <w:tcPr>
            <w:tcW w:w="435" w:type="pct"/>
            <w:vAlign w:val="center"/>
          </w:tcPr>
          <w:p w14:paraId="3E50FFF8"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桂花镇、唐家乡</w:t>
            </w:r>
          </w:p>
        </w:tc>
        <w:tc>
          <w:tcPr>
            <w:tcW w:w="340" w:type="pct"/>
            <w:vAlign w:val="center"/>
          </w:tcPr>
          <w:p w14:paraId="4478A968"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w:t>
            </w:r>
          </w:p>
        </w:tc>
        <w:tc>
          <w:tcPr>
            <w:tcW w:w="272" w:type="pct"/>
            <w:vAlign w:val="center"/>
          </w:tcPr>
          <w:p w14:paraId="6407CC3A"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w:t>
            </w:r>
          </w:p>
        </w:tc>
        <w:tc>
          <w:tcPr>
            <w:tcW w:w="285" w:type="pct"/>
            <w:vAlign w:val="center"/>
          </w:tcPr>
          <w:p w14:paraId="1A32B7EC"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2025年</w:t>
            </w:r>
          </w:p>
        </w:tc>
        <w:tc>
          <w:tcPr>
            <w:tcW w:w="275" w:type="pct"/>
            <w:vAlign w:val="center"/>
          </w:tcPr>
          <w:p w14:paraId="26C68CF6"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区水利局</w:t>
            </w:r>
          </w:p>
        </w:tc>
        <w:tc>
          <w:tcPr>
            <w:tcW w:w="317" w:type="pct"/>
            <w:vAlign w:val="center"/>
          </w:tcPr>
          <w:p w14:paraId="2A1A83FF" w14:textId="4CB4060C" w:rsidR="001F5672" w:rsidRDefault="00644DD8">
            <w:pPr>
              <w:spacing w:line="240" w:lineRule="auto"/>
              <w:ind w:firstLineChars="0" w:firstLine="0"/>
              <w:jc w:val="center"/>
              <w:rPr>
                <w:rFonts w:ascii="仿宋" w:hAnsi="仿宋"/>
                <w:sz w:val="21"/>
                <w:szCs w:val="21"/>
              </w:rPr>
            </w:pPr>
            <w:r>
              <w:rPr>
                <w:rFonts w:ascii="仿宋" w:hAnsi="仿宋"/>
                <w:sz w:val="21"/>
                <w:szCs w:val="21"/>
              </w:rPr>
              <w:t>7.68</w:t>
            </w:r>
            <w:r>
              <w:rPr>
                <w:rFonts w:ascii="仿宋" w:hAnsi="仿宋" w:hint="eastAsia"/>
                <w:sz w:val="21"/>
                <w:szCs w:val="21"/>
              </w:rPr>
              <w:t>亿</w:t>
            </w:r>
          </w:p>
        </w:tc>
      </w:tr>
      <w:tr w:rsidR="001F5672" w14:paraId="4BCA7C19" w14:textId="77777777">
        <w:trPr>
          <w:trHeight w:val="1430"/>
        </w:trPr>
        <w:tc>
          <w:tcPr>
            <w:tcW w:w="281" w:type="pct"/>
            <w:vAlign w:val="center"/>
          </w:tcPr>
          <w:p w14:paraId="6F154AAE" w14:textId="77777777" w:rsidR="001F5672" w:rsidRDefault="00473B22">
            <w:pPr>
              <w:spacing w:line="240" w:lineRule="auto"/>
              <w:ind w:firstLineChars="0" w:firstLine="0"/>
              <w:jc w:val="center"/>
              <w:rPr>
                <w:rFonts w:ascii="仿宋" w:hAnsi="仿宋"/>
                <w:sz w:val="21"/>
                <w:szCs w:val="21"/>
              </w:rPr>
            </w:pPr>
            <w:r>
              <w:rPr>
                <w:rFonts w:ascii="仿宋" w:hAnsi="仿宋"/>
                <w:sz w:val="21"/>
                <w:szCs w:val="21"/>
              </w:rPr>
              <w:lastRenderedPageBreak/>
              <w:t>5</w:t>
            </w:r>
          </w:p>
        </w:tc>
        <w:tc>
          <w:tcPr>
            <w:tcW w:w="488" w:type="pct"/>
            <w:vAlign w:val="center"/>
          </w:tcPr>
          <w:p w14:paraId="1EDEEA7A"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自然灾害防治重点工程</w:t>
            </w:r>
          </w:p>
        </w:tc>
        <w:tc>
          <w:tcPr>
            <w:tcW w:w="488" w:type="pct"/>
            <w:vAlign w:val="center"/>
          </w:tcPr>
          <w:p w14:paraId="68D60822"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抗震防灾能力建设工程</w:t>
            </w:r>
          </w:p>
        </w:tc>
        <w:tc>
          <w:tcPr>
            <w:tcW w:w="1813" w:type="pct"/>
            <w:vAlign w:val="center"/>
          </w:tcPr>
          <w:p w14:paraId="7602FAEE" w14:textId="77777777" w:rsidR="001F5672" w:rsidRDefault="00473B22">
            <w:pPr>
              <w:spacing w:line="240" w:lineRule="auto"/>
              <w:ind w:firstLineChars="0" w:firstLine="0"/>
              <w:jc w:val="left"/>
              <w:rPr>
                <w:rFonts w:ascii="仿宋" w:hAnsi="仿宋"/>
                <w:sz w:val="21"/>
                <w:szCs w:val="21"/>
              </w:rPr>
            </w:pPr>
            <w:r>
              <w:rPr>
                <w:rFonts w:ascii="仿宋" w:hAnsi="仿宋" w:hint="eastAsia"/>
                <w:sz w:val="21"/>
                <w:szCs w:val="21"/>
              </w:rPr>
              <w:t>逐年在片区重点部门（单位）以及学校、医院、养老院等人员密集型场所安置地震预警信息终端设施，结合镇级应急指挥中心平台或现有地震监测站平台建设覆盖片区的集地震监测、烈度速报、预警信息发布于一体地震监测预警信息平台系统。</w:t>
            </w:r>
          </w:p>
        </w:tc>
        <w:tc>
          <w:tcPr>
            <w:tcW w:w="435" w:type="pct"/>
            <w:vAlign w:val="center"/>
          </w:tcPr>
          <w:p w14:paraId="6B6182F4"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桂花镇、唐家乡</w:t>
            </w:r>
          </w:p>
        </w:tc>
        <w:tc>
          <w:tcPr>
            <w:tcW w:w="340" w:type="pct"/>
            <w:vAlign w:val="center"/>
          </w:tcPr>
          <w:p w14:paraId="16E9CCA5"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w:t>
            </w:r>
          </w:p>
        </w:tc>
        <w:tc>
          <w:tcPr>
            <w:tcW w:w="272" w:type="pct"/>
            <w:vAlign w:val="center"/>
          </w:tcPr>
          <w:p w14:paraId="225C8F1D"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w:t>
            </w:r>
          </w:p>
        </w:tc>
        <w:tc>
          <w:tcPr>
            <w:tcW w:w="285" w:type="pct"/>
            <w:vAlign w:val="center"/>
          </w:tcPr>
          <w:p w14:paraId="53EB15B7"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20</w:t>
            </w:r>
            <w:r>
              <w:rPr>
                <w:rFonts w:ascii="仿宋" w:hAnsi="仿宋"/>
                <w:sz w:val="21"/>
                <w:szCs w:val="21"/>
              </w:rPr>
              <w:t>3</w:t>
            </w:r>
            <w:r>
              <w:rPr>
                <w:rFonts w:ascii="仿宋" w:hAnsi="仿宋" w:hint="eastAsia"/>
                <w:sz w:val="21"/>
                <w:szCs w:val="21"/>
              </w:rPr>
              <w:t>5年</w:t>
            </w:r>
          </w:p>
        </w:tc>
        <w:tc>
          <w:tcPr>
            <w:tcW w:w="275" w:type="pct"/>
            <w:vAlign w:val="center"/>
          </w:tcPr>
          <w:p w14:paraId="7CACE093"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区应急管理局</w:t>
            </w:r>
          </w:p>
        </w:tc>
        <w:tc>
          <w:tcPr>
            <w:tcW w:w="317" w:type="pct"/>
            <w:vAlign w:val="center"/>
          </w:tcPr>
          <w:p w14:paraId="0F30521B" w14:textId="77777777" w:rsidR="001F5672" w:rsidRDefault="00473B22">
            <w:pPr>
              <w:spacing w:line="240" w:lineRule="auto"/>
              <w:ind w:firstLineChars="0" w:firstLine="0"/>
              <w:jc w:val="center"/>
              <w:rPr>
                <w:rFonts w:ascii="仿宋" w:hAnsi="仿宋"/>
                <w:sz w:val="21"/>
                <w:szCs w:val="21"/>
              </w:rPr>
            </w:pPr>
            <w:r>
              <w:rPr>
                <w:rFonts w:ascii="仿宋" w:hAnsi="仿宋"/>
                <w:sz w:val="21"/>
                <w:szCs w:val="21"/>
              </w:rPr>
              <w:t>50</w:t>
            </w:r>
            <w:r>
              <w:rPr>
                <w:rFonts w:ascii="仿宋" w:hAnsi="仿宋" w:hint="eastAsia"/>
                <w:sz w:val="21"/>
                <w:szCs w:val="21"/>
              </w:rPr>
              <w:t>0万</w:t>
            </w:r>
          </w:p>
        </w:tc>
      </w:tr>
      <w:tr w:rsidR="001F5672" w14:paraId="443B9A7F" w14:textId="77777777">
        <w:trPr>
          <w:trHeight w:val="563"/>
        </w:trPr>
        <w:tc>
          <w:tcPr>
            <w:tcW w:w="281" w:type="pct"/>
            <w:vAlign w:val="center"/>
          </w:tcPr>
          <w:p w14:paraId="32079DF4" w14:textId="77777777" w:rsidR="001F5672" w:rsidRDefault="00473B22">
            <w:pPr>
              <w:spacing w:line="240" w:lineRule="auto"/>
              <w:ind w:firstLineChars="0" w:firstLine="0"/>
              <w:jc w:val="center"/>
              <w:rPr>
                <w:rFonts w:ascii="仿宋" w:hAnsi="仿宋"/>
                <w:sz w:val="21"/>
                <w:szCs w:val="21"/>
              </w:rPr>
            </w:pPr>
            <w:r>
              <w:rPr>
                <w:rFonts w:ascii="仿宋" w:hAnsi="仿宋"/>
                <w:sz w:val="21"/>
                <w:szCs w:val="21"/>
              </w:rPr>
              <w:t>6</w:t>
            </w:r>
          </w:p>
        </w:tc>
        <w:tc>
          <w:tcPr>
            <w:tcW w:w="488" w:type="pct"/>
            <w:vAlign w:val="center"/>
          </w:tcPr>
          <w:p w14:paraId="69436F6E"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自然灾害防治重点工程</w:t>
            </w:r>
          </w:p>
        </w:tc>
        <w:tc>
          <w:tcPr>
            <w:tcW w:w="488" w:type="pct"/>
            <w:vAlign w:val="center"/>
          </w:tcPr>
          <w:p w14:paraId="5B16CE56"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地质灾害综合防治工程</w:t>
            </w:r>
          </w:p>
        </w:tc>
        <w:tc>
          <w:tcPr>
            <w:tcW w:w="1813" w:type="pct"/>
            <w:vAlign w:val="center"/>
          </w:tcPr>
          <w:p w14:paraId="14F6B15B" w14:textId="609D51C3" w:rsidR="001F5672" w:rsidRDefault="00473B22">
            <w:pPr>
              <w:spacing w:line="240" w:lineRule="auto"/>
              <w:ind w:firstLineChars="0" w:firstLine="0"/>
              <w:jc w:val="left"/>
              <w:rPr>
                <w:rFonts w:ascii="仿宋" w:hAnsi="仿宋"/>
                <w:sz w:val="21"/>
                <w:szCs w:val="21"/>
              </w:rPr>
            </w:pPr>
            <w:r>
              <w:rPr>
                <w:rFonts w:ascii="仿宋" w:hAnsi="仿宋" w:hint="eastAsia"/>
                <w:sz w:val="21"/>
                <w:szCs w:val="21"/>
              </w:rPr>
              <w:t>对</w:t>
            </w:r>
            <w:r w:rsidR="00401C21">
              <w:rPr>
                <w:rFonts w:ascii="仿宋" w:hAnsi="仿宋" w:hint="eastAsia"/>
                <w:sz w:val="21"/>
                <w:szCs w:val="21"/>
              </w:rPr>
              <w:t>片区内1</w:t>
            </w:r>
            <w:r w:rsidR="00945FB0">
              <w:rPr>
                <w:rFonts w:ascii="仿宋" w:hAnsi="仿宋"/>
                <w:sz w:val="21"/>
                <w:szCs w:val="21"/>
              </w:rPr>
              <w:t>3</w:t>
            </w:r>
            <w:r>
              <w:rPr>
                <w:rFonts w:ascii="仿宋" w:hAnsi="仿宋" w:hint="eastAsia"/>
                <w:sz w:val="21"/>
                <w:szCs w:val="21"/>
              </w:rPr>
              <w:t>处地质灾害隐患点，采用群测群防、避险搬迁、工程治理、排危除险、专业监测等多种方式开展综合防治。</w:t>
            </w:r>
          </w:p>
        </w:tc>
        <w:tc>
          <w:tcPr>
            <w:tcW w:w="435" w:type="pct"/>
            <w:vAlign w:val="center"/>
          </w:tcPr>
          <w:p w14:paraId="56FEAA0D"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桂花镇、唐家乡</w:t>
            </w:r>
          </w:p>
        </w:tc>
        <w:tc>
          <w:tcPr>
            <w:tcW w:w="340" w:type="pct"/>
            <w:vAlign w:val="center"/>
          </w:tcPr>
          <w:p w14:paraId="02CEA532"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w:t>
            </w:r>
          </w:p>
        </w:tc>
        <w:tc>
          <w:tcPr>
            <w:tcW w:w="272" w:type="pct"/>
            <w:vAlign w:val="center"/>
          </w:tcPr>
          <w:p w14:paraId="4CA414ED"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w:t>
            </w:r>
          </w:p>
        </w:tc>
        <w:tc>
          <w:tcPr>
            <w:tcW w:w="285" w:type="pct"/>
            <w:vAlign w:val="center"/>
          </w:tcPr>
          <w:p w14:paraId="4DC3B6EB"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2035年</w:t>
            </w:r>
          </w:p>
        </w:tc>
        <w:tc>
          <w:tcPr>
            <w:tcW w:w="275" w:type="pct"/>
            <w:vAlign w:val="center"/>
          </w:tcPr>
          <w:p w14:paraId="684D38A6" w14:textId="159B3182" w:rsidR="001F5672" w:rsidRDefault="00644DD8">
            <w:pPr>
              <w:spacing w:line="240" w:lineRule="auto"/>
              <w:ind w:firstLineChars="0" w:firstLine="0"/>
              <w:jc w:val="center"/>
              <w:rPr>
                <w:rFonts w:ascii="仿宋" w:hAnsi="仿宋"/>
                <w:sz w:val="21"/>
                <w:szCs w:val="21"/>
              </w:rPr>
            </w:pPr>
            <w:r w:rsidRPr="00644DD8">
              <w:rPr>
                <w:rFonts w:ascii="仿宋" w:hAnsi="仿宋" w:hint="eastAsia"/>
                <w:sz w:val="21"/>
                <w:szCs w:val="21"/>
              </w:rPr>
              <w:t>区自然资源规划局</w:t>
            </w:r>
          </w:p>
        </w:tc>
        <w:tc>
          <w:tcPr>
            <w:tcW w:w="317" w:type="pct"/>
            <w:vAlign w:val="center"/>
          </w:tcPr>
          <w:p w14:paraId="75832BFE" w14:textId="2B240519" w:rsidR="001F5672" w:rsidRDefault="00644DD8">
            <w:pPr>
              <w:spacing w:line="240" w:lineRule="auto"/>
              <w:ind w:firstLineChars="0" w:firstLine="0"/>
              <w:jc w:val="center"/>
              <w:rPr>
                <w:rFonts w:ascii="仿宋" w:hAnsi="仿宋"/>
                <w:sz w:val="21"/>
                <w:szCs w:val="21"/>
              </w:rPr>
            </w:pPr>
            <w:r>
              <w:rPr>
                <w:rFonts w:ascii="仿宋" w:hAnsi="仿宋"/>
                <w:sz w:val="21"/>
                <w:szCs w:val="21"/>
              </w:rPr>
              <w:t>5390</w:t>
            </w:r>
            <w:r w:rsidR="00473B22">
              <w:rPr>
                <w:rFonts w:ascii="仿宋" w:hAnsi="仿宋" w:hint="eastAsia"/>
                <w:sz w:val="21"/>
                <w:szCs w:val="21"/>
              </w:rPr>
              <w:t>万</w:t>
            </w:r>
          </w:p>
        </w:tc>
      </w:tr>
      <w:tr w:rsidR="001F5672" w14:paraId="501BB4E4" w14:textId="77777777">
        <w:trPr>
          <w:trHeight w:val="2270"/>
        </w:trPr>
        <w:tc>
          <w:tcPr>
            <w:tcW w:w="281" w:type="pct"/>
            <w:vAlign w:val="center"/>
          </w:tcPr>
          <w:p w14:paraId="3DA2D147" w14:textId="77777777" w:rsidR="001F5672" w:rsidRDefault="00473B22">
            <w:pPr>
              <w:spacing w:line="240" w:lineRule="auto"/>
              <w:ind w:firstLineChars="0" w:firstLine="0"/>
              <w:jc w:val="center"/>
              <w:rPr>
                <w:rFonts w:ascii="仿宋" w:hAnsi="仿宋"/>
                <w:sz w:val="21"/>
                <w:szCs w:val="21"/>
              </w:rPr>
            </w:pPr>
            <w:r>
              <w:rPr>
                <w:rFonts w:ascii="仿宋" w:hAnsi="仿宋"/>
                <w:sz w:val="21"/>
                <w:szCs w:val="21"/>
              </w:rPr>
              <w:t>7</w:t>
            </w:r>
          </w:p>
        </w:tc>
        <w:tc>
          <w:tcPr>
            <w:tcW w:w="488" w:type="pct"/>
            <w:vAlign w:val="center"/>
          </w:tcPr>
          <w:p w14:paraId="2A437426"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自然灾害防治重点工程</w:t>
            </w:r>
          </w:p>
        </w:tc>
        <w:tc>
          <w:tcPr>
            <w:tcW w:w="488" w:type="pct"/>
            <w:vAlign w:val="center"/>
          </w:tcPr>
          <w:p w14:paraId="78CBAA19"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防灭火宣传教育工程建设</w:t>
            </w:r>
          </w:p>
        </w:tc>
        <w:tc>
          <w:tcPr>
            <w:tcW w:w="1813" w:type="pct"/>
            <w:vAlign w:val="center"/>
          </w:tcPr>
          <w:p w14:paraId="3849682F" w14:textId="77777777" w:rsidR="001F5672" w:rsidRDefault="00473B22">
            <w:pPr>
              <w:spacing w:line="240" w:lineRule="auto"/>
              <w:ind w:firstLineChars="0" w:firstLine="0"/>
              <w:rPr>
                <w:rFonts w:ascii="仿宋" w:hAnsi="仿宋"/>
                <w:sz w:val="21"/>
                <w:szCs w:val="21"/>
              </w:rPr>
            </w:pPr>
            <w:r>
              <w:rPr>
                <w:rFonts w:ascii="仿宋" w:hAnsi="仿宋" w:hint="eastAsia"/>
                <w:sz w:val="21"/>
                <w:szCs w:val="21"/>
              </w:rPr>
              <w:t>重点林区重点地段新建宣传牌、LED宣传教育警示屏，防火宣传手册，开展防火技能培训和防火演练，扑火队员轮换培训率达100%，重点林区、重点部位宣传警示设施覆盖率达95%。</w:t>
            </w:r>
          </w:p>
        </w:tc>
        <w:tc>
          <w:tcPr>
            <w:tcW w:w="435" w:type="pct"/>
            <w:vAlign w:val="center"/>
          </w:tcPr>
          <w:p w14:paraId="732EAA83"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桂花镇、唐家乡</w:t>
            </w:r>
          </w:p>
        </w:tc>
        <w:tc>
          <w:tcPr>
            <w:tcW w:w="340" w:type="pct"/>
            <w:vAlign w:val="center"/>
          </w:tcPr>
          <w:p w14:paraId="605062D1"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w:t>
            </w:r>
          </w:p>
        </w:tc>
        <w:tc>
          <w:tcPr>
            <w:tcW w:w="272" w:type="pct"/>
            <w:vAlign w:val="center"/>
          </w:tcPr>
          <w:p w14:paraId="06EBD641"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w:t>
            </w:r>
          </w:p>
        </w:tc>
        <w:tc>
          <w:tcPr>
            <w:tcW w:w="285" w:type="pct"/>
            <w:vAlign w:val="center"/>
          </w:tcPr>
          <w:p w14:paraId="2087256D" w14:textId="2726B09D"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20</w:t>
            </w:r>
            <w:r w:rsidR="00637E63">
              <w:rPr>
                <w:rFonts w:ascii="仿宋" w:hAnsi="仿宋"/>
                <w:sz w:val="21"/>
                <w:szCs w:val="21"/>
              </w:rPr>
              <w:t>2</w:t>
            </w:r>
            <w:r>
              <w:rPr>
                <w:rFonts w:ascii="仿宋" w:hAnsi="仿宋" w:hint="eastAsia"/>
                <w:sz w:val="21"/>
                <w:szCs w:val="21"/>
              </w:rPr>
              <w:t>5年</w:t>
            </w:r>
          </w:p>
        </w:tc>
        <w:tc>
          <w:tcPr>
            <w:tcW w:w="275" w:type="pct"/>
            <w:vAlign w:val="center"/>
          </w:tcPr>
          <w:p w14:paraId="7BB387B5" w14:textId="12524F61"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区应急</w:t>
            </w:r>
            <w:r w:rsidR="00637E63">
              <w:rPr>
                <w:rFonts w:ascii="仿宋" w:hAnsi="仿宋" w:hint="eastAsia"/>
                <w:sz w:val="21"/>
                <w:szCs w:val="21"/>
              </w:rPr>
              <w:t>管理</w:t>
            </w:r>
            <w:r>
              <w:rPr>
                <w:rFonts w:ascii="仿宋" w:hAnsi="仿宋" w:hint="eastAsia"/>
                <w:sz w:val="21"/>
                <w:szCs w:val="21"/>
              </w:rPr>
              <w:t>局</w:t>
            </w:r>
          </w:p>
        </w:tc>
        <w:tc>
          <w:tcPr>
            <w:tcW w:w="317" w:type="pct"/>
            <w:vAlign w:val="center"/>
          </w:tcPr>
          <w:p w14:paraId="316A250A"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200万</w:t>
            </w:r>
          </w:p>
        </w:tc>
      </w:tr>
      <w:tr w:rsidR="001F5672" w14:paraId="66D1C6C5" w14:textId="77777777">
        <w:trPr>
          <w:trHeight w:val="1445"/>
        </w:trPr>
        <w:tc>
          <w:tcPr>
            <w:tcW w:w="281" w:type="pct"/>
            <w:vAlign w:val="center"/>
          </w:tcPr>
          <w:p w14:paraId="51F77AE0" w14:textId="77777777" w:rsidR="001F5672" w:rsidRDefault="00473B22">
            <w:pPr>
              <w:spacing w:line="240" w:lineRule="auto"/>
              <w:ind w:firstLineChars="0" w:firstLine="0"/>
              <w:jc w:val="center"/>
              <w:rPr>
                <w:rFonts w:ascii="仿宋" w:hAnsi="仿宋"/>
                <w:sz w:val="21"/>
                <w:szCs w:val="21"/>
              </w:rPr>
            </w:pPr>
            <w:r>
              <w:rPr>
                <w:rFonts w:ascii="仿宋" w:hAnsi="仿宋"/>
                <w:sz w:val="21"/>
                <w:szCs w:val="21"/>
              </w:rPr>
              <w:t>8</w:t>
            </w:r>
          </w:p>
        </w:tc>
        <w:tc>
          <w:tcPr>
            <w:tcW w:w="488" w:type="pct"/>
            <w:vAlign w:val="center"/>
          </w:tcPr>
          <w:p w14:paraId="1E31BA5E"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自然灾害防治重点工程</w:t>
            </w:r>
          </w:p>
        </w:tc>
        <w:tc>
          <w:tcPr>
            <w:tcW w:w="488" w:type="pct"/>
            <w:vAlign w:val="center"/>
          </w:tcPr>
          <w:p w14:paraId="74C77D90"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气象预测预报及气象应急保障体系能力提升</w:t>
            </w:r>
          </w:p>
        </w:tc>
        <w:tc>
          <w:tcPr>
            <w:tcW w:w="1813" w:type="pct"/>
            <w:vAlign w:val="center"/>
          </w:tcPr>
          <w:p w14:paraId="24290037" w14:textId="20DAD4D3" w:rsidR="001F5672" w:rsidRDefault="00473B22" w:rsidP="00CE1A8F">
            <w:pPr>
              <w:spacing w:line="240" w:lineRule="auto"/>
              <w:ind w:firstLineChars="0" w:firstLine="0"/>
              <w:jc w:val="left"/>
              <w:rPr>
                <w:rFonts w:ascii="仿宋" w:hAnsi="仿宋"/>
                <w:sz w:val="21"/>
                <w:szCs w:val="21"/>
              </w:rPr>
            </w:pPr>
            <w:r>
              <w:rPr>
                <w:rFonts w:ascii="仿宋" w:hAnsi="仿宋" w:hint="eastAsia"/>
                <w:sz w:val="21"/>
                <w:szCs w:val="21"/>
              </w:rPr>
              <w:t>更新运行片区5年以上区域自动气象站设备,易损部件的备份，视频监控系统、使用防爆</w:t>
            </w:r>
            <w:proofErr w:type="gramStart"/>
            <w:r>
              <w:rPr>
                <w:rFonts w:ascii="仿宋" w:hAnsi="仿宋" w:hint="eastAsia"/>
                <w:sz w:val="21"/>
                <w:szCs w:val="21"/>
              </w:rPr>
              <w:t>柜达到</w:t>
            </w:r>
            <w:proofErr w:type="gramEnd"/>
            <w:r>
              <w:rPr>
                <w:rFonts w:ascii="仿宋" w:hAnsi="仿宋" w:hint="eastAsia"/>
                <w:sz w:val="21"/>
                <w:szCs w:val="21"/>
              </w:rPr>
              <w:t>100%；直通式气象服务平台建设，购买LED显示屏及配套软件、信息服务平台。</w:t>
            </w:r>
          </w:p>
        </w:tc>
        <w:tc>
          <w:tcPr>
            <w:tcW w:w="435" w:type="pct"/>
            <w:vAlign w:val="center"/>
          </w:tcPr>
          <w:p w14:paraId="53F9FE0B"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桂花镇、唐家乡</w:t>
            </w:r>
          </w:p>
        </w:tc>
        <w:tc>
          <w:tcPr>
            <w:tcW w:w="340" w:type="pct"/>
            <w:vAlign w:val="center"/>
          </w:tcPr>
          <w:p w14:paraId="3893D173"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w:t>
            </w:r>
          </w:p>
        </w:tc>
        <w:tc>
          <w:tcPr>
            <w:tcW w:w="272" w:type="pct"/>
            <w:vAlign w:val="center"/>
          </w:tcPr>
          <w:p w14:paraId="19D7005F"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w:t>
            </w:r>
          </w:p>
        </w:tc>
        <w:tc>
          <w:tcPr>
            <w:tcW w:w="285" w:type="pct"/>
            <w:vAlign w:val="center"/>
          </w:tcPr>
          <w:p w14:paraId="6835FCF3"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2025年</w:t>
            </w:r>
          </w:p>
        </w:tc>
        <w:tc>
          <w:tcPr>
            <w:tcW w:w="275" w:type="pct"/>
            <w:vAlign w:val="center"/>
          </w:tcPr>
          <w:p w14:paraId="7A35D835" w14:textId="225AF3F4"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区</w:t>
            </w:r>
            <w:r w:rsidR="00E850EA">
              <w:rPr>
                <w:rFonts w:ascii="仿宋" w:hAnsi="仿宋" w:hint="eastAsia"/>
                <w:sz w:val="21"/>
                <w:szCs w:val="21"/>
              </w:rPr>
              <w:t>应急管理局</w:t>
            </w:r>
          </w:p>
        </w:tc>
        <w:tc>
          <w:tcPr>
            <w:tcW w:w="317" w:type="pct"/>
            <w:vAlign w:val="center"/>
          </w:tcPr>
          <w:p w14:paraId="7EB45299" w14:textId="3B0D44B0" w:rsidR="001F5672" w:rsidRDefault="00637E63">
            <w:pPr>
              <w:spacing w:line="240" w:lineRule="auto"/>
              <w:ind w:firstLineChars="0" w:firstLine="0"/>
              <w:jc w:val="center"/>
              <w:rPr>
                <w:rFonts w:ascii="仿宋" w:hAnsi="仿宋"/>
                <w:sz w:val="21"/>
                <w:szCs w:val="21"/>
              </w:rPr>
            </w:pPr>
            <w:r>
              <w:rPr>
                <w:rFonts w:ascii="仿宋" w:hAnsi="仿宋"/>
                <w:sz w:val="21"/>
                <w:szCs w:val="21"/>
              </w:rPr>
              <w:t>70</w:t>
            </w:r>
            <w:r w:rsidR="00473B22">
              <w:rPr>
                <w:rFonts w:ascii="仿宋" w:hAnsi="仿宋" w:hint="eastAsia"/>
                <w:sz w:val="21"/>
                <w:szCs w:val="21"/>
              </w:rPr>
              <w:t>万</w:t>
            </w:r>
          </w:p>
        </w:tc>
      </w:tr>
      <w:tr w:rsidR="001F5672" w14:paraId="65009EDC" w14:textId="77777777">
        <w:trPr>
          <w:trHeight w:val="1490"/>
        </w:trPr>
        <w:tc>
          <w:tcPr>
            <w:tcW w:w="281" w:type="pct"/>
            <w:vAlign w:val="center"/>
          </w:tcPr>
          <w:p w14:paraId="18C351E7" w14:textId="77777777" w:rsidR="001F5672" w:rsidRDefault="00473B22">
            <w:pPr>
              <w:spacing w:line="240" w:lineRule="auto"/>
              <w:ind w:firstLineChars="0" w:firstLine="0"/>
              <w:jc w:val="center"/>
              <w:rPr>
                <w:rFonts w:ascii="仿宋" w:hAnsi="仿宋"/>
                <w:sz w:val="21"/>
                <w:szCs w:val="21"/>
              </w:rPr>
            </w:pPr>
            <w:r>
              <w:rPr>
                <w:rFonts w:ascii="仿宋" w:hAnsi="仿宋"/>
                <w:sz w:val="21"/>
                <w:szCs w:val="21"/>
              </w:rPr>
              <w:lastRenderedPageBreak/>
              <w:t>9</w:t>
            </w:r>
          </w:p>
        </w:tc>
        <w:tc>
          <w:tcPr>
            <w:tcW w:w="488" w:type="pct"/>
            <w:vAlign w:val="center"/>
          </w:tcPr>
          <w:p w14:paraId="1829D8B2"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应急能力建设重点工程</w:t>
            </w:r>
          </w:p>
        </w:tc>
        <w:tc>
          <w:tcPr>
            <w:tcW w:w="488" w:type="pct"/>
            <w:vAlign w:val="center"/>
          </w:tcPr>
          <w:p w14:paraId="186AECF9"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消防站建设</w:t>
            </w:r>
          </w:p>
        </w:tc>
        <w:tc>
          <w:tcPr>
            <w:tcW w:w="1813" w:type="pct"/>
            <w:vAlign w:val="center"/>
          </w:tcPr>
          <w:p w14:paraId="5911CACC" w14:textId="7393FEFC" w:rsidR="001F5672" w:rsidRDefault="00525B8E" w:rsidP="00771A65">
            <w:pPr>
              <w:spacing w:line="240" w:lineRule="auto"/>
              <w:ind w:firstLineChars="0" w:firstLine="0"/>
              <w:jc w:val="left"/>
              <w:rPr>
                <w:rFonts w:ascii="仿宋" w:hAnsi="仿宋"/>
                <w:sz w:val="21"/>
                <w:szCs w:val="21"/>
              </w:rPr>
            </w:pPr>
            <w:r w:rsidRPr="00525B8E">
              <w:rPr>
                <w:rFonts w:ascii="仿宋" w:hAnsi="仿宋" w:hint="eastAsia"/>
                <w:sz w:val="21"/>
                <w:szCs w:val="21"/>
              </w:rPr>
              <w:t>加快建成桂花镇专职消防救援站站，占地面积约3333.5平方米；规划建设唐家乡小型消防站，占地面积约1000平方米；配备相应的现代化通讯设施、消防训练场地；</w:t>
            </w:r>
          </w:p>
        </w:tc>
        <w:tc>
          <w:tcPr>
            <w:tcW w:w="435" w:type="pct"/>
            <w:vAlign w:val="center"/>
          </w:tcPr>
          <w:p w14:paraId="1A9DD2BF"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桂花镇、唐家乡</w:t>
            </w:r>
          </w:p>
        </w:tc>
        <w:tc>
          <w:tcPr>
            <w:tcW w:w="340" w:type="pct"/>
            <w:vAlign w:val="center"/>
          </w:tcPr>
          <w:p w14:paraId="33AAACAC" w14:textId="179893F0" w:rsidR="001F5672" w:rsidRDefault="00F83562">
            <w:pPr>
              <w:spacing w:line="240" w:lineRule="auto"/>
              <w:ind w:firstLineChars="0" w:firstLine="0"/>
              <w:jc w:val="center"/>
              <w:rPr>
                <w:rFonts w:ascii="仿宋" w:hAnsi="仿宋"/>
                <w:sz w:val="21"/>
                <w:szCs w:val="21"/>
              </w:rPr>
            </w:pPr>
            <w:r>
              <w:rPr>
                <w:rFonts w:ascii="仿宋" w:hAnsi="仿宋"/>
                <w:sz w:val="21"/>
                <w:szCs w:val="21"/>
              </w:rPr>
              <w:t>4333</w:t>
            </w:r>
          </w:p>
        </w:tc>
        <w:tc>
          <w:tcPr>
            <w:tcW w:w="272" w:type="pct"/>
            <w:vAlign w:val="center"/>
          </w:tcPr>
          <w:p w14:paraId="35AF20AC" w14:textId="77777777" w:rsidR="001F5672" w:rsidRDefault="00473B22">
            <w:pPr>
              <w:spacing w:line="240" w:lineRule="auto"/>
              <w:ind w:firstLineChars="0" w:firstLine="0"/>
              <w:jc w:val="center"/>
              <w:rPr>
                <w:rFonts w:ascii="仿宋" w:hAnsi="仿宋"/>
                <w:sz w:val="21"/>
                <w:szCs w:val="21"/>
              </w:rPr>
            </w:pPr>
            <w:proofErr w:type="gramStart"/>
            <w:r>
              <w:rPr>
                <w:rFonts w:ascii="仿宋" w:hAnsi="仿宋" w:hint="eastAsia"/>
                <w:sz w:val="21"/>
                <w:szCs w:val="21"/>
              </w:rPr>
              <w:t>利旧</w:t>
            </w:r>
            <w:proofErr w:type="gramEnd"/>
          </w:p>
        </w:tc>
        <w:tc>
          <w:tcPr>
            <w:tcW w:w="285" w:type="pct"/>
            <w:vAlign w:val="center"/>
          </w:tcPr>
          <w:p w14:paraId="1A852653" w14:textId="1BAE560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20</w:t>
            </w:r>
            <w:r w:rsidR="00FC0855">
              <w:rPr>
                <w:rFonts w:ascii="仿宋" w:hAnsi="仿宋"/>
                <w:sz w:val="21"/>
                <w:szCs w:val="21"/>
              </w:rPr>
              <w:t>3</w:t>
            </w:r>
            <w:r>
              <w:rPr>
                <w:rFonts w:ascii="仿宋" w:hAnsi="仿宋" w:hint="eastAsia"/>
                <w:sz w:val="21"/>
                <w:szCs w:val="21"/>
              </w:rPr>
              <w:t>5年</w:t>
            </w:r>
          </w:p>
        </w:tc>
        <w:tc>
          <w:tcPr>
            <w:tcW w:w="275" w:type="pct"/>
            <w:vAlign w:val="center"/>
          </w:tcPr>
          <w:p w14:paraId="011C0EB4"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区消防救援大队</w:t>
            </w:r>
          </w:p>
        </w:tc>
        <w:tc>
          <w:tcPr>
            <w:tcW w:w="317" w:type="pct"/>
            <w:vAlign w:val="center"/>
          </w:tcPr>
          <w:p w14:paraId="2C6CCCFC" w14:textId="18C7A84B" w:rsidR="001F5672" w:rsidRDefault="00F83562">
            <w:pPr>
              <w:spacing w:line="240" w:lineRule="auto"/>
              <w:ind w:firstLineChars="0" w:firstLine="0"/>
              <w:jc w:val="center"/>
              <w:rPr>
                <w:rFonts w:ascii="仿宋" w:hAnsi="仿宋"/>
                <w:sz w:val="21"/>
                <w:szCs w:val="21"/>
              </w:rPr>
            </w:pPr>
            <w:r>
              <w:rPr>
                <w:rFonts w:ascii="仿宋" w:hAnsi="仿宋"/>
                <w:sz w:val="21"/>
                <w:szCs w:val="21"/>
              </w:rPr>
              <w:t>2</w:t>
            </w:r>
            <w:r w:rsidR="00473B22">
              <w:rPr>
                <w:rFonts w:ascii="仿宋" w:hAnsi="仿宋"/>
                <w:sz w:val="21"/>
                <w:szCs w:val="21"/>
              </w:rPr>
              <w:t>000</w:t>
            </w:r>
            <w:r w:rsidR="00473B22">
              <w:rPr>
                <w:rFonts w:ascii="仿宋" w:hAnsi="仿宋" w:hint="eastAsia"/>
                <w:sz w:val="21"/>
                <w:szCs w:val="21"/>
              </w:rPr>
              <w:t>万</w:t>
            </w:r>
          </w:p>
        </w:tc>
      </w:tr>
      <w:tr w:rsidR="001F5672" w14:paraId="0A391AE2" w14:textId="77777777">
        <w:trPr>
          <w:trHeight w:val="1520"/>
        </w:trPr>
        <w:tc>
          <w:tcPr>
            <w:tcW w:w="281" w:type="pct"/>
            <w:vAlign w:val="center"/>
          </w:tcPr>
          <w:p w14:paraId="63DB55EB" w14:textId="77777777" w:rsidR="001F5672" w:rsidRDefault="00473B22">
            <w:pPr>
              <w:spacing w:line="240" w:lineRule="auto"/>
              <w:ind w:firstLineChars="0" w:firstLine="0"/>
              <w:jc w:val="center"/>
              <w:rPr>
                <w:rFonts w:ascii="仿宋" w:hAnsi="仿宋"/>
                <w:sz w:val="21"/>
                <w:szCs w:val="21"/>
              </w:rPr>
            </w:pPr>
            <w:r>
              <w:rPr>
                <w:rFonts w:ascii="仿宋" w:hAnsi="仿宋"/>
                <w:sz w:val="21"/>
                <w:szCs w:val="21"/>
              </w:rPr>
              <w:t>10</w:t>
            </w:r>
          </w:p>
        </w:tc>
        <w:tc>
          <w:tcPr>
            <w:tcW w:w="488" w:type="pct"/>
            <w:vAlign w:val="center"/>
          </w:tcPr>
          <w:p w14:paraId="707C016B"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应急能力建设重点工程</w:t>
            </w:r>
          </w:p>
        </w:tc>
        <w:tc>
          <w:tcPr>
            <w:tcW w:w="488" w:type="pct"/>
            <w:vAlign w:val="center"/>
          </w:tcPr>
          <w:p w14:paraId="604F5909"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应急物资储备点升级改造</w:t>
            </w:r>
          </w:p>
        </w:tc>
        <w:tc>
          <w:tcPr>
            <w:tcW w:w="1813" w:type="pct"/>
            <w:vAlign w:val="center"/>
          </w:tcPr>
          <w:p w14:paraId="5F178F26" w14:textId="6F20AF2D" w:rsidR="001F5672" w:rsidRDefault="00473B22" w:rsidP="00771A65">
            <w:pPr>
              <w:spacing w:line="240" w:lineRule="auto"/>
              <w:ind w:firstLineChars="0" w:firstLine="0"/>
              <w:jc w:val="left"/>
              <w:rPr>
                <w:rFonts w:ascii="仿宋" w:hAnsi="仿宋"/>
                <w:sz w:val="21"/>
                <w:szCs w:val="21"/>
              </w:rPr>
            </w:pPr>
            <w:r>
              <w:rPr>
                <w:rFonts w:ascii="仿宋" w:hAnsi="仿宋"/>
                <w:sz w:val="21"/>
                <w:szCs w:val="21"/>
              </w:rPr>
              <w:t>各</w:t>
            </w:r>
            <w:r w:rsidR="00637E63">
              <w:rPr>
                <w:rFonts w:ascii="仿宋" w:hAnsi="仿宋" w:hint="eastAsia"/>
                <w:sz w:val="21"/>
                <w:szCs w:val="21"/>
              </w:rPr>
              <w:t>乡</w:t>
            </w:r>
            <w:r>
              <w:rPr>
                <w:rFonts w:ascii="仿宋" w:hAnsi="仿宋"/>
                <w:sz w:val="21"/>
                <w:szCs w:val="21"/>
              </w:rPr>
              <w:t>镇在现有基础上，升级改造应急物资储备点，重点建设视频监控、专用货架、防潮、防虫、防火等设施</w:t>
            </w:r>
            <w:r>
              <w:rPr>
                <w:rFonts w:ascii="仿宋" w:hAnsi="仿宋" w:hint="eastAsia"/>
                <w:sz w:val="21"/>
                <w:szCs w:val="21"/>
              </w:rPr>
              <w:t>；利用各村（居）委会新增应急物资储备点35个，</w:t>
            </w:r>
            <w:proofErr w:type="gramStart"/>
            <w:r>
              <w:rPr>
                <w:rFonts w:ascii="仿宋" w:hAnsi="仿宋" w:hint="eastAsia"/>
                <w:sz w:val="21"/>
                <w:szCs w:val="21"/>
              </w:rPr>
              <w:t>不</w:t>
            </w:r>
            <w:proofErr w:type="gramEnd"/>
            <w:r>
              <w:rPr>
                <w:rFonts w:ascii="仿宋" w:hAnsi="仿宋" w:hint="eastAsia"/>
                <w:sz w:val="21"/>
                <w:szCs w:val="21"/>
              </w:rPr>
              <w:t>新增用地。</w:t>
            </w:r>
          </w:p>
        </w:tc>
        <w:tc>
          <w:tcPr>
            <w:tcW w:w="435" w:type="pct"/>
            <w:vAlign w:val="center"/>
          </w:tcPr>
          <w:p w14:paraId="25DB9FB0"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桂花镇、唐家乡</w:t>
            </w:r>
          </w:p>
        </w:tc>
        <w:tc>
          <w:tcPr>
            <w:tcW w:w="340" w:type="pct"/>
            <w:vAlign w:val="center"/>
          </w:tcPr>
          <w:p w14:paraId="7589F894"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w:t>
            </w:r>
          </w:p>
        </w:tc>
        <w:tc>
          <w:tcPr>
            <w:tcW w:w="272" w:type="pct"/>
            <w:vAlign w:val="center"/>
          </w:tcPr>
          <w:p w14:paraId="49123735" w14:textId="77777777" w:rsidR="001F5672" w:rsidRDefault="00473B22">
            <w:pPr>
              <w:spacing w:line="240" w:lineRule="auto"/>
              <w:ind w:firstLineChars="0" w:firstLine="0"/>
              <w:jc w:val="center"/>
              <w:rPr>
                <w:rFonts w:ascii="仿宋" w:hAnsi="仿宋"/>
                <w:sz w:val="21"/>
                <w:szCs w:val="21"/>
              </w:rPr>
            </w:pPr>
            <w:proofErr w:type="gramStart"/>
            <w:r>
              <w:rPr>
                <w:rFonts w:ascii="仿宋" w:hAnsi="仿宋" w:hint="eastAsia"/>
                <w:sz w:val="21"/>
                <w:szCs w:val="21"/>
              </w:rPr>
              <w:t>利旧</w:t>
            </w:r>
            <w:proofErr w:type="gramEnd"/>
          </w:p>
        </w:tc>
        <w:tc>
          <w:tcPr>
            <w:tcW w:w="285" w:type="pct"/>
            <w:vAlign w:val="center"/>
          </w:tcPr>
          <w:p w14:paraId="5ADCC664"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2025年</w:t>
            </w:r>
          </w:p>
        </w:tc>
        <w:tc>
          <w:tcPr>
            <w:tcW w:w="275" w:type="pct"/>
            <w:vAlign w:val="center"/>
          </w:tcPr>
          <w:p w14:paraId="62B3D7DF"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区</w:t>
            </w:r>
            <w:proofErr w:type="gramStart"/>
            <w:r>
              <w:rPr>
                <w:rFonts w:ascii="仿宋" w:hAnsi="仿宋" w:hint="eastAsia"/>
                <w:sz w:val="21"/>
                <w:szCs w:val="21"/>
              </w:rPr>
              <w:t>应急局</w:t>
            </w:r>
            <w:proofErr w:type="gramEnd"/>
          </w:p>
        </w:tc>
        <w:tc>
          <w:tcPr>
            <w:tcW w:w="317" w:type="pct"/>
            <w:vAlign w:val="center"/>
          </w:tcPr>
          <w:p w14:paraId="286D7548" w14:textId="5016DA26" w:rsidR="001F5672" w:rsidRDefault="00637E63">
            <w:pPr>
              <w:spacing w:line="240" w:lineRule="auto"/>
              <w:ind w:firstLineChars="0" w:firstLine="0"/>
              <w:jc w:val="center"/>
              <w:rPr>
                <w:rFonts w:ascii="仿宋" w:hAnsi="仿宋"/>
                <w:sz w:val="21"/>
                <w:szCs w:val="21"/>
              </w:rPr>
            </w:pPr>
            <w:r>
              <w:rPr>
                <w:rFonts w:ascii="仿宋" w:hAnsi="仿宋"/>
                <w:sz w:val="21"/>
                <w:szCs w:val="21"/>
              </w:rPr>
              <w:t>2</w:t>
            </w:r>
            <w:r w:rsidR="00473B22">
              <w:rPr>
                <w:rFonts w:ascii="仿宋" w:hAnsi="仿宋"/>
                <w:sz w:val="21"/>
                <w:szCs w:val="21"/>
              </w:rPr>
              <w:t>0</w:t>
            </w:r>
            <w:r w:rsidR="00473B22">
              <w:rPr>
                <w:rFonts w:ascii="仿宋" w:hAnsi="仿宋" w:hint="eastAsia"/>
                <w:sz w:val="21"/>
                <w:szCs w:val="21"/>
              </w:rPr>
              <w:t>0万</w:t>
            </w:r>
          </w:p>
        </w:tc>
      </w:tr>
      <w:tr w:rsidR="001F5672" w14:paraId="7C9715B1" w14:textId="77777777">
        <w:trPr>
          <w:trHeight w:val="563"/>
        </w:trPr>
        <w:tc>
          <w:tcPr>
            <w:tcW w:w="281" w:type="pct"/>
            <w:vAlign w:val="center"/>
          </w:tcPr>
          <w:p w14:paraId="4BC90DC4" w14:textId="77777777" w:rsidR="001F5672" w:rsidRDefault="00473B22">
            <w:pPr>
              <w:spacing w:line="240" w:lineRule="auto"/>
              <w:ind w:firstLineChars="0" w:firstLine="0"/>
              <w:jc w:val="center"/>
              <w:rPr>
                <w:rFonts w:ascii="仿宋" w:hAnsi="仿宋"/>
                <w:sz w:val="21"/>
                <w:szCs w:val="21"/>
              </w:rPr>
            </w:pPr>
            <w:r>
              <w:rPr>
                <w:rFonts w:ascii="仿宋" w:hAnsi="仿宋"/>
                <w:sz w:val="21"/>
                <w:szCs w:val="21"/>
              </w:rPr>
              <w:t>11</w:t>
            </w:r>
          </w:p>
        </w:tc>
        <w:tc>
          <w:tcPr>
            <w:tcW w:w="488" w:type="pct"/>
            <w:vAlign w:val="center"/>
          </w:tcPr>
          <w:p w14:paraId="7B2204D9"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应急能力建设重点工程</w:t>
            </w:r>
          </w:p>
        </w:tc>
        <w:tc>
          <w:tcPr>
            <w:tcW w:w="488" w:type="pct"/>
            <w:vAlign w:val="center"/>
          </w:tcPr>
          <w:p w14:paraId="6320E135"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应急避难场所建设</w:t>
            </w:r>
          </w:p>
        </w:tc>
        <w:tc>
          <w:tcPr>
            <w:tcW w:w="1813" w:type="pct"/>
            <w:vAlign w:val="center"/>
          </w:tcPr>
          <w:p w14:paraId="7F6C8923" w14:textId="103AF178" w:rsidR="001F5672" w:rsidRDefault="00473B22">
            <w:pPr>
              <w:spacing w:line="240" w:lineRule="auto"/>
              <w:ind w:firstLineChars="0" w:firstLine="0"/>
              <w:rPr>
                <w:rFonts w:ascii="仿宋" w:hAnsi="仿宋"/>
                <w:sz w:val="21"/>
                <w:szCs w:val="21"/>
              </w:rPr>
            </w:pPr>
            <w:r>
              <w:rPr>
                <w:rFonts w:ascii="仿宋" w:hAnsi="仿宋" w:hint="eastAsia"/>
                <w:sz w:val="21"/>
                <w:szCs w:val="21"/>
              </w:rPr>
              <w:t>在</w:t>
            </w:r>
            <w:r w:rsidR="00CE1A8F">
              <w:rPr>
                <w:rFonts w:ascii="仿宋" w:hAnsi="仿宋" w:hint="eastAsia"/>
                <w:sz w:val="21"/>
                <w:szCs w:val="21"/>
              </w:rPr>
              <w:t>片区内</w:t>
            </w:r>
            <w:r>
              <w:rPr>
                <w:rFonts w:ascii="仿宋" w:hAnsi="仿宋" w:hint="eastAsia"/>
                <w:sz w:val="21"/>
                <w:szCs w:val="21"/>
              </w:rPr>
              <w:t>新建2个Ⅲ类应急避难场所。依托其余各村学校和村委会，改造共建</w:t>
            </w:r>
            <w:r w:rsidR="00771A65">
              <w:rPr>
                <w:rFonts w:ascii="仿宋" w:hAnsi="仿宋"/>
                <w:sz w:val="21"/>
                <w:szCs w:val="21"/>
              </w:rPr>
              <w:t>46</w:t>
            </w:r>
            <w:r>
              <w:rPr>
                <w:rFonts w:ascii="仿宋" w:hAnsi="仿宋" w:hint="eastAsia"/>
                <w:sz w:val="21"/>
                <w:szCs w:val="21"/>
              </w:rPr>
              <w:t>个固定避难场所，</w:t>
            </w:r>
            <w:proofErr w:type="gramStart"/>
            <w:r>
              <w:rPr>
                <w:rFonts w:ascii="仿宋" w:hAnsi="仿宋" w:hint="eastAsia"/>
                <w:sz w:val="21"/>
                <w:szCs w:val="21"/>
              </w:rPr>
              <w:t>不</w:t>
            </w:r>
            <w:proofErr w:type="gramEnd"/>
            <w:r>
              <w:rPr>
                <w:rFonts w:ascii="仿宋" w:hAnsi="仿宋" w:hint="eastAsia"/>
                <w:sz w:val="21"/>
                <w:szCs w:val="21"/>
              </w:rPr>
              <w:t>新增用地。优化完善现有避难场所建设，调配闲置公房，通过改造、改建公共建筑等方式持续构建和城镇相协调、室内和室外相结合的镇村两级应急避难体系。</w:t>
            </w:r>
          </w:p>
        </w:tc>
        <w:tc>
          <w:tcPr>
            <w:tcW w:w="435" w:type="pct"/>
            <w:vAlign w:val="center"/>
          </w:tcPr>
          <w:p w14:paraId="01D61096"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桂花镇、唐家乡</w:t>
            </w:r>
          </w:p>
        </w:tc>
        <w:tc>
          <w:tcPr>
            <w:tcW w:w="340" w:type="pct"/>
            <w:vAlign w:val="center"/>
          </w:tcPr>
          <w:p w14:paraId="0C46EA31" w14:textId="4EA44195" w:rsidR="001F5672" w:rsidRDefault="00637E63">
            <w:pPr>
              <w:spacing w:line="240" w:lineRule="auto"/>
              <w:ind w:firstLineChars="0" w:firstLine="0"/>
              <w:jc w:val="center"/>
              <w:rPr>
                <w:rFonts w:ascii="仿宋" w:hAnsi="仿宋"/>
                <w:sz w:val="21"/>
                <w:szCs w:val="21"/>
              </w:rPr>
            </w:pPr>
            <w:r>
              <w:rPr>
                <w:rFonts w:ascii="仿宋" w:hAnsi="仿宋"/>
                <w:sz w:val="21"/>
                <w:szCs w:val="21"/>
              </w:rPr>
              <w:t>82215</w:t>
            </w:r>
          </w:p>
        </w:tc>
        <w:tc>
          <w:tcPr>
            <w:tcW w:w="272" w:type="pct"/>
            <w:vAlign w:val="center"/>
          </w:tcPr>
          <w:p w14:paraId="179306EA" w14:textId="77777777" w:rsidR="001F5672" w:rsidRDefault="00473B22">
            <w:pPr>
              <w:spacing w:line="240" w:lineRule="auto"/>
              <w:ind w:firstLineChars="0" w:firstLine="0"/>
              <w:jc w:val="center"/>
              <w:rPr>
                <w:rFonts w:ascii="仿宋" w:hAnsi="仿宋"/>
                <w:sz w:val="21"/>
                <w:szCs w:val="21"/>
              </w:rPr>
            </w:pPr>
            <w:proofErr w:type="gramStart"/>
            <w:r>
              <w:rPr>
                <w:rFonts w:ascii="仿宋" w:hAnsi="仿宋" w:hint="eastAsia"/>
                <w:sz w:val="21"/>
                <w:szCs w:val="21"/>
              </w:rPr>
              <w:t>利旧</w:t>
            </w:r>
            <w:proofErr w:type="gramEnd"/>
          </w:p>
        </w:tc>
        <w:tc>
          <w:tcPr>
            <w:tcW w:w="285" w:type="pct"/>
            <w:vAlign w:val="center"/>
          </w:tcPr>
          <w:p w14:paraId="7E7CF073"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20</w:t>
            </w:r>
            <w:r>
              <w:rPr>
                <w:rFonts w:ascii="仿宋" w:hAnsi="仿宋"/>
                <w:sz w:val="21"/>
                <w:szCs w:val="21"/>
              </w:rPr>
              <w:t>35</w:t>
            </w:r>
            <w:r>
              <w:rPr>
                <w:rFonts w:ascii="仿宋" w:hAnsi="仿宋" w:hint="eastAsia"/>
                <w:sz w:val="21"/>
                <w:szCs w:val="21"/>
              </w:rPr>
              <w:t>年</w:t>
            </w:r>
          </w:p>
        </w:tc>
        <w:tc>
          <w:tcPr>
            <w:tcW w:w="275" w:type="pct"/>
            <w:vAlign w:val="center"/>
          </w:tcPr>
          <w:p w14:paraId="1A21583D"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区</w:t>
            </w:r>
            <w:proofErr w:type="gramStart"/>
            <w:r>
              <w:rPr>
                <w:rFonts w:ascii="仿宋" w:hAnsi="仿宋" w:hint="eastAsia"/>
                <w:sz w:val="21"/>
                <w:szCs w:val="21"/>
              </w:rPr>
              <w:t>应急局</w:t>
            </w:r>
            <w:proofErr w:type="gramEnd"/>
          </w:p>
        </w:tc>
        <w:tc>
          <w:tcPr>
            <w:tcW w:w="317" w:type="pct"/>
            <w:vAlign w:val="center"/>
          </w:tcPr>
          <w:p w14:paraId="0C42DFF9" w14:textId="77777777" w:rsidR="001F5672" w:rsidRDefault="00473B22">
            <w:pPr>
              <w:spacing w:line="240" w:lineRule="auto"/>
              <w:ind w:firstLineChars="0" w:firstLine="0"/>
              <w:jc w:val="center"/>
              <w:rPr>
                <w:rFonts w:ascii="仿宋" w:hAnsi="仿宋"/>
                <w:sz w:val="21"/>
                <w:szCs w:val="21"/>
              </w:rPr>
            </w:pPr>
            <w:r>
              <w:rPr>
                <w:rFonts w:ascii="仿宋" w:hAnsi="仿宋"/>
                <w:sz w:val="21"/>
                <w:szCs w:val="21"/>
              </w:rPr>
              <w:t>500</w:t>
            </w:r>
            <w:r>
              <w:rPr>
                <w:rFonts w:ascii="仿宋" w:hAnsi="仿宋" w:hint="eastAsia"/>
                <w:sz w:val="21"/>
                <w:szCs w:val="21"/>
              </w:rPr>
              <w:t>万</w:t>
            </w:r>
          </w:p>
        </w:tc>
      </w:tr>
      <w:tr w:rsidR="001F5672" w14:paraId="5B34AAC3" w14:textId="77777777">
        <w:trPr>
          <w:trHeight w:val="1835"/>
        </w:trPr>
        <w:tc>
          <w:tcPr>
            <w:tcW w:w="281" w:type="pct"/>
            <w:vAlign w:val="center"/>
          </w:tcPr>
          <w:p w14:paraId="4B281705" w14:textId="77777777" w:rsidR="001F5672" w:rsidRDefault="00473B22">
            <w:pPr>
              <w:spacing w:line="240" w:lineRule="auto"/>
              <w:ind w:firstLineChars="0" w:firstLine="0"/>
              <w:jc w:val="center"/>
              <w:rPr>
                <w:rFonts w:ascii="仿宋" w:hAnsi="仿宋"/>
                <w:sz w:val="21"/>
                <w:szCs w:val="21"/>
              </w:rPr>
            </w:pPr>
            <w:r>
              <w:rPr>
                <w:rFonts w:ascii="仿宋" w:hAnsi="仿宋"/>
                <w:sz w:val="21"/>
                <w:szCs w:val="21"/>
              </w:rPr>
              <w:t>12</w:t>
            </w:r>
          </w:p>
        </w:tc>
        <w:tc>
          <w:tcPr>
            <w:tcW w:w="488" w:type="pct"/>
            <w:vAlign w:val="center"/>
          </w:tcPr>
          <w:p w14:paraId="5C07EE0F"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应急能力建设重点工程</w:t>
            </w:r>
          </w:p>
        </w:tc>
        <w:tc>
          <w:tcPr>
            <w:tcW w:w="488" w:type="pct"/>
            <w:vAlign w:val="center"/>
          </w:tcPr>
          <w:p w14:paraId="3744AE16"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应急队伍建设</w:t>
            </w:r>
          </w:p>
        </w:tc>
        <w:tc>
          <w:tcPr>
            <w:tcW w:w="1813" w:type="pct"/>
            <w:vAlign w:val="center"/>
          </w:tcPr>
          <w:p w14:paraId="60D74666" w14:textId="77777777" w:rsidR="001F5672" w:rsidRDefault="00473B22">
            <w:pPr>
              <w:spacing w:line="240" w:lineRule="auto"/>
              <w:ind w:firstLineChars="0" w:firstLine="0"/>
              <w:rPr>
                <w:rFonts w:ascii="仿宋" w:hAnsi="仿宋"/>
                <w:sz w:val="21"/>
                <w:szCs w:val="21"/>
              </w:rPr>
            </w:pPr>
            <w:r>
              <w:rPr>
                <w:rFonts w:ascii="仿宋" w:hAnsi="仿宋" w:hint="eastAsia"/>
                <w:sz w:val="21"/>
                <w:szCs w:val="21"/>
              </w:rPr>
              <w:t>加强各镇政府专职消防队建设，提升多灾种应急救援技能。加强镇应急队、村应急分队建设，加强队伍培训演练，每半年培训不低于2次。</w:t>
            </w:r>
          </w:p>
        </w:tc>
        <w:tc>
          <w:tcPr>
            <w:tcW w:w="435" w:type="pct"/>
            <w:vAlign w:val="center"/>
          </w:tcPr>
          <w:p w14:paraId="3DB4B10A"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桂花镇、唐家乡</w:t>
            </w:r>
          </w:p>
        </w:tc>
        <w:tc>
          <w:tcPr>
            <w:tcW w:w="340" w:type="pct"/>
            <w:vAlign w:val="center"/>
          </w:tcPr>
          <w:p w14:paraId="57F89B62"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w:t>
            </w:r>
          </w:p>
        </w:tc>
        <w:tc>
          <w:tcPr>
            <w:tcW w:w="272" w:type="pct"/>
            <w:vAlign w:val="center"/>
          </w:tcPr>
          <w:p w14:paraId="776DD4C4"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w:t>
            </w:r>
          </w:p>
        </w:tc>
        <w:tc>
          <w:tcPr>
            <w:tcW w:w="285" w:type="pct"/>
            <w:vAlign w:val="center"/>
          </w:tcPr>
          <w:p w14:paraId="4B885F0F" w14:textId="31EEBA04"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20</w:t>
            </w:r>
            <w:r w:rsidR="00637E63">
              <w:rPr>
                <w:rFonts w:ascii="仿宋" w:hAnsi="仿宋"/>
                <w:sz w:val="21"/>
                <w:szCs w:val="21"/>
              </w:rPr>
              <w:t>3</w:t>
            </w:r>
            <w:r>
              <w:rPr>
                <w:rFonts w:ascii="仿宋" w:hAnsi="仿宋" w:hint="eastAsia"/>
                <w:sz w:val="21"/>
                <w:szCs w:val="21"/>
              </w:rPr>
              <w:t>5年</w:t>
            </w:r>
          </w:p>
        </w:tc>
        <w:tc>
          <w:tcPr>
            <w:tcW w:w="275" w:type="pct"/>
            <w:vAlign w:val="center"/>
          </w:tcPr>
          <w:p w14:paraId="49B3A607"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区</w:t>
            </w:r>
            <w:proofErr w:type="gramStart"/>
            <w:r>
              <w:rPr>
                <w:rFonts w:ascii="仿宋" w:hAnsi="仿宋" w:hint="eastAsia"/>
                <w:sz w:val="21"/>
                <w:szCs w:val="21"/>
              </w:rPr>
              <w:t>应急局</w:t>
            </w:r>
            <w:proofErr w:type="gramEnd"/>
          </w:p>
        </w:tc>
        <w:tc>
          <w:tcPr>
            <w:tcW w:w="317" w:type="pct"/>
            <w:vAlign w:val="center"/>
          </w:tcPr>
          <w:p w14:paraId="0BF543BF" w14:textId="77777777" w:rsidR="001F5672" w:rsidRDefault="00473B22">
            <w:pPr>
              <w:spacing w:line="240" w:lineRule="auto"/>
              <w:ind w:firstLineChars="0" w:firstLine="0"/>
              <w:jc w:val="center"/>
              <w:rPr>
                <w:rFonts w:ascii="仿宋" w:hAnsi="仿宋"/>
                <w:sz w:val="21"/>
                <w:szCs w:val="21"/>
              </w:rPr>
            </w:pPr>
            <w:r>
              <w:rPr>
                <w:rFonts w:ascii="仿宋" w:hAnsi="仿宋"/>
                <w:sz w:val="21"/>
                <w:szCs w:val="21"/>
              </w:rPr>
              <w:t>3</w:t>
            </w:r>
            <w:r>
              <w:rPr>
                <w:rFonts w:ascii="仿宋" w:hAnsi="仿宋" w:hint="eastAsia"/>
                <w:sz w:val="21"/>
                <w:szCs w:val="21"/>
              </w:rPr>
              <w:t>00万</w:t>
            </w:r>
          </w:p>
        </w:tc>
      </w:tr>
      <w:tr w:rsidR="001F5672" w14:paraId="5921DE60" w14:textId="77777777">
        <w:trPr>
          <w:trHeight w:val="1505"/>
        </w:trPr>
        <w:tc>
          <w:tcPr>
            <w:tcW w:w="281" w:type="pct"/>
            <w:vAlign w:val="center"/>
          </w:tcPr>
          <w:p w14:paraId="0E87D369" w14:textId="77777777" w:rsidR="001F5672" w:rsidRDefault="00473B22">
            <w:pPr>
              <w:spacing w:line="240" w:lineRule="auto"/>
              <w:ind w:firstLineChars="0" w:firstLine="0"/>
              <w:jc w:val="center"/>
              <w:rPr>
                <w:rFonts w:ascii="仿宋" w:hAnsi="仿宋"/>
                <w:sz w:val="21"/>
                <w:szCs w:val="21"/>
              </w:rPr>
            </w:pPr>
            <w:r>
              <w:rPr>
                <w:rFonts w:ascii="仿宋" w:hAnsi="仿宋"/>
                <w:sz w:val="21"/>
                <w:szCs w:val="21"/>
              </w:rPr>
              <w:lastRenderedPageBreak/>
              <w:t>13</w:t>
            </w:r>
          </w:p>
        </w:tc>
        <w:tc>
          <w:tcPr>
            <w:tcW w:w="488" w:type="pct"/>
            <w:vAlign w:val="center"/>
          </w:tcPr>
          <w:p w14:paraId="0BC60B16"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应急能力建设重点工程</w:t>
            </w:r>
          </w:p>
        </w:tc>
        <w:tc>
          <w:tcPr>
            <w:tcW w:w="488" w:type="pct"/>
            <w:vAlign w:val="center"/>
          </w:tcPr>
          <w:p w14:paraId="47A3F759"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应急装备建设</w:t>
            </w:r>
          </w:p>
        </w:tc>
        <w:tc>
          <w:tcPr>
            <w:tcW w:w="1813" w:type="pct"/>
            <w:vAlign w:val="center"/>
          </w:tcPr>
          <w:p w14:paraId="7854FF8C" w14:textId="77777777" w:rsidR="001F5672" w:rsidRDefault="00473B22">
            <w:pPr>
              <w:spacing w:line="240" w:lineRule="auto"/>
              <w:ind w:firstLineChars="0" w:firstLine="0"/>
              <w:rPr>
                <w:rFonts w:ascii="仿宋" w:hAnsi="仿宋"/>
                <w:sz w:val="21"/>
                <w:szCs w:val="21"/>
              </w:rPr>
            </w:pPr>
            <w:r>
              <w:rPr>
                <w:rFonts w:ascii="仿宋" w:hAnsi="仿宋" w:hint="eastAsia"/>
                <w:sz w:val="21"/>
                <w:szCs w:val="21"/>
              </w:rPr>
              <w:t>为各镇应急队配备1架无人机，培训无人机飞手。加强救生衣、救生圈、皮划艇等防汛抗旱救援装备，棉被、帐篷、折叠床等救灾物资配备。</w:t>
            </w:r>
          </w:p>
        </w:tc>
        <w:tc>
          <w:tcPr>
            <w:tcW w:w="435" w:type="pct"/>
            <w:vAlign w:val="center"/>
          </w:tcPr>
          <w:p w14:paraId="6FDCA57A"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桂花镇、唐家乡</w:t>
            </w:r>
          </w:p>
        </w:tc>
        <w:tc>
          <w:tcPr>
            <w:tcW w:w="340" w:type="pct"/>
            <w:vAlign w:val="center"/>
          </w:tcPr>
          <w:p w14:paraId="7EC530D4"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w:t>
            </w:r>
          </w:p>
        </w:tc>
        <w:tc>
          <w:tcPr>
            <w:tcW w:w="272" w:type="pct"/>
            <w:vAlign w:val="center"/>
          </w:tcPr>
          <w:p w14:paraId="6DEF2A6D"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w:t>
            </w:r>
          </w:p>
        </w:tc>
        <w:tc>
          <w:tcPr>
            <w:tcW w:w="285" w:type="pct"/>
            <w:vAlign w:val="center"/>
          </w:tcPr>
          <w:p w14:paraId="0B3B89B8"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2025年</w:t>
            </w:r>
          </w:p>
        </w:tc>
        <w:tc>
          <w:tcPr>
            <w:tcW w:w="275" w:type="pct"/>
            <w:vAlign w:val="center"/>
          </w:tcPr>
          <w:p w14:paraId="061EFD89"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区</w:t>
            </w:r>
            <w:proofErr w:type="gramStart"/>
            <w:r>
              <w:rPr>
                <w:rFonts w:ascii="仿宋" w:hAnsi="仿宋" w:hint="eastAsia"/>
                <w:sz w:val="21"/>
                <w:szCs w:val="21"/>
              </w:rPr>
              <w:t>应急局</w:t>
            </w:r>
            <w:proofErr w:type="gramEnd"/>
          </w:p>
        </w:tc>
        <w:tc>
          <w:tcPr>
            <w:tcW w:w="317" w:type="pct"/>
            <w:vAlign w:val="center"/>
          </w:tcPr>
          <w:p w14:paraId="6DF13241" w14:textId="77777777" w:rsidR="001F5672" w:rsidRDefault="00473B22">
            <w:pPr>
              <w:spacing w:line="240" w:lineRule="auto"/>
              <w:ind w:firstLineChars="0" w:firstLine="0"/>
              <w:jc w:val="center"/>
              <w:rPr>
                <w:rFonts w:ascii="仿宋" w:hAnsi="仿宋"/>
                <w:sz w:val="21"/>
                <w:szCs w:val="21"/>
              </w:rPr>
            </w:pPr>
            <w:r>
              <w:rPr>
                <w:rFonts w:ascii="仿宋" w:hAnsi="仿宋"/>
                <w:sz w:val="21"/>
                <w:szCs w:val="21"/>
              </w:rPr>
              <w:t>3</w:t>
            </w:r>
            <w:r>
              <w:rPr>
                <w:rFonts w:ascii="仿宋" w:hAnsi="仿宋" w:hint="eastAsia"/>
                <w:sz w:val="21"/>
                <w:szCs w:val="21"/>
              </w:rPr>
              <w:t>00万</w:t>
            </w:r>
          </w:p>
        </w:tc>
      </w:tr>
      <w:tr w:rsidR="001F5672" w14:paraId="2E909A97" w14:textId="77777777">
        <w:trPr>
          <w:trHeight w:val="1505"/>
        </w:trPr>
        <w:tc>
          <w:tcPr>
            <w:tcW w:w="281" w:type="pct"/>
            <w:vAlign w:val="center"/>
          </w:tcPr>
          <w:p w14:paraId="035CDEF9"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1</w:t>
            </w:r>
            <w:r>
              <w:rPr>
                <w:rFonts w:ascii="仿宋" w:hAnsi="仿宋"/>
                <w:sz w:val="21"/>
                <w:szCs w:val="21"/>
              </w:rPr>
              <w:t>4</w:t>
            </w:r>
          </w:p>
        </w:tc>
        <w:tc>
          <w:tcPr>
            <w:tcW w:w="488" w:type="pct"/>
            <w:vAlign w:val="center"/>
          </w:tcPr>
          <w:p w14:paraId="1CE29E9F"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应急能力建设重点工程</w:t>
            </w:r>
          </w:p>
        </w:tc>
        <w:tc>
          <w:tcPr>
            <w:tcW w:w="488" w:type="pct"/>
            <w:vAlign w:val="center"/>
          </w:tcPr>
          <w:p w14:paraId="3CEBFB06"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应急演练</w:t>
            </w:r>
          </w:p>
        </w:tc>
        <w:tc>
          <w:tcPr>
            <w:tcW w:w="1813" w:type="pct"/>
            <w:vAlign w:val="center"/>
          </w:tcPr>
          <w:p w14:paraId="4409F709" w14:textId="496DF3CE" w:rsidR="001F5672" w:rsidRDefault="00473B22">
            <w:pPr>
              <w:spacing w:line="240" w:lineRule="auto"/>
              <w:ind w:firstLineChars="0" w:firstLine="0"/>
              <w:rPr>
                <w:rFonts w:ascii="仿宋" w:hAnsi="仿宋"/>
                <w:sz w:val="21"/>
                <w:szCs w:val="21"/>
              </w:rPr>
            </w:pPr>
            <w:r>
              <w:rPr>
                <w:rFonts w:ascii="仿宋" w:hAnsi="仿宋" w:hint="eastAsia"/>
                <w:sz w:val="21"/>
                <w:szCs w:val="21"/>
              </w:rPr>
              <w:t>各</w:t>
            </w:r>
            <w:r w:rsidR="00CE1A8F">
              <w:rPr>
                <w:rFonts w:ascii="仿宋" w:hAnsi="仿宋" w:hint="eastAsia"/>
                <w:sz w:val="21"/>
                <w:szCs w:val="21"/>
              </w:rPr>
              <w:t>乡</w:t>
            </w:r>
            <w:r>
              <w:rPr>
                <w:rFonts w:ascii="仿宋" w:hAnsi="仿宋" w:hint="eastAsia"/>
                <w:sz w:val="21"/>
                <w:szCs w:val="21"/>
              </w:rPr>
              <w:t>镇开展山洪灾害、地质灾害、森林防灭火等演练每季度不少于1次，各学校开展山洪灾害、火灾等演练每学期不少于1次</w:t>
            </w:r>
            <w:r>
              <w:rPr>
                <w:rFonts w:ascii="仿宋" w:hAnsi="仿宋"/>
                <w:sz w:val="21"/>
                <w:szCs w:val="21"/>
              </w:rPr>
              <w:t>。</w:t>
            </w:r>
          </w:p>
        </w:tc>
        <w:tc>
          <w:tcPr>
            <w:tcW w:w="435" w:type="pct"/>
            <w:vAlign w:val="center"/>
          </w:tcPr>
          <w:p w14:paraId="4D56F6A6"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桂花镇、唐家乡</w:t>
            </w:r>
          </w:p>
        </w:tc>
        <w:tc>
          <w:tcPr>
            <w:tcW w:w="340" w:type="pct"/>
            <w:vAlign w:val="center"/>
          </w:tcPr>
          <w:p w14:paraId="1C412B1A"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w:t>
            </w:r>
          </w:p>
        </w:tc>
        <w:tc>
          <w:tcPr>
            <w:tcW w:w="272" w:type="pct"/>
            <w:vAlign w:val="center"/>
          </w:tcPr>
          <w:p w14:paraId="0B1F5466"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w:t>
            </w:r>
          </w:p>
        </w:tc>
        <w:tc>
          <w:tcPr>
            <w:tcW w:w="285" w:type="pct"/>
            <w:vAlign w:val="center"/>
          </w:tcPr>
          <w:p w14:paraId="4BF57943"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2035年</w:t>
            </w:r>
          </w:p>
        </w:tc>
        <w:tc>
          <w:tcPr>
            <w:tcW w:w="275" w:type="pct"/>
            <w:vAlign w:val="center"/>
          </w:tcPr>
          <w:p w14:paraId="2339DFA0"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区</w:t>
            </w:r>
            <w:proofErr w:type="gramStart"/>
            <w:r>
              <w:rPr>
                <w:rFonts w:ascii="仿宋" w:hAnsi="仿宋"/>
                <w:sz w:val="21"/>
                <w:szCs w:val="21"/>
              </w:rPr>
              <w:t>应急局</w:t>
            </w:r>
            <w:proofErr w:type="gramEnd"/>
          </w:p>
        </w:tc>
        <w:tc>
          <w:tcPr>
            <w:tcW w:w="317" w:type="pct"/>
            <w:vAlign w:val="center"/>
          </w:tcPr>
          <w:p w14:paraId="7E44C042" w14:textId="77777777" w:rsidR="001F5672" w:rsidRDefault="00473B22">
            <w:pPr>
              <w:spacing w:line="240" w:lineRule="auto"/>
              <w:ind w:firstLineChars="0" w:firstLine="0"/>
              <w:jc w:val="center"/>
              <w:rPr>
                <w:rFonts w:ascii="仿宋" w:hAnsi="仿宋"/>
                <w:sz w:val="21"/>
                <w:szCs w:val="21"/>
              </w:rPr>
            </w:pPr>
            <w:r>
              <w:rPr>
                <w:rFonts w:ascii="仿宋" w:hAnsi="仿宋"/>
                <w:sz w:val="21"/>
                <w:szCs w:val="21"/>
              </w:rPr>
              <w:t>300</w:t>
            </w:r>
            <w:r>
              <w:rPr>
                <w:rFonts w:ascii="仿宋" w:hAnsi="仿宋" w:hint="eastAsia"/>
                <w:sz w:val="21"/>
                <w:szCs w:val="21"/>
              </w:rPr>
              <w:t>万</w:t>
            </w:r>
          </w:p>
        </w:tc>
      </w:tr>
      <w:tr w:rsidR="001F5672" w14:paraId="2A038082" w14:textId="77777777">
        <w:trPr>
          <w:trHeight w:val="1505"/>
        </w:trPr>
        <w:tc>
          <w:tcPr>
            <w:tcW w:w="281" w:type="pct"/>
            <w:vAlign w:val="center"/>
          </w:tcPr>
          <w:p w14:paraId="7C875B02"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1</w:t>
            </w:r>
            <w:r>
              <w:rPr>
                <w:rFonts w:ascii="仿宋" w:hAnsi="仿宋"/>
                <w:sz w:val="21"/>
                <w:szCs w:val="21"/>
              </w:rPr>
              <w:t>5</w:t>
            </w:r>
          </w:p>
        </w:tc>
        <w:tc>
          <w:tcPr>
            <w:tcW w:w="488" w:type="pct"/>
            <w:vAlign w:val="center"/>
          </w:tcPr>
          <w:p w14:paraId="6FBB58DB"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信息化建设重点工程</w:t>
            </w:r>
          </w:p>
        </w:tc>
        <w:tc>
          <w:tcPr>
            <w:tcW w:w="488" w:type="pct"/>
            <w:vAlign w:val="center"/>
          </w:tcPr>
          <w:p w14:paraId="014CB097" w14:textId="5607CFB6" w:rsidR="001F5672" w:rsidRDefault="00637E63">
            <w:pPr>
              <w:spacing w:line="240" w:lineRule="auto"/>
              <w:ind w:firstLineChars="0" w:firstLine="0"/>
              <w:jc w:val="center"/>
              <w:rPr>
                <w:rFonts w:ascii="仿宋" w:hAnsi="仿宋"/>
                <w:sz w:val="21"/>
                <w:szCs w:val="21"/>
              </w:rPr>
            </w:pPr>
            <w:r w:rsidRPr="00637E63">
              <w:rPr>
                <w:rFonts w:ascii="仿宋" w:hAnsi="仿宋" w:hint="eastAsia"/>
                <w:sz w:val="21"/>
                <w:szCs w:val="21"/>
              </w:rPr>
              <w:t>应急指挥中心建设</w:t>
            </w:r>
          </w:p>
        </w:tc>
        <w:tc>
          <w:tcPr>
            <w:tcW w:w="1813" w:type="pct"/>
            <w:vAlign w:val="center"/>
          </w:tcPr>
          <w:p w14:paraId="761F3B0A" w14:textId="1833001A" w:rsidR="001F5672" w:rsidRDefault="00473B22">
            <w:pPr>
              <w:spacing w:line="240" w:lineRule="auto"/>
              <w:ind w:firstLineChars="0" w:firstLine="0"/>
              <w:rPr>
                <w:rFonts w:ascii="仿宋" w:hAnsi="仿宋"/>
                <w:sz w:val="21"/>
                <w:szCs w:val="21"/>
              </w:rPr>
            </w:pPr>
            <w:r>
              <w:rPr>
                <w:rFonts w:ascii="仿宋" w:hAnsi="仿宋" w:hint="eastAsia"/>
                <w:sz w:val="21"/>
                <w:szCs w:val="21"/>
              </w:rPr>
              <w:t>依托政府现有信息化基础设施，各</w:t>
            </w:r>
            <w:r w:rsidR="00CE1A8F">
              <w:rPr>
                <w:rFonts w:ascii="仿宋" w:hAnsi="仿宋" w:hint="eastAsia"/>
                <w:sz w:val="21"/>
                <w:szCs w:val="21"/>
              </w:rPr>
              <w:t>乡</w:t>
            </w:r>
            <w:r>
              <w:rPr>
                <w:rFonts w:ascii="仿宋" w:hAnsi="仿宋" w:hint="eastAsia"/>
                <w:sz w:val="21"/>
                <w:szCs w:val="21"/>
              </w:rPr>
              <w:t>镇分别建设1处应急指挥分中心，整合乡镇数据监管、查询；风险监测、上报以及第</w:t>
            </w:r>
            <w:proofErr w:type="gramStart"/>
            <w:r>
              <w:rPr>
                <w:rFonts w:ascii="仿宋" w:hAnsi="仿宋" w:hint="eastAsia"/>
                <w:sz w:val="21"/>
                <w:szCs w:val="21"/>
              </w:rPr>
              <w:t>一</w:t>
            </w:r>
            <w:proofErr w:type="gramEnd"/>
            <w:r>
              <w:rPr>
                <w:rFonts w:ascii="仿宋" w:hAnsi="仿宋" w:hint="eastAsia"/>
                <w:sz w:val="21"/>
                <w:szCs w:val="21"/>
              </w:rPr>
              <w:t>现场应急处突等工作需求，建设智慧乡镇终端，并接入片区智慧平台，提供移动端日常工作信息查询需要以及紧急事件上报和应急视频会商功能。</w:t>
            </w:r>
          </w:p>
        </w:tc>
        <w:tc>
          <w:tcPr>
            <w:tcW w:w="435" w:type="pct"/>
            <w:vAlign w:val="center"/>
          </w:tcPr>
          <w:p w14:paraId="2728D297"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桂花镇、唐家乡</w:t>
            </w:r>
          </w:p>
        </w:tc>
        <w:tc>
          <w:tcPr>
            <w:tcW w:w="340" w:type="pct"/>
            <w:vAlign w:val="center"/>
          </w:tcPr>
          <w:p w14:paraId="6423B5B5"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w:t>
            </w:r>
          </w:p>
        </w:tc>
        <w:tc>
          <w:tcPr>
            <w:tcW w:w="272" w:type="pct"/>
            <w:vAlign w:val="center"/>
          </w:tcPr>
          <w:p w14:paraId="48FECC33"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w:t>
            </w:r>
          </w:p>
        </w:tc>
        <w:tc>
          <w:tcPr>
            <w:tcW w:w="285" w:type="pct"/>
            <w:vAlign w:val="center"/>
          </w:tcPr>
          <w:p w14:paraId="71ECAC7F"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2</w:t>
            </w:r>
            <w:r>
              <w:rPr>
                <w:rFonts w:ascii="仿宋" w:hAnsi="仿宋"/>
                <w:sz w:val="21"/>
                <w:szCs w:val="21"/>
              </w:rPr>
              <w:t>025</w:t>
            </w:r>
            <w:r>
              <w:rPr>
                <w:rFonts w:ascii="仿宋" w:hAnsi="仿宋" w:hint="eastAsia"/>
                <w:sz w:val="21"/>
                <w:szCs w:val="21"/>
              </w:rPr>
              <w:t>年</w:t>
            </w:r>
          </w:p>
        </w:tc>
        <w:tc>
          <w:tcPr>
            <w:tcW w:w="275" w:type="pct"/>
            <w:vAlign w:val="center"/>
          </w:tcPr>
          <w:p w14:paraId="1FA27A87"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区</w:t>
            </w:r>
            <w:proofErr w:type="gramStart"/>
            <w:r>
              <w:rPr>
                <w:rFonts w:ascii="仿宋" w:hAnsi="仿宋"/>
                <w:sz w:val="21"/>
                <w:szCs w:val="21"/>
              </w:rPr>
              <w:t>应急局</w:t>
            </w:r>
            <w:proofErr w:type="gramEnd"/>
          </w:p>
        </w:tc>
        <w:tc>
          <w:tcPr>
            <w:tcW w:w="317" w:type="pct"/>
            <w:vAlign w:val="center"/>
          </w:tcPr>
          <w:p w14:paraId="37434038" w14:textId="77777777" w:rsidR="001F5672" w:rsidRDefault="00473B22">
            <w:pPr>
              <w:spacing w:line="240" w:lineRule="auto"/>
              <w:ind w:firstLineChars="0" w:firstLine="0"/>
              <w:jc w:val="center"/>
              <w:rPr>
                <w:rFonts w:ascii="仿宋" w:hAnsi="仿宋"/>
                <w:sz w:val="21"/>
                <w:szCs w:val="21"/>
              </w:rPr>
            </w:pPr>
            <w:r>
              <w:rPr>
                <w:rFonts w:ascii="仿宋" w:hAnsi="仿宋"/>
                <w:sz w:val="21"/>
                <w:szCs w:val="21"/>
              </w:rPr>
              <w:t>200</w:t>
            </w:r>
            <w:r>
              <w:rPr>
                <w:rFonts w:ascii="仿宋" w:hAnsi="仿宋" w:hint="eastAsia"/>
                <w:sz w:val="21"/>
                <w:szCs w:val="21"/>
              </w:rPr>
              <w:t>万</w:t>
            </w:r>
          </w:p>
        </w:tc>
      </w:tr>
      <w:tr w:rsidR="001F5672" w14:paraId="4822B64A" w14:textId="77777777">
        <w:trPr>
          <w:trHeight w:val="1505"/>
        </w:trPr>
        <w:tc>
          <w:tcPr>
            <w:tcW w:w="281" w:type="pct"/>
            <w:vAlign w:val="center"/>
          </w:tcPr>
          <w:p w14:paraId="6365BEBC"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1</w:t>
            </w:r>
            <w:r>
              <w:rPr>
                <w:rFonts w:ascii="仿宋" w:hAnsi="仿宋"/>
                <w:sz w:val="21"/>
                <w:szCs w:val="21"/>
              </w:rPr>
              <w:t>6</w:t>
            </w:r>
          </w:p>
        </w:tc>
        <w:tc>
          <w:tcPr>
            <w:tcW w:w="488" w:type="pct"/>
            <w:vAlign w:val="center"/>
          </w:tcPr>
          <w:p w14:paraId="51532563"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信息化建设重点工程</w:t>
            </w:r>
          </w:p>
        </w:tc>
        <w:tc>
          <w:tcPr>
            <w:tcW w:w="488" w:type="pct"/>
            <w:vAlign w:val="center"/>
          </w:tcPr>
          <w:p w14:paraId="7DCE20CD"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应急广播提升改造工程</w:t>
            </w:r>
          </w:p>
        </w:tc>
        <w:tc>
          <w:tcPr>
            <w:tcW w:w="1813" w:type="pct"/>
            <w:vAlign w:val="center"/>
          </w:tcPr>
          <w:p w14:paraId="67CD5081" w14:textId="77777777" w:rsidR="001F5672" w:rsidRDefault="00473B22">
            <w:pPr>
              <w:spacing w:line="240" w:lineRule="auto"/>
              <w:ind w:firstLineChars="0" w:firstLine="0"/>
              <w:rPr>
                <w:rFonts w:ascii="仿宋" w:hAnsi="仿宋"/>
                <w:sz w:val="21"/>
                <w:szCs w:val="21"/>
              </w:rPr>
            </w:pPr>
            <w:r>
              <w:rPr>
                <w:rFonts w:ascii="仿宋" w:hAnsi="仿宋" w:hint="eastAsia"/>
                <w:sz w:val="21"/>
                <w:szCs w:val="21"/>
              </w:rPr>
              <w:t>升级、改造各镇现有广播系统，提高应急广播覆盖率，实现片区村（社区）人口覆盖率超90%，提升灾害预警信息传播、防灾减灾宣传。</w:t>
            </w:r>
          </w:p>
        </w:tc>
        <w:tc>
          <w:tcPr>
            <w:tcW w:w="435" w:type="pct"/>
            <w:vAlign w:val="center"/>
          </w:tcPr>
          <w:p w14:paraId="4A9664C4"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片区各镇及各村（社区）</w:t>
            </w:r>
          </w:p>
        </w:tc>
        <w:tc>
          <w:tcPr>
            <w:tcW w:w="340" w:type="pct"/>
            <w:vAlign w:val="center"/>
          </w:tcPr>
          <w:p w14:paraId="06A48F5E"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w:t>
            </w:r>
          </w:p>
        </w:tc>
        <w:tc>
          <w:tcPr>
            <w:tcW w:w="272" w:type="pct"/>
            <w:vAlign w:val="center"/>
          </w:tcPr>
          <w:p w14:paraId="721CCCA8"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w:t>
            </w:r>
          </w:p>
        </w:tc>
        <w:tc>
          <w:tcPr>
            <w:tcW w:w="285" w:type="pct"/>
            <w:vAlign w:val="center"/>
          </w:tcPr>
          <w:p w14:paraId="55E43C1F"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2</w:t>
            </w:r>
            <w:r>
              <w:rPr>
                <w:rFonts w:ascii="仿宋" w:hAnsi="仿宋"/>
                <w:sz w:val="21"/>
                <w:szCs w:val="21"/>
              </w:rPr>
              <w:t>025</w:t>
            </w:r>
            <w:r>
              <w:rPr>
                <w:rFonts w:ascii="仿宋" w:hAnsi="仿宋" w:hint="eastAsia"/>
                <w:sz w:val="21"/>
                <w:szCs w:val="21"/>
              </w:rPr>
              <w:t>年</w:t>
            </w:r>
          </w:p>
        </w:tc>
        <w:tc>
          <w:tcPr>
            <w:tcW w:w="275" w:type="pct"/>
            <w:vAlign w:val="center"/>
          </w:tcPr>
          <w:p w14:paraId="2FE34B1A"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区</w:t>
            </w:r>
            <w:proofErr w:type="gramStart"/>
            <w:r>
              <w:rPr>
                <w:rFonts w:ascii="仿宋" w:hAnsi="仿宋"/>
                <w:sz w:val="21"/>
                <w:szCs w:val="21"/>
              </w:rPr>
              <w:t>应急局</w:t>
            </w:r>
            <w:proofErr w:type="gramEnd"/>
          </w:p>
        </w:tc>
        <w:tc>
          <w:tcPr>
            <w:tcW w:w="317" w:type="pct"/>
            <w:vAlign w:val="center"/>
          </w:tcPr>
          <w:p w14:paraId="3DC4F61E" w14:textId="77777777" w:rsidR="001F5672" w:rsidRDefault="00473B22">
            <w:pPr>
              <w:spacing w:line="240" w:lineRule="auto"/>
              <w:ind w:firstLineChars="0" w:firstLine="0"/>
              <w:jc w:val="center"/>
              <w:rPr>
                <w:rFonts w:ascii="仿宋" w:hAnsi="仿宋"/>
                <w:sz w:val="21"/>
                <w:szCs w:val="21"/>
              </w:rPr>
            </w:pPr>
            <w:r>
              <w:rPr>
                <w:rFonts w:ascii="仿宋" w:hAnsi="仿宋"/>
                <w:sz w:val="21"/>
                <w:szCs w:val="21"/>
              </w:rPr>
              <w:t>80</w:t>
            </w:r>
            <w:r>
              <w:rPr>
                <w:rFonts w:ascii="仿宋" w:hAnsi="仿宋" w:hint="eastAsia"/>
                <w:sz w:val="21"/>
                <w:szCs w:val="21"/>
              </w:rPr>
              <w:t>万</w:t>
            </w:r>
          </w:p>
        </w:tc>
      </w:tr>
      <w:tr w:rsidR="001F5672" w14:paraId="1D38F190" w14:textId="77777777">
        <w:trPr>
          <w:trHeight w:val="563"/>
        </w:trPr>
        <w:tc>
          <w:tcPr>
            <w:tcW w:w="281" w:type="pct"/>
            <w:vAlign w:val="center"/>
          </w:tcPr>
          <w:p w14:paraId="76B8031B"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1</w:t>
            </w:r>
            <w:r>
              <w:rPr>
                <w:rFonts w:ascii="仿宋" w:hAnsi="仿宋"/>
                <w:sz w:val="21"/>
                <w:szCs w:val="21"/>
              </w:rPr>
              <w:t>7</w:t>
            </w:r>
          </w:p>
        </w:tc>
        <w:tc>
          <w:tcPr>
            <w:tcW w:w="488" w:type="pct"/>
            <w:vAlign w:val="center"/>
          </w:tcPr>
          <w:p w14:paraId="0C5C14EE"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应急管理共</w:t>
            </w:r>
            <w:r>
              <w:rPr>
                <w:rFonts w:ascii="仿宋" w:hAnsi="仿宋" w:hint="eastAsia"/>
                <w:sz w:val="21"/>
                <w:szCs w:val="21"/>
              </w:rPr>
              <w:lastRenderedPageBreak/>
              <w:t>建共治共享格局</w:t>
            </w:r>
          </w:p>
        </w:tc>
        <w:tc>
          <w:tcPr>
            <w:tcW w:w="488" w:type="pct"/>
            <w:vAlign w:val="center"/>
          </w:tcPr>
          <w:p w14:paraId="439B9426"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lastRenderedPageBreak/>
              <w:t>综合减灾示</w:t>
            </w:r>
            <w:r>
              <w:rPr>
                <w:rFonts w:ascii="仿宋" w:hAnsi="仿宋" w:hint="eastAsia"/>
                <w:sz w:val="21"/>
                <w:szCs w:val="21"/>
              </w:rPr>
              <w:lastRenderedPageBreak/>
              <w:t>范社区建设</w:t>
            </w:r>
          </w:p>
        </w:tc>
        <w:tc>
          <w:tcPr>
            <w:tcW w:w="1813" w:type="pct"/>
            <w:vAlign w:val="center"/>
          </w:tcPr>
          <w:p w14:paraId="428F5DA8"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lastRenderedPageBreak/>
              <w:t>片区内规划建设1个国家级“综合减灾示范社区”、</w:t>
            </w:r>
            <w:r>
              <w:rPr>
                <w:rFonts w:ascii="仿宋" w:hAnsi="仿宋" w:hint="eastAsia"/>
                <w:sz w:val="21"/>
                <w:szCs w:val="21"/>
              </w:rPr>
              <w:lastRenderedPageBreak/>
              <w:t>2个省级“安全社区”。</w:t>
            </w:r>
          </w:p>
        </w:tc>
        <w:tc>
          <w:tcPr>
            <w:tcW w:w="435" w:type="pct"/>
            <w:vAlign w:val="center"/>
          </w:tcPr>
          <w:p w14:paraId="1108C66F"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lastRenderedPageBreak/>
              <w:t>片区各村</w:t>
            </w:r>
            <w:r>
              <w:rPr>
                <w:rFonts w:ascii="仿宋" w:hAnsi="仿宋" w:hint="eastAsia"/>
                <w:sz w:val="21"/>
                <w:szCs w:val="21"/>
              </w:rPr>
              <w:lastRenderedPageBreak/>
              <w:t>（社区）</w:t>
            </w:r>
          </w:p>
        </w:tc>
        <w:tc>
          <w:tcPr>
            <w:tcW w:w="340" w:type="pct"/>
            <w:vAlign w:val="center"/>
          </w:tcPr>
          <w:p w14:paraId="18B13FFB"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lastRenderedPageBreak/>
              <w:t>/</w:t>
            </w:r>
          </w:p>
        </w:tc>
        <w:tc>
          <w:tcPr>
            <w:tcW w:w="272" w:type="pct"/>
            <w:vAlign w:val="center"/>
          </w:tcPr>
          <w:p w14:paraId="62F047BD"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w:t>
            </w:r>
          </w:p>
        </w:tc>
        <w:tc>
          <w:tcPr>
            <w:tcW w:w="285" w:type="pct"/>
            <w:vAlign w:val="center"/>
          </w:tcPr>
          <w:p w14:paraId="36FD0968"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20</w:t>
            </w:r>
            <w:r>
              <w:rPr>
                <w:rFonts w:ascii="仿宋" w:hAnsi="仿宋"/>
                <w:sz w:val="21"/>
                <w:szCs w:val="21"/>
              </w:rPr>
              <w:t>2</w:t>
            </w:r>
            <w:r>
              <w:rPr>
                <w:rFonts w:ascii="仿宋" w:hAnsi="仿宋" w:hint="eastAsia"/>
                <w:sz w:val="21"/>
                <w:szCs w:val="21"/>
              </w:rPr>
              <w:t>5</w:t>
            </w:r>
            <w:r>
              <w:rPr>
                <w:rFonts w:ascii="仿宋" w:hAnsi="仿宋" w:hint="eastAsia"/>
                <w:sz w:val="21"/>
                <w:szCs w:val="21"/>
              </w:rPr>
              <w:lastRenderedPageBreak/>
              <w:t>年</w:t>
            </w:r>
          </w:p>
        </w:tc>
        <w:tc>
          <w:tcPr>
            <w:tcW w:w="275" w:type="pct"/>
            <w:vAlign w:val="center"/>
          </w:tcPr>
          <w:p w14:paraId="245EBC44"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lastRenderedPageBreak/>
              <w:t>区</w:t>
            </w:r>
            <w:proofErr w:type="gramStart"/>
            <w:r>
              <w:rPr>
                <w:rFonts w:ascii="仿宋" w:hAnsi="仿宋"/>
                <w:sz w:val="21"/>
                <w:szCs w:val="21"/>
              </w:rPr>
              <w:t>应</w:t>
            </w:r>
            <w:r>
              <w:rPr>
                <w:rFonts w:ascii="仿宋" w:hAnsi="仿宋"/>
                <w:sz w:val="21"/>
                <w:szCs w:val="21"/>
              </w:rPr>
              <w:lastRenderedPageBreak/>
              <w:t>急局</w:t>
            </w:r>
            <w:proofErr w:type="gramEnd"/>
          </w:p>
        </w:tc>
        <w:tc>
          <w:tcPr>
            <w:tcW w:w="317" w:type="pct"/>
            <w:vAlign w:val="center"/>
          </w:tcPr>
          <w:p w14:paraId="61693C3E" w14:textId="77777777" w:rsidR="001F5672" w:rsidRDefault="00473B22">
            <w:pPr>
              <w:spacing w:line="240" w:lineRule="auto"/>
              <w:ind w:firstLineChars="0" w:firstLine="0"/>
              <w:jc w:val="center"/>
              <w:rPr>
                <w:rFonts w:ascii="仿宋" w:hAnsi="仿宋"/>
                <w:sz w:val="21"/>
                <w:szCs w:val="21"/>
              </w:rPr>
            </w:pPr>
            <w:r>
              <w:rPr>
                <w:rFonts w:ascii="仿宋" w:hAnsi="仿宋"/>
                <w:sz w:val="21"/>
                <w:szCs w:val="21"/>
              </w:rPr>
              <w:lastRenderedPageBreak/>
              <w:t>150</w:t>
            </w:r>
            <w:r>
              <w:rPr>
                <w:rFonts w:ascii="仿宋" w:hAnsi="仿宋" w:hint="eastAsia"/>
                <w:sz w:val="21"/>
                <w:szCs w:val="21"/>
              </w:rPr>
              <w:t>万</w:t>
            </w:r>
          </w:p>
        </w:tc>
      </w:tr>
      <w:tr w:rsidR="001F5672" w14:paraId="6009BCDE" w14:textId="77777777">
        <w:trPr>
          <w:trHeight w:val="563"/>
        </w:trPr>
        <w:tc>
          <w:tcPr>
            <w:tcW w:w="281" w:type="pct"/>
            <w:vAlign w:val="center"/>
          </w:tcPr>
          <w:p w14:paraId="2C97EF64"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1</w:t>
            </w:r>
            <w:r>
              <w:rPr>
                <w:rFonts w:ascii="仿宋" w:hAnsi="仿宋"/>
                <w:sz w:val="21"/>
                <w:szCs w:val="21"/>
              </w:rPr>
              <w:t>8</w:t>
            </w:r>
          </w:p>
        </w:tc>
        <w:tc>
          <w:tcPr>
            <w:tcW w:w="488" w:type="pct"/>
            <w:vAlign w:val="center"/>
          </w:tcPr>
          <w:p w14:paraId="5BC78D25"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应急管理共建共治共享格局</w:t>
            </w:r>
          </w:p>
        </w:tc>
        <w:tc>
          <w:tcPr>
            <w:tcW w:w="488" w:type="pct"/>
            <w:vAlign w:val="center"/>
          </w:tcPr>
          <w:p w14:paraId="117E98AA"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应急宣教阵地建设</w:t>
            </w:r>
          </w:p>
        </w:tc>
        <w:tc>
          <w:tcPr>
            <w:tcW w:w="1813" w:type="pct"/>
            <w:vAlign w:val="center"/>
          </w:tcPr>
          <w:p w14:paraId="40B36B87"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持续推进安全生产“五进”活动，于片区内各村（社区）的党员活动中心设置村级宣教场所，开展宣传培训；学校开展应急</w:t>
            </w:r>
            <w:proofErr w:type="gramStart"/>
            <w:r>
              <w:rPr>
                <w:rFonts w:ascii="仿宋" w:hAnsi="仿宋" w:hint="eastAsia"/>
                <w:sz w:val="21"/>
                <w:szCs w:val="21"/>
              </w:rPr>
              <w:t>宣教进</w:t>
            </w:r>
            <w:proofErr w:type="gramEnd"/>
            <w:r>
              <w:rPr>
                <w:rFonts w:ascii="仿宋" w:hAnsi="仿宋" w:hint="eastAsia"/>
                <w:sz w:val="21"/>
                <w:szCs w:val="21"/>
              </w:rPr>
              <w:t>课堂活动，培训儿童和青少年。</w:t>
            </w:r>
          </w:p>
        </w:tc>
        <w:tc>
          <w:tcPr>
            <w:tcW w:w="435" w:type="pct"/>
            <w:vAlign w:val="center"/>
          </w:tcPr>
          <w:p w14:paraId="3E30F59B"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片区各镇及各村（社区）</w:t>
            </w:r>
          </w:p>
        </w:tc>
        <w:tc>
          <w:tcPr>
            <w:tcW w:w="340" w:type="pct"/>
            <w:vAlign w:val="center"/>
          </w:tcPr>
          <w:p w14:paraId="774B13CC"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w:t>
            </w:r>
          </w:p>
        </w:tc>
        <w:tc>
          <w:tcPr>
            <w:tcW w:w="272" w:type="pct"/>
            <w:vAlign w:val="center"/>
          </w:tcPr>
          <w:p w14:paraId="164366CF"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w:t>
            </w:r>
          </w:p>
        </w:tc>
        <w:tc>
          <w:tcPr>
            <w:tcW w:w="285" w:type="pct"/>
            <w:vAlign w:val="center"/>
          </w:tcPr>
          <w:p w14:paraId="32CBC3AE"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2</w:t>
            </w:r>
            <w:r>
              <w:rPr>
                <w:rFonts w:ascii="仿宋" w:hAnsi="仿宋"/>
                <w:sz w:val="21"/>
                <w:szCs w:val="21"/>
              </w:rPr>
              <w:t>025</w:t>
            </w:r>
            <w:r>
              <w:rPr>
                <w:rFonts w:ascii="仿宋" w:hAnsi="仿宋" w:hint="eastAsia"/>
                <w:sz w:val="21"/>
                <w:szCs w:val="21"/>
              </w:rPr>
              <w:t>年</w:t>
            </w:r>
          </w:p>
        </w:tc>
        <w:tc>
          <w:tcPr>
            <w:tcW w:w="275" w:type="pct"/>
            <w:vAlign w:val="center"/>
          </w:tcPr>
          <w:p w14:paraId="4E1EB1B1"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区</w:t>
            </w:r>
            <w:proofErr w:type="gramStart"/>
            <w:r>
              <w:rPr>
                <w:rFonts w:ascii="仿宋" w:hAnsi="仿宋"/>
                <w:sz w:val="21"/>
                <w:szCs w:val="21"/>
              </w:rPr>
              <w:t>应急局</w:t>
            </w:r>
            <w:proofErr w:type="gramEnd"/>
          </w:p>
        </w:tc>
        <w:tc>
          <w:tcPr>
            <w:tcW w:w="317" w:type="pct"/>
            <w:vAlign w:val="center"/>
          </w:tcPr>
          <w:p w14:paraId="0A93B815" w14:textId="4E23CC2D" w:rsidR="001F5672" w:rsidRDefault="00473B22">
            <w:pPr>
              <w:spacing w:line="240" w:lineRule="auto"/>
              <w:ind w:firstLineChars="0" w:firstLine="0"/>
              <w:jc w:val="center"/>
              <w:rPr>
                <w:rFonts w:ascii="仿宋" w:hAnsi="仿宋"/>
                <w:sz w:val="21"/>
                <w:szCs w:val="21"/>
              </w:rPr>
            </w:pPr>
            <w:r>
              <w:rPr>
                <w:rFonts w:ascii="仿宋" w:hAnsi="仿宋"/>
                <w:sz w:val="21"/>
                <w:szCs w:val="21"/>
              </w:rPr>
              <w:t>50</w:t>
            </w:r>
            <w:r>
              <w:rPr>
                <w:rFonts w:ascii="仿宋" w:hAnsi="仿宋" w:hint="eastAsia"/>
                <w:sz w:val="21"/>
                <w:szCs w:val="21"/>
              </w:rPr>
              <w:t>万</w:t>
            </w:r>
          </w:p>
        </w:tc>
      </w:tr>
      <w:tr w:rsidR="001F5672" w14:paraId="0CA2F7DE" w14:textId="77777777">
        <w:trPr>
          <w:trHeight w:val="1125"/>
        </w:trPr>
        <w:tc>
          <w:tcPr>
            <w:tcW w:w="281" w:type="pct"/>
            <w:vAlign w:val="center"/>
          </w:tcPr>
          <w:p w14:paraId="709F762C"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1</w:t>
            </w:r>
            <w:r>
              <w:rPr>
                <w:rFonts w:ascii="仿宋" w:hAnsi="仿宋"/>
                <w:sz w:val="21"/>
                <w:szCs w:val="21"/>
              </w:rPr>
              <w:t>9</w:t>
            </w:r>
          </w:p>
        </w:tc>
        <w:tc>
          <w:tcPr>
            <w:tcW w:w="488" w:type="pct"/>
            <w:vAlign w:val="center"/>
          </w:tcPr>
          <w:p w14:paraId="30857AE9"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应急管理共建共治共享格局</w:t>
            </w:r>
          </w:p>
        </w:tc>
        <w:tc>
          <w:tcPr>
            <w:tcW w:w="488" w:type="pct"/>
            <w:vAlign w:val="center"/>
          </w:tcPr>
          <w:p w14:paraId="0BC8F91D"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应急知识宣传栏建设</w:t>
            </w:r>
          </w:p>
        </w:tc>
        <w:tc>
          <w:tcPr>
            <w:tcW w:w="1813" w:type="pct"/>
            <w:vAlign w:val="center"/>
          </w:tcPr>
          <w:p w14:paraId="3809976A" w14:textId="77777777" w:rsidR="001F5672" w:rsidRDefault="00473B22">
            <w:pPr>
              <w:spacing w:line="240" w:lineRule="auto"/>
              <w:ind w:firstLineChars="0" w:firstLine="0"/>
              <w:rPr>
                <w:rFonts w:ascii="仿宋" w:hAnsi="仿宋"/>
                <w:sz w:val="21"/>
                <w:szCs w:val="21"/>
              </w:rPr>
            </w:pPr>
            <w:r>
              <w:rPr>
                <w:rFonts w:ascii="仿宋" w:hAnsi="仿宋" w:hint="eastAsia"/>
                <w:sz w:val="21"/>
                <w:szCs w:val="21"/>
              </w:rPr>
              <w:t>在村（居）委会聚居点、文化广场、学校、医院等设置应急知识科普专栏，增加应急知识科普书籍、应急管理时事资讯等文化内容。</w:t>
            </w:r>
          </w:p>
        </w:tc>
        <w:tc>
          <w:tcPr>
            <w:tcW w:w="435" w:type="pct"/>
            <w:vAlign w:val="center"/>
          </w:tcPr>
          <w:p w14:paraId="63029B17"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桂花镇、唐家乡</w:t>
            </w:r>
          </w:p>
        </w:tc>
        <w:tc>
          <w:tcPr>
            <w:tcW w:w="340" w:type="pct"/>
            <w:vAlign w:val="center"/>
          </w:tcPr>
          <w:p w14:paraId="7604BC89"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w:t>
            </w:r>
          </w:p>
        </w:tc>
        <w:tc>
          <w:tcPr>
            <w:tcW w:w="272" w:type="pct"/>
            <w:vAlign w:val="center"/>
          </w:tcPr>
          <w:p w14:paraId="2EC1C54A"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w:t>
            </w:r>
          </w:p>
        </w:tc>
        <w:tc>
          <w:tcPr>
            <w:tcW w:w="285" w:type="pct"/>
            <w:vAlign w:val="center"/>
          </w:tcPr>
          <w:p w14:paraId="5ABA628D"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2</w:t>
            </w:r>
            <w:r>
              <w:rPr>
                <w:rFonts w:ascii="仿宋" w:hAnsi="仿宋"/>
                <w:sz w:val="21"/>
                <w:szCs w:val="21"/>
              </w:rPr>
              <w:t>025</w:t>
            </w:r>
            <w:r>
              <w:rPr>
                <w:rFonts w:ascii="仿宋" w:hAnsi="仿宋" w:hint="eastAsia"/>
                <w:sz w:val="21"/>
                <w:szCs w:val="21"/>
              </w:rPr>
              <w:t>年</w:t>
            </w:r>
          </w:p>
        </w:tc>
        <w:tc>
          <w:tcPr>
            <w:tcW w:w="275" w:type="pct"/>
            <w:vAlign w:val="center"/>
          </w:tcPr>
          <w:p w14:paraId="3B639DAE" w14:textId="77777777" w:rsidR="001F5672" w:rsidRDefault="00473B22">
            <w:pPr>
              <w:spacing w:line="240" w:lineRule="auto"/>
              <w:ind w:firstLineChars="0" w:firstLine="0"/>
              <w:jc w:val="center"/>
              <w:rPr>
                <w:rFonts w:ascii="仿宋" w:hAnsi="仿宋"/>
                <w:sz w:val="21"/>
                <w:szCs w:val="21"/>
              </w:rPr>
            </w:pPr>
            <w:r>
              <w:rPr>
                <w:rFonts w:ascii="仿宋" w:hAnsi="仿宋" w:hint="eastAsia"/>
                <w:sz w:val="21"/>
                <w:szCs w:val="21"/>
              </w:rPr>
              <w:t>区</w:t>
            </w:r>
            <w:proofErr w:type="gramStart"/>
            <w:r>
              <w:rPr>
                <w:rFonts w:ascii="仿宋" w:hAnsi="仿宋"/>
                <w:sz w:val="21"/>
                <w:szCs w:val="21"/>
              </w:rPr>
              <w:t>应急局</w:t>
            </w:r>
            <w:proofErr w:type="gramEnd"/>
          </w:p>
        </w:tc>
        <w:tc>
          <w:tcPr>
            <w:tcW w:w="317" w:type="pct"/>
            <w:vAlign w:val="center"/>
          </w:tcPr>
          <w:p w14:paraId="77A4E99C" w14:textId="4E5CC86B" w:rsidR="001F5672" w:rsidRDefault="00473B22">
            <w:pPr>
              <w:spacing w:line="240" w:lineRule="auto"/>
              <w:ind w:firstLineChars="0" w:firstLine="0"/>
              <w:jc w:val="center"/>
              <w:rPr>
                <w:rFonts w:ascii="仿宋" w:hAnsi="仿宋"/>
                <w:sz w:val="21"/>
                <w:szCs w:val="21"/>
              </w:rPr>
            </w:pPr>
            <w:r>
              <w:rPr>
                <w:rFonts w:ascii="仿宋" w:hAnsi="仿宋"/>
                <w:sz w:val="21"/>
                <w:szCs w:val="21"/>
              </w:rPr>
              <w:t>50</w:t>
            </w:r>
            <w:r>
              <w:rPr>
                <w:rFonts w:ascii="仿宋" w:hAnsi="仿宋" w:hint="eastAsia"/>
                <w:sz w:val="21"/>
                <w:szCs w:val="21"/>
              </w:rPr>
              <w:t>万</w:t>
            </w:r>
          </w:p>
        </w:tc>
      </w:tr>
    </w:tbl>
    <w:p w14:paraId="2DAC7829" w14:textId="77777777" w:rsidR="001F5672" w:rsidRDefault="001F5672">
      <w:pPr>
        <w:pStyle w:val="a9"/>
        <w:rPr>
          <w:color w:val="FF0000"/>
        </w:rPr>
        <w:sectPr w:rsidR="001F5672">
          <w:footerReference w:type="default" r:id="rId16"/>
          <w:pgSz w:w="16838" w:h="11906" w:orient="landscape"/>
          <w:pgMar w:top="1800" w:right="1440" w:bottom="1800" w:left="1440" w:header="851" w:footer="992" w:gutter="0"/>
          <w:cols w:space="425"/>
          <w:docGrid w:type="lines" w:linePitch="435"/>
        </w:sectPr>
      </w:pPr>
    </w:p>
    <w:p w14:paraId="4C8A9A1B" w14:textId="77777777" w:rsidR="001F5672" w:rsidRDefault="00473B22" w:rsidP="00A44B33">
      <w:pPr>
        <w:spacing w:line="600" w:lineRule="exact"/>
        <w:ind w:firstLineChars="0" w:firstLine="0"/>
        <w:jc w:val="left"/>
        <w:outlineLvl w:val="0"/>
        <w:rPr>
          <w:rFonts w:ascii="黑体" w:eastAsia="黑体" w:hAnsi="黑体" w:cs="黑体"/>
          <w:szCs w:val="32"/>
        </w:rPr>
      </w:pPr>
      <w:bookmarkStart w:id="80" w:name="_Toc29985"/>
      <w:r>
        <w:rPr>
          <w:rFonts w:ascii="黑体" w:eastAsia="黑体" w:hAnsi="黑体" w:cs="黑体" w:hint="eastAsia"/>
          <w:szCs w:val="32"/>
        </w:rPr>
        <w:lastRenderedPageBreak/>
        <w:t>附图</w:t>
      </w:r>
      <w:bookmarkEnd w:id="80"/>
    </w:p>
    <w:p w14:paraId="23CBFF04" w14:textId="63D59890" w:rsidR="00A44B33" w:rsidRPr="00BB6FA1" w:rsidRDefault="00F8309B" w:rsidP="00BB6FA1">
      <w:pPr>
        <w:pStyle w:val="TOC1"/>
        <w:tabs>
          <w:tab w:val="right" w:leader="dot" w:pos="8306"/>
        </w:tabs>
        <w:ind w:firstLineChars="200" w:firstLine="640"/>
        <w:rPr>
          <w:rFonts w:ascii="仿宋" w:eastAsia="仿宋" w:hAnsi="仿宋" w:cs="仿宋"/>
          <w:color w:val="000000" w:themeColor="text1"/>
          <w:szCs w:val="32"/>
        </w:rPr>
      </w:pPr>
      <w:hyperlink w:anchor="_Toc19569" w:history="1">
        <w:r w:rsidR="00A44B33">
          <w:rPr>
            <w:rFonts w:ascii="仿宋" w:eastAsia="仿宋" w:hAnsi="仿宋" w:cs="仿宋" w:hint="eastAsia"/>
            <w:color w:val="000000" w:themeColor="text1"/>
            <w:szCs w:val="32"/>
          </w:rPr>
          <w:t>1.</w:t>
        </w:r>
        <w:r w:rsidR="00A44B33" w:rsidRPr="00FE4F82">
          <w:rPr>
            <w:rFonts w:ascii="仿宋" w:eastAsia="仿宋" w:hAnsi="仿宋" w:cs="仿宋" w:hint="eastAsia"/>
            <w:color w:val="000000" w:themeColor="text1"/>
            <w:szCs w:val="32"/>
          </w:rPr>
          <w:t>片区镇村体系及村级片区划</w:t>
        </w:r>
        <w:proofErr w:type="gramStart"/>
        <w:r w:rsidR="00A44B33" w:rsidRPr="00FE4F82">
          <w:rPr>
            <w:rFonts w:ascii="仿宋" w:eastAsia="仿宋" w:hAnsi="仿宋" w:cs="仿宋" w:hint="eastAsia"/>
            <w:color w:val="000000" w:themeColor="text1"/>
            <w:szCs w:val="32"/>
          </w:rPr>
          <w:t>分规划</w:t>
        </w:r>
        <w:proofErr w:type="gramEnd"/>
        <w:r w:rsidR="00A44B33" w:rsidRPr="00FE4F82">
          <w:rPr>
            <w:rFonts w:ascii="仿宋" w:eastAsia="仿宋" w:hAnsi="仿宋" w:cs="仿宋" w:hint="eastAsia"/>
            <w:color w:val="000000" w:themeColor="text1"/>
            <w:szCs w:val="32"/>
          </w:rPr>
          <w:t>图</w:t>
        </w:r>
        <w:r w:rsidR="00BB6FA1" w:rsidRPr="00BB6FA1">
          <w:rPr>
            <w:rFonts w:ascii="仿宋" w:eastAsia="仿宋" w:hAnsi="仿宋" w:cs="仿宋"/>
            <w:color w:val="000000" w:themeColor="text1"/>
            <w:szCs w:val="32"/>
          </w:rPr>
          <w:tab/>
        </w:r>
        <w:r w:rsidR="00BB6FA1">
          <w:rPr>
            <w:rFonts w:ascii="仿宋" w:eastAsia="仿宋" w:hAnsi="仿宋" w:cs="仿宋"/>
            <w:color w:val="000000" w:themeColor="text1"/>
            <w:szCs w:val="32"/>
          </w:rPr>
          <w:t>4</w:t>
        </w:r>
        <w:r w:rsidR="00EE59EA">
          <w:rPr>
            <w:rFonts w:ascii="仿宋" w:eastAsia="仿宋" w:hAnsi="仿宋" w:cs="仿宋"/>
            <w:color w:val="000000" w:themeColor="text1"/>
            <w:szCs w:val="32"/>
          </w:rPr>
          <w:t>7</w:t>
        </w:r>
        <w:r w:rsidR="00BB6FA1" w:rsidRPr="00BB6FA1">
          <w:rPr>
            <w:rFonts w:ascii="仿宋" w:eastAsia="仿宋" w:hAnsi="仿宋" w:cs="仿宋" w:hint="eastAsia"/>
            <w:color w:val="000000" w:themeColor="text1"/>
            <w:szCs w:val="32"/>
          </w:rPr>
          <w:tab/>
        </w:r>
        <w:r w:rsidR="00BB6FA1">
          <w:rPr>
            <w:rFonts w:ascii="仿宋" w:eastAsia="仿宋" w:hAnsi="仿宋" w:cs="仿宋"/>
            <w:color w:val="000000" w:themeColor="text1"/>
            <w:szCs w:val="32"/>
          </w:rPr>
          <w:t xml:space="preserve">            </w:t>
        </w:r>
      </w:hyperlink>
    </w:p>
    <w:p w14:paraId="6402F3E6" w14:textId="0F8A0FB2" w:rsidR="00A44B33" w:rsidRDefault="00F8309B" w:rsidP="00A44B33">
      <w:pPr>
        <w:pStyle w:val="TOC1"/>
        <w:tabs>
          <w:tab w:val="right" w:leader="dot" w:pos="8306"/>
        </w:tabs>
        <w:ind w:firstLineChars="200" w:firstLine="640"/>
        <w:rPr>
          <w:rFonts w:ascii="仿宋" w:eastAsia="仿宋" w:hAnsi="仿宋" w:cs="仿宋"/>
          <w:color w:val="000000" w:themeColor="text1"/>
        </w:rPr>
      </w:pPr>
      <w:hyperlink w:anchor="_Toc19569" w:history="1">
        <w:r w:rsidR="00A44B33">
          <w:rPr>
            <w:rFonts w:ascii="仿宋" w:eastAsia="仿宋" w:hAnsi="仿宋" w:cs="仿宋" w:hint="eastAsia"/>
            <w:color w:val="000000" w:themeColor="text1"/>
            <w:szCs w:val="32"/>
          </w:rPr>
          <w:t>2.片区安全</w:t>
        </w:r>
        <w:r w:rsidR="00A44B33">
          <w:rPr>
            <w:rFonts w:ascii="仿宋" w:eastAsia="仿宋" w:hAnsi="仿宋" w:cs="仿宋"/>
            <w:color w:val="000000" w:themeColor="text1"/>
            <w:szCs w:val="32"/>
          </w:rPr>
          <w:t>生产风险分布图</w:t>
        </w:r>
        <w:bookmarkStart w:id="81" w:name="_Hlk107178391"/>
        <w:r w:rsidR="00A44B33">
          <w:rPr>
            <w:rFonts w:ascii="仿宋" w:eastAsia="仿宋" w:hAnsi="仿宋" w:cs="仿宋" w:hint="eastAsia"/>
            <w:color w:val="000000" w:themeColor="text1"/>
          </w:rPr>
          <w:tab/>
        </w:r>
        <w:bookmarkEnd w:id="81"/>
        <w:r w:rsidR="00A44B33">
          <w:rPr>
            <w:rFonts w:ascii="仿宋" w:eastAsia="仿宋" w:hAnsi="仿宋" w:cs="仿宋"/>
            <w:color w:val="000000" w:themeColor="text1"/>
          </w:rPr>
          <w:t>4</w:t>
        </w:r>
      </w:hyperlink>
      <w:r w:rsidR="00EE59EA">
        <w:rPr>
          <w:rFonts w:ascii="仿宋" w:eastAsia="仿宋" w:hAnsi="仿宋" w:cs="仿宋"/>
          <w:color w:val="000000" w:themeColor="text1"/>
        </w:rPr>
        <w:t>8</w:t>
      </w:r>
    </w:p>
    <w:bookmarkStart w:id="82" w:name="_Hlk107268206"/>
    <w:p w14:paraId="6053A847" w14:textId="235DAF23" w:rsidR="00A44B33" w:rsidRDefault="00F8309B" w:rsidP="00A44B33">
      <w:pPr>
        <w:pStyle w:val="TOC2"/>
        <w:tabs>
          <w:tab w:val="right" w:leader="dot" w:pos="8306"/>
        </w:tabs>
        <w:ind w:firstLine="640"/>
        <w:rPr>
          <w:rFonts w:ascii="仿宋" w:eastAsia="仿宋" w:hAnsi="仿宋" w:cs="仿宋"/>
          <w:color w:val="000000" w:themeColor="text1"/>
        </w:rPr>
      </w:pPr>
      <w:r>
        <w:fldChar w:fldCharType="begin"/>
      </w:r>
      <w:r>
        <w:instrText>HYPERLINK \l "_Toc7989"</w:instrText>
      </w:r>
      <w:r>
        <w:fldChar w:fldCharType="separate"/>
      </w:r>
      <w:r w:rsidR="00A44B33">
        <w:rPr>
          <w:rFonts w:ascii="仿宋" w:eastAsia="仿宋" w:hAnsi="仿宋" w:cs="仿宋" w:hint="eastAsia"/>
          <w:color w:val="000000" w:themeColor="text1"/>
          <w:szCs w:val="32"/>
        </w:rPr>
        <w:t>3.片区自然</w:t>
      </w:r>
      <w:r w:rsidR="00A44B33">
        <w:rPr>
          <w:rFonts w:ascii="仿宋" w:eastAsia="仿宋" w:hAnsi="仿宋" w:cs="仿宋"/>
          <w:color w:val="000000" w:themeColor="text1"/>
          <w:szCs w:val="32"/>
        </w:rPr>
        <w:t>灾害风险分布图</w:t>
      </w:r>
      <w:r w:rsidR="00A44B33">
        <w:rPr>
          <w:rFonts w:ascii="仿宋" w:eastAsia="仿宋" w:hAnsi="仿宋" w:cs="仿宋" w:hint="eastAsia"/>
          <w:color w:val="000000" w:themeColor="text1"/>
        </w:rPr>
        <w:tab/>
      </w:r>
      <w:r>
        <w:rPr>
          <w:rFonts w:ascii="仿宋" w:eastAsia="仿宋" w:hAnsi="仿宋" w:cs="仿宋"/>
          <w:color w:val="000000" w:themeColor="text1"/>
        </w:rPr>
        <w:fldChar w:fldCharType="end"/>
      </w:r>
      <w:r w:rsidR="00A44B33">
        <w:rPr>
          <w:rFonts w:ascii="仿宋" w:eastAsia="仿宋" w:hAnsi="仿宋" w:cs="仿宋"/>
          <w:color w:val="000000" w:themeColor="text1"/>
        </w:rPr>
        <w:t>4</w:t>
      </w:r>
      <w:r w:rsidR="00EE59EA">
        <w:rPr>
          <w:rFonts w:ascii="仿宋" w:eastAsia="仿宋" w:hAnsi="仿宋" w:cs="仿宋"/>
          <w:color w:val="000000" w:themeColor="text1"/>
        </w:rPr>
        <w:t>9</w:t>
      </w:r>
      <w:bookmarkEnd w:id="82"/>
    </w:p>
    <w:p w14:paraId="046B90F3" w14:textId="0F9E223F" w:rsidR="00A44B33" w:rsidRPr="00E01516" w:rsidRDefault="00F8309B" w:rsidP="00A44B33">
      <w:pPr>
        <w:pStyle w:val="TOC2"/>
        <w:tabs>
          <w:tab w:val="right" w:leader="dot" w:pos="8306"/>
        </w:tabs>
        <w:ind w:firstLine="640"/>
        <w:rPr>
          <w:rFonts w:ascii="仿宋" w:eastAsia="仿宋" w:hAnsi="仿宋" w:cs="Times New Roman"/>
          <w:bCs/>
          <w:color w:val="000000" w:themeColor="text1"/>
        </w:rPr>
      </w:pPr>
      <w:hyperlink w:anchor="_Toc8628" w:history="1">
        <w:r w:rsidR="00A44B33" w:rsidRPr="00E01516">
          <w:rPr>
            <w:rFonts w:ascii="仿宋" w:eastAsia="仿宋" w:hAnsi="仿宋" w:cs="Times New Roman"/>
            <w:color w:val="000000" w:themeColor="text1"/>
            <w:szCs w:val="32"/>
          </w:rPr>
          <w:t>4.片区</w:t>
        </w:r>
        <w:r w:rsidR="00EE59EA" w:rsidRPr="00E01516">
          <w:rPr>
            <w:rFonts w:ascii="仿宋" w:eastAsia="仿宋" w:hAnsi="仿宋" w:cs="Times New Roman"/>
            <w:color w:val="000000" w:themeColor="text1"/>
            <w:szCs w:val="32"/>
          </w:rPr>
          <w:t>防灾减灾能力现状分布图</w:t>
        </w:r>
      </w:hyperlink>
      <w:r w:rsidR="00E01516" w:rsidRPr="00E01516">
        <w:rPr>
          <w:rFonts w:ascii="仿宋" w:eastAsia="仿宋" w:hAnsi="仿宋" w:cs="Times New Roman"/>
          <w:color w:val="000000" w:themeColor="text1"/>
        </w:rPr>
        <w:tab/>
      </w:r>
      <w:r w:rsidR="00EE59EA" w:rsidRPr="00E01516">
        <w:rPr>
          <w:rFonts w:ascii="仿宋" w:eastAsia="仿宋" w:hAnsi="仿宋" w:cs="Times New Roman"/>
          <w:color w:val="000000" w:themeColor="text1"/>
        </w:rPr>
        <w:t>50</w:t>
      </w:r>
    </w:p>
    <w:p w14:paraId="2DA475FF" w14:textId="1BCBC376" w:rsidR="00A44B33" w:rsidRDefault="00F8309B" w:rsidP="00A44B33">
      <w:pPr>
        <w:pStyle w:val="TOC2"/>
        <w:tabs>
          <w:tab w:val="right" w:leader="dot" w:pos="8306"/>
        </w:tabs>
        <w:ind w:firstLine="640"/>
        <w:rPr>
          <w:rFonts w:eastAsia="仿宋" w:cs="Times New Roman"/>
          <w:color w:val="000000" w:themeColor="text1"/>
        </w:rPr>
      </w:pPr>
      <w:hyperlink w:anchor="_Toc8628" w:history="1">
        <w:r w:rsidR="00A44B33">
          <w:rPr>
            <w:rFonts w:ascii="仿宋" w:eastAsia="仿宋" w:hAnsi="仿宋" w:cs="仿宋" w:hint="eastAsia"/>
            <w:color w:val="000000" w:themeColor="text1"/>
            <w:szCs w:val="32"/>
          </w:rPr>
          <w:t>5.</w:t>
        </w:r>
        <w:r w:rsidR="00810F4F" w:rsidRPr="00810F4F">
          <w:rPr>
            <w:rFonts w:ascii="仿宋" w:eastAsia="仿宋" w:hAnsi="仿宋" w:cs="仿宋" w:hint="eastAsia"/>
            <w:color w:val="000000" w:themeColor="text1"/>
            <w:szCs w:val="32"/>
          </w:rPr>
          <w:t>片区地质灾害综合防治规划</w:t>
        </w:r>
        <w:r w:rsidR="00A44B33">
          <w:rPr>
            <w:rFonts w:ascii="仿宋" w:eastAsia="仿宋" w:hAnsi="仿宋" w:cs="仿宋"/>
            <w:color w:val="000000" w:themeColor="text1"/>
            <w:szCs w:val="32"/>
          </w:rPr>
          <w:t>图</w:t>
        </w:r>
        <w:r w:rsidR="00A44B33">
          <w:rPr>
            <w:rFonts w:ascii="仿宋" w:eastAsia="仿宋" w:hAnsi="仿宋" w:cs="仿宋" w:hint="eastAsia"/>
            <w:color w:val="000000" w:themeColor="text1"/>
          </w:rPr>
          <w:tab/>
        </w:r>
      </w:hyperlink>
      <w:r w:rsidR="00EE59EA">
        <w:rPr>
          <w:rFonts w:ascii="仿宋" w:eastAsia="仿宋" w:hAnsi="仿宋" w:cs="仿宋"/>
          <w:color w:val="000000" w:themeColor="text1"/>
        </w:rPr>
        <w:t>51</w:t>
      </w:r>
    </w:p>
    <w:p w14:paraId="194F8890" w14:textId="6935A0EE" w:rsidR="00A44B33" w:rsidRDefault="00F8309B" w:rsidP="00A44B33">
      <w:pPr>
        <w:pStyle w:val="TOC2"/>
        <w:tabs>
          <w:tab w:val="right" w:leader="dot" w:pos="8306"/>
        </w:tabs>
        <w:ind w:firstLine="640"/>
        <w:rPr>
          <w:rFonts w:eastAsia="仿宋" w:cs="Times New Roman"/>
          <w:color w:val="000000" w:themeColor="text1"/>
        </w:rPr>
      </w:pPr>
      <w:hyperlink w:anchor="_Toc8628" w:history="1">
        <w:r w:rsidR="00A44B33">
          <w:rPr>
            <w:rFonts w:ascii="仿宋" w:eastAsia="仿宋" w:hAnsi="仿宋" w:cs="仿宋"/>
            <w:color w:val="000000" w:themeColor="text1"/>
            <w:szCs w:val="32"/>
          </w:rPr>
          <w:t>6.</w:t>
        </w:r>
        <w:r w:rsidR="00A44B33">
          <w:rPr>
            <w:rFonts w:ascii="仿宋" w:eastAsia="仿宋" w:hAnsi="仿宋" w:cs="仿宋" w:hint="eastAsia"/>
            <w:color w:val="000000" w:themeColor="text1"/>
            <w:szCs w:val="32"/>
          </w:rPr>
          <w:t>片区</w:t>
        </w:r>
        <w:r w:rsidR="00810F4F" w:rsidRPr="00810F4F">
          <w:rPr>
            <w:rFonts w:ascii="仿宋" w:eastAsia="仿宋" w:hAnsi="仿宋" w:cs="仿宋" w:hint="eastAsia"/>
            <w:color w:val="000000" w:themeColor="text1"/>
            <w:szCs w:val="32"/>
          </w:rPr>
          <w:t>应急队伍建设规划图</w:t>
        </w:r>
        <w:r w:rsidR="00A44B33">
          <w:rPr>
            <w:rFonts w:ascii="仿宋" w:eastAsia="仿宋" w:hAnsi="仿宋" w:cs="仿宋" w:hint="eastAsia"/>
            <w:color w:val="000000" w:themeColor="text1"/>
          </w:rPr>
          <w:tab/>
        </w:r>
      </w:hyperlink>
      <w:r w:rsidR="00EE59EA">
        <w:rPr>
          <w:rFonts w:ascii="仿宋" w:eastAsia="仿宋" w:hAnsi="仿宋" w:cs="仿宋"/>
          <w:color w:val="000000" w:themeColor="text1"/>
        </w:rPr>
        <w:t>52</w:t>
      </w:r>
    </w:p>
    <w:p w14:paraId="61DC1A18" w14:textId="2DFCC7FC" w:rsidR="001F5672" w:rsidRDefault="00F8309B" w:rsidP="00BB6FA1">
      <w:pPr>
        <w:pStyle w:val="TOC2"/>
        <w:tabs>
          <w:tab w:val="right" w:leader="dot" w:pos="8306"/>
        </w:tabs>
        <w:ind w:firstLine="640"/>
      </w:pPr>
      <w:hyperlink w:anchor="_Toc8628" w:history="1">
        <w:r w:rsidR="00A44B33">
          <w:rPr>
            <w:rFonts w:ascii="仿宋" w:eastAsia="仿宋" w:hAnsi="仿宋" w:cs="仿宋"/>
            <w:color w:val="000000" w:themeColor="text1"/>
            <w:szCs w:val="32"/>
          </w:rPr>
          <w:t>7.</w:t>
        </w:r>
        <w:r w:rsidR="00A44B33">
          <w:rPr>
            <w:rFonts w:ascii="仿宋" w:eastAsia="仿宋" w:hAnsi="仿宋" w:cs="仿宋" w:hint="eastAsia"/>
            <w:color w:val="000000" w:themeColor="text1"/>
            <w:szCs w:val="32"/>
          </w:rPr>
          <w:t>片区</w:t>
        </w:r>
        <w:r w:rsidR="00810F4F" w:rsidRPr="00810F4F">
          <w:rPr>
            <w:rFonts w:ascii="仿宋" w:eastAsia="仿宋" w:hAnsi="仿宋" w:cs="仿宋" w:hint="eastAsia"/>
            <w:color w:val="000000" w:themeColor="text1"/>
            <w:szCs w:val="32"/>
          </w:rPr>
          <w:t>应急救援保障工程建设规划图</w:t>
        </w:r>
        <w:r w:rsidR="00A44B33">
          <w:rPr>
            <w:rFonts w:ascii="仿宋" w:eastAsia="仿宋" w:hAnsi="仿宋" w:cs="仿宋" w:hint="eastAsia"/>
            <w:color w:val="000000" w:themeColor="text1"/>
          </w:rPr>
          <w:tab/>
        </w:r>
      </w:hyperlink>
      <w:r w:rsidR="00D0686F">
        <w:rPr>
          <w:rFonts w:ascii="仿宋" w:eastAsia="仿宋" w:hAnsi="仿宋" w:cs="仿宋"/>
          <w:color w:val="000000" w:themeColor="text1"/>
        </w:rPr>
        <w:t>5</w:t>
      </w:r>
      <w:r w:rsidR="00EE59EA">
        <w:rPr>
          <w:rFonts w:ascii="仿宋" w:eastAsia="仿宋" w:hAnsi="仿宋" w:cs="仿宋"/>
          <w:color w:val="000000" w:themeColor="text1"/>
        </w:rPr>
        <w:t>3</w:t>
      </w:r>
    </w:p>
    <w:p w14:paraId="2C933AB5" w14:textId="598B46F7" w:rsidR="00810F4F" w:rsidRDefault="00810F4F" w:rsidP="00810F4F">
      <w:pPr>
        <w:pStyle w:val="TOC2"/>
        <w:tabs>
          <w:tab w:val="right" w:leader="dot" w:pos="8306"/>
        </w:tabs>
        <w:ind w:firstLine="640"/>
      </w:pPr>
      <w:hyperlink w:anchor="_Toc8628" w:history="1">
        <w:r>
          <w:rPr>
            <w:rFonts w:ascii="仿宋" w:eastAsia="仿宋" w:hAnsi="仿宋" w:cs="仿宋"/>
            <w:color w:val="000000" w:themeColor="text1"/>
            <w:szCs w:val="32"/>
          </w:rPr>
          <w:t>8</w:t>
        </w:r>
        <w:r>
          <w:rPr>
            <w:rFonts w:ascii="仿宋" w:eastAsia="仿宋" w:hAnsi="仿宋" w:cs="仿宋"/>
            <w:color w:val="000000" w:themeColor="text1"/>
            <w:szCs w:val="32"/>
          </w:rPr>
          <w:t>.</w:t>
        </w:r>
        <w:r>
          <w:rPr>
            <w:rFonts w:ascii="仿宋" w:eastAsia="仿宋" w:hAnsi="仿宋" w:cs="仿宋" w:hint="eastAsia"/>
            <w:color w:val="000000" w:themeColor="text1"/>
            <w:szCs w:val="32"/>
          </w:rPr>
          <w:t>片区</w:t>
        </w:r>
        <w:r w:rsidRPr="00810F4F">
          <w:rPr>
            <w:rFonts w:ascii="仿宋" w:eastAsia="仿宋" w:hAnsi="仿宋" w:cs="仿宋" w:hint="eastAsia"/>
            <w:color w:val="000000" w:themeColor="text1"/>
            <w:szCs w:val="32"/>
          </w:rPr>
          <w:t>应急避难场所规划图</w:t>
        </w:r>
        <w:r>
          <w:rPr>
            <w:rFonts w:ascii="仿宋" w:eastAsia="仿宋" w:hAnsi="仿宋" w:cs="仿宋" w:hint="eastAsia"/>
            <w:color w:val="000000" w:themeColor="text1"/>
          </w:rPr>
          <w:tab/>
        </w:r>
      </w:hyperlink>
      <w:r>
        <w:rPr>
          <w:rFonts w:ascii="仿宋" w:eastAsia="仿宋" w:hAnsi="仿宋" w:cs="仿宋"/>
          <w:color w:val="000000" w:themeColor="text1"/>
        </w:rPr>
        <w:t>5</w:t>
      </w:r>
      <w:r>
        <w:rPr>
          <w:rFonts w:ascii="仿宋" w:eastAsia="仿宋" w:hAnsi="仿宋" w:cs="仿宋"/>
          <w:color w:val="000000" w:themeColor="text1"/>
        </w:rPr>
        <w:t>4</w:t>
      </w:r>
    </w:p>
    <w:p w14:paraId="53E1FE7B" w14:textId="09909277" w:rsidR="00810F4F" w:rsidRPr="00810F4F" w:rsidRDefault="00810F4F" w:rsidP="00810F4F">
      <w:pPr>
        <w:ind w:firstLine="640"/>
        <w:rPr>
          <w:rFonts w:hint="eastAsia"/>
        </w:rPr>
        <w:sectPr w:rsidR="00810F4F" w:rsidRPr="00810F4F">
          <w:pgSz w:w="11906" w:h="16838"/>
          <w:pgMar w:top="2098" w:right="1474" w:bottom="1984" w:left="1587" w:header="851" w:footer="1134" w:gutter="0"/>
          <w:cols w:space="0"/>
          <w:docGrid w:type="lines" w:linePitch="435"/>
        </w:sectPr>
      </w:pPr>
    </w:p>
    <w:p w14:paraId="1FECA6E0" w14:textId="018376E9" w:rsidR="001F5672" w:rsidRDefault="00897E3A">
      <w:pPr>
        <w:spacing w:line="240" w:lineRule="auto"/>
        <w:ind w:firstLineChars="0" w:firstLine="0"/>
        <w:jc w:val="center"/>
      </w:pPr>
      <w:r>
        <w:rPr>
          <w:noProof/>
        </w:rPr>
        <w:lastRenderedPageBreak/>
        <w:drawing>
          <wp:inline distT="0" distB="0" distL="0" distR="0" wp14:anchorId="304CCEC3" wp14:editId="75E49A3F">
            <wp:extent cx="5243244" cy="589407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927" b="6436"/>
                    <a:stretch/>
                  </pic:blipFill>
                  <pic:spPr bwMode="auto">
                    <a:xfrm rot="16200000">
                      <a:off x="0" y="0"/>
                      <a:ext cx="5255894" cy="5908294"/>
                    </a:xfrm>
                    <a:prstGeom prst="rect">
                      <a:avLst/>
                    </a:prstGeom>
                    <a:noFill/>
                    <a:ln>
                      <a:noFill/>
                    </a:ln>
                    <a:extLst>
                      <a:ext uri="{53640926-AAD7-44D8-BBD7-CCE9431645EC}">
                        <a14:shadowObscured xmlns:a14="http://schemas.microsoft.com/office/drawing/2010/main"/>
                      </a:ext>
                    </a:extLst>
                  </pic:spPr>
                </pic:pic>
              </a:graphicData>
            </a:graphic>
          </wp:inline>
        </w:drawing>
      </w:r>
    </w:p>
    <w:p w14:paraId="68960F49" w14:textId="2DB3B171" w:rsidR="00D0686F" w:rsidRDefault="00897E3A" w:rsidP="00D0686F">
      <w:pPr>
        <w:pStyle w:val="a0"/>
        <w:spacing w:line="240" w:lineRule="auto"/>
        <w:ind w:firstLineChars="0" w:firstLine="0"/>
        <w:jc w:val="center"/>
      </w:pPr>
      <w:r>
        <w:rPr>
          <w:noProof/>
        </w:rPr>
        <w:lastRenderedPageBreak/>
        <w:drawing>
          <wp:inline distT="0" distB="0" distL="0" distR="0" wp14:anchorId="636065E4" wp14:editId="12832871">
            <wp:extent cx="5207135" cy="5795580"/>
            <wp:effectExtent l="0" t="8255" r="4445"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231" b="6279"/>
                    <a:stretch/>
                  </pic:blipFill>
                  <pic:spPr bwMode="auto">
                    <a:xfrm rot="16200000">
                      <a:off x="0" y="0"/>
                      <a:ext cx="5217352" cy="5806951"/>
                    </a:xfrm>
                    <a:prstGeom prst="rect">
                      <a:avLst/>
                    </a:prstGeom>
                    <a:noFill/>
                    <a:ln>
                      <a:noFill/>
                    </a:ln>
                    <a:extLst>
                      <a:ext uri="{53640926-AAD7-44D8-BBD7-CCE9431645EC}">
                        <a14:shadowObscured xmlns:a14="http://schemas.microsoft.com/office/drawing/2010/main"/>
                      </a:ext>
                    </a:extLst>
                  </pic:spPr>
                </pic:pic>
              </a:graphicData>
            </a:graphic>
          </wp:inline>
        </w:drawing>
      </w:r>
    </w:p>
    <w:p w14:paraId="70D339C5" w14:textId="743B4C86" w:rsidR="00D0686F" w:rsidRDefault="00897E3A" w:rsidP="00D0686F">
      <w:pPr>
        <w:pStyle w:val="a0"/>
        <w:spacing w:line="240" w:lineRule="auto"/>
        <w:ind w:firstLineChars="0" w:firstLine="0"/>
        <w:jc w:val="center"/>
      </w:pPr>
      <w:r>
        <w:rPr>
          <w:noProof/>
        </w:rPr>
        <w:lastRenderedPageBreak/>
        <w:drawing>
          <wp:inline distT="0" distB="0" distL="0" distR="0" wp14:anchorId="3D319063" wp14:editId="69A60E56">
            <wp:extent cx="5107597" cy="5601683"/>
            <wp:effectExtent l="635"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931" b="7004"/>
                    <a:stretch/>
                  </pic:blipFill>
                  <pic:spPr bwMode="auto">
                    <a:xfrm rot="16200000">
                      <a:off x="0" y="0"/>
                      <a:ext cx="5118144" cy="5613251"/>
                    </a:xfrm>
                    <a:prstGeom prst="rect">
                      <a:avLst/>
                    </a:prstGeom>
                    <a:noFill/>
                    <a:ln>
                      <a:noFill/>
                    </a:ln>
                    <a:extLst>
                      <a:ext uri="{53640926-AAD7-44D8-BBD7-CCE9431645EC}">
                        <a14:shadowObscured xmlns:a14="http://schemas.microsoft.com/office/drawing/2010/main"/>
                      </a:ext>
                    </a:extLst>
                  </pic:spPr>
                </pic:pic>
              </a:graphicData>
            </a:graphic>
          </wp:inline>
        </w:drawing>
      </w:r>
    </w:p>
    <w:p w14:paraId="5A245C5B" w14:textId="30E4D088" w:rsidR="00D0686F" w:rsidRDefault="00897E3A" w:rsidP="00D0686F">
      <w:pPr>
        <w:pStyle w:val="a0"/>
        <w:spacing w:line="240" w:lineRule="auto"/>
        <w:ind w:firstLineChars="0" w:firstLine="0"/>
        <w:jc w:val="center"/>
      </w:pPr>
      <w:r>
        <w:rPr>
          <w:noProof/>
        </w:rPr>
        <w:lastRenderedPageBreak/>
        <w:drawing>
          <wp:inline distT="0" distB="0" distL="0" distR="0" wp14:anchorId="3573F3AD" wp14:editId="5C509132">
            <wp:extent cx="5154657" cy="5657986"/>
            <wp:effectExtent l="0" t="0" r="4127" b="4128"/>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 r="-1828" b="6100"/>
                    <a:stretch/>
                  </pic:blipFill>
                  <pic:spPr bwMode="auto">
                    <a:xfrm rot="16200000">
                      <a:off x="0" y="0"/>
                      <a:ext cx="5163692" cy="5667903"/>
                    </a:xfrm>
                    <a:prstGeom prst="rect">
                      <a:avLst/>
                    </a:prstGeom>
                    <a:noFill/>
                    <a:ln>
                      <a:noFill/>
                    </a:ln>
                    <a:extLst>
                      <a:ext uri="{53640926-AAD7-44D8-BBD7-CCE9431645EC}">
                        <a14:shadowObscured xmlns:a14="http://schemas.microsoft.com/office/drawing/2010/main"/>
                      </a:ext>
                    </a:extLst>
                  </pic:spPr>
                </pic:pic>
              </a:graphicData>
            </a:graphic>
          </wp:inline>
        </w:drawing>
      </w:r>
    </w:p>
    <w:p w14:paraId="5429DF2C" w14:textId="09703E05" w:rsidR="00D0686F" w:rsidRDefault="00897E3A" w:rsidP="00D0686F">
      <w:pPr>
        <w:pStyle w:val="a0"/>
        <w:spacing w:line="240" w:lineRule="auto"/>
        <w:ind w:firstLineChars="0" w:firstLine="0"/>
        <w:jc w:val="center"/>
      </w:pPr>
      <w:r>
        <w:rPr>
          <w:noProof/>
        </w:rPr>
        <w:lastRenderedPageBreak/>
        <w:drawing>
          <wp:inline distT="0" distB="0" distL="0" distR="0" wp14:anchorId="35A8F298" wp14:editId="0C76D478">
            <wp:extent cx="5225115" cy="5848698"/>
            <wp:effectExtent l="0" t="6985" r="6985"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146" b="6100"/>
                    <a:stretch/>
                  </pic:blipFill>
                  <pic:spPr bwMode="auto">
                    <a:xfrm rot="16200000">
                      <a:off x="0" y="0"/>
                      <a:ext cx="5231985" cy="5856388"/>
                    </a:xfrm>
                    <a:prstGeom prst="rect">
                      <a:avLst/>
                    </a:prstGeom>
                    <a:noFill/>
                    <a:ln>
                      <a:noFill/>
                    </a:ln>
                    <a:extLst>
                      <a:ext uri="{53640926-AAD7-44D8-BBD7-CCE9431645EC}">
                        <a14:shadowObscured xmlns:a14="http://schemas.microsoft.com/office/drawing/2010/main"/>
                      </a:ext>
                    </a:extLst>
                  </pic:spPr>
                </pic:pic>
              </a:graphicData>
            </a:graphic>
          </wp:inline>
        </w:drawing>
      </w:r>
    </w:p>
    <w:p w14:paraId="2D892B0C" w14:textId="02FD74C1" w:rsidR="00D0686F" w:rsidRDefault="00897E3A" w:rsidP="00D0686F">
      <w:pPr>
        <w:pStyle w:val="a0"/>
        <w:spacing w:line="240" w:lineRule="auto"/>
        <w:ind w:firstLineChars="0" w:firstLine="0"/>
        <w:jc w:val="center"/>
      </w:pPr>
      <w:r>
        <w:rPr>
          <w:noProof/>
        </w:rPr>
        <w:lastRenderedPageBreak/>
        <w:drawing>
          <wp:inline distT="0" distB="0" distL="0" distR="0" wp14:anchorId="170CB513" wp14:editId="631C0A0F">
            <wp:extent cx="5210324" cy="5719987"/>
            <wp:effectExtent l="0" t="0" r="2540"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1649" b="6250"/>
                    <a:stretch/>
                  </pic:blipFill>
                  <pic:spPr bwMode="auto">
                    <a:xfrm rot="16200000">
                      <a:off x="0" y="0"/>
                      <a:ext cx="5218401" cy="5728854"/>
                    </a:xfrm>
                    <a:prstGeom prst="rect">
                      <a:avLst/>
                    </a:prstGeom>
                    <a:noFill/>
                    <a:ln>
                      <a:noFill/>
                    </a:ln>
                    <a:extLst>
                      <a:ext uri="{53640926-AAD7-44D8-BBD7-CCE9431645EC}">
                        <a14:shadowObscured xmlns:a14="http://schemas.microsoft.com/office/drawing/2010/main"/>
                      </a:ext>
                    </a:extLst>
                  </pic:spPr>
                </pic:pic>
              </a:graphicData>
            </a:graphic>
          </wp:inline>
        </w:drawing>
      </w:r>
    </w:p>
    <w:p w14:paraId="5888ADA2" w14:textId="49393FBF" w:rsidR="00D0686F" w:rsidRDefault="00897E3A" w:rsidP="00D0686F">
      <w:pPr>
        <w:pStyle w:val="a0"/>
        <w:spacing w:line="240" w:lineRule="auto"/>
        <w:ind w:firstLineChars="0" w:firstLine="0"/>
        <w:jc w:val="center"/>
      </w:pPr>
      <w:r>
        <w:rPr>
          <w:noProof/>
        </w:rPr>
        <w:lastRenderedPageBreak/>
        <w:drawing>
          <wp:inline distT="0" distB="0" distL="0" distR="0" wp14:anchorId="4FF4C1DA" wp14:editId="463A64C9">
            <wp:extent cx="5166516" cy="5736280"/>
            <wp:effectExtent l="952"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 r="-606" b="6158"/>
                    <a:stretch/>
                  </pic:blipFill>
                  <pic:spPr bwMode="auto">
                    <a:xfrm rot="16200000">
                      <a:off x="0" y="0"/>
                      <a:ext cx="5176702" cy="5747589"/>
                    </a:xfrm>
                    <a:prstGeom prst="rect">
                      <a:avLst/>
                    </a:prstGeom>
                    <a:noFill/>
                    <a:ln>
                      <a:noFill/>
                    </a:ln>
                    <a:extLst>
                      <a:ext uri="{53640926-AAD7-44D8-BBD7-CCE9431645EC}">
                        <a14:shadowObscured xmlns:a14="http://schemas.microsoft.com/office/drawing/2010/main"/>
                      </a:ext>
                    </a:extLst>
                  </pic:spPr>
                </pic:pic>
              </a:graphicData>
            </a:graphic>
          </wp:inline>
        </w:drawing>
      </w:r>
    </w:p>
    <w:p w14:paraId="344F5C3A" w14:textId="5B89A159" w:rsidR="00897E3A" w:rsidRPr="00D0686F" w:rsidRDefault="00897E3A" w:rsidP="00D0686F">
      <w:pPr>
        <w:pStyle w:val="a0"/>
        <w:spacing w:line="240" w:lineRule="auto"/>
        <w:ind w:firstLineChars="0" w:firstLine="0"/>
        <w:jc w:val="center"/>
        <w:rPr>
          <w:rFonts w:hint="eastAsia"/>
        </w:rPr>
      </w:pPr>
      <w:r>
        <w:rPr>
          <w:noProof/>
        </w:rPr>
        <w:lastRenderedPageBreak/>
        <w:drawing>
          <wp:inline distT="0" distB="0" distL="0" distR="0" wp14:anchorId="5779F00C" wp14:editId="75D01786">
            <wp:extent cx="5201314" cy="5804236"/>
            <wp:effectExtent l="3493" t="0" r="2857" b="2858"/>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6250"/>
                    <a:stretch/>
                  </pic:blipFill>
                  <pic:spPr bwMode="auto">
                    <a:xfrm rot="16200000">
                      <a:off x="0" y="0"/>
                      <a:ext cx="5209752" cy="5813653"/>
                    </a:xfrm>
                    <a:prstGeom prst="rect">
                      <a:avLst/>
                    </a:prstGeom>
                    <a:noFill/>
                    <a:ln>
                      <a:noFill/>
                    </a:ln>
                    <a:extLst>
                      <a:ext uri="{53640926-AAD7-44D8-BBD7-CCE9431645EC}">
                        <a14:shadowObscured xmlns:a14="http://schemas.microsoft.com/office/drawing/2010/main"/>
                      </a:ext>
                    </a:extLst>
                  </pic:spPr>
                </pic:pic>
              </a:graphicData>
            </a:graphic>
          </wp:inline>
        </w:drawing>
      </w:r>
    </w:p>
    <w:sectPr w:rsidR="00897E3A" w:rsidRPr="00D0686F">
      <w:footerReference w:type="default" r:id="rId25"/>
      <w:pgSz w:w="16838" w:h="11906" w:orient="landscape"/>
      <w:pgMar w:top="1800" w:right="1440" w:bottom="1800" w:left="1440" w:header="851" w:footer="992" w:gutter="0"/>
      <w:cols w:space="425"/>
      <w:docGrid w:type="lines"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2FDE9A" w14:textId="77777777" w:rsidR="00F8309B" w:rsidRDefault="00F8309B">
      <w:pPr>
        <w:spacing w:line="240" w:lineRule="auto"/>
        <w:ind w:firstLine="640"/>
      </w:pPr>
      <w:r>
        <w:separator/>
      </w:r>
    </w:p>
  </w:endnote>
  <w:endnote w:type="continuationSeparator" w:id="0">
    <w:p w14:paraId="6051C9AB" w14:textId="77777777" w:rsidR="00F8309B" w:rsidRDefault="00F8309B">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仿宋_GB2312">
    <w:altName w:val="仿宋"/>
    <w:charset w:val="86"/>
    <w:family w:val="auto"/>
    <w:pitch w:val="default"/>
    <w:sig w:usb0="00000000" w:usb1="00000000" w:usb2="00000000" w:usb3="00000000" w:csb0="00040000"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方正仿宋简体">
    <w:altName w:val="微软雅黑"/>
    <w:charset w:val="86"/>
    <w:family w:val="auto"/>
    <w:pitch w:val="default"/>
    <w:sig w:usb0="00000000" w:usb1="00000000" w:usb2="00000012" w:usb3="00000000" w:csb0="00040001" w:csb1="00000000"/>
  </w:font>
  <w:font w:name="方正小标宋简体">
    <w:altName w:val="方正舒体"/>
    <w:charset w:val="86"/>
    <w:family w:val="script"/>
    <w:pitch w:val="default"/>
    <w:sig w:usb0="A00002BF" w:usb1="184F6CFA" w:usb2="00000012" w:usb3="00000000" w:csb0="00040001" w:csb1="00000000"/>
  </w:font>
  <w:font w:name="华文中宋">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F06E2" w14:textId="77777777" w:rsidR="001F5672" w:rsidRDefault="001F5672">
    <w:pPr>
      <w:pStyle w:val="af"/>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4160B" w14:textId="77777777" w:rsidR="001F5672" w:rsidRDefault="001F5672">
    <w:pPr>
      <w:pStyle w:val="af"/>
      <w:ind w:firstLineChars="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4CF3F" w14:textId="77777777" w:rsidR="001F5672" w:rsidRDefault="001F5672">
    <w:pPr>
      <w:pStyle w:val="af"/>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8D54A" w14:textId="77777777" w:rsidR="001F5672" w:rsidRDefault="00473B22">
    <w:pPr>
      <w:pStyle w:val="af"/>
      <w:ind w:firstLineChars="0" w:firstLine="0"/>
    </w:pPr>
    <w:r>
      <w:rPr>
        <w:noProof/>
      </w:rPr>
      <mc:AlternateContent>
        <mc:Choice Requires="wps">
          <w:drawing>
            <wp:anchor distT="0" distB="0" distL="114300" distR="114300" simplePos="0" relativeHeight="251661312" behindDoc="0" locked="0" layoutInCell="1" allowOverlap="1" wp14:anchorId="78FE6B12" wp14:editId="535E9ACF">
              <wp:simplePos x="0" y="0"/>
              <wp:positionH relativeFrom="margin">
                <wp:align>center</wp:align>
              </wp:positionH>
              <wp:positionV relativeFrom="paragraph">
                <wp:posOffset>0</wp:posOffset>
              </wp:positionV>
              <wp:extent cx="1828800" cy="1828800"/>
              <wp:effectExtent l="0" t="0" r="0" b="0"/>
              <wp:wrapNone/>
              <wp:docPr id="3"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DAB605" w14:textId="77777777" w:rsidR="001F5672" w:rsidRDefault="00473B22">
                          <w:pPr>
                            <w:pStyle w:val="af"/>
                            <w:ind w:firstLine="360"/>
                          </w:pPr>
                          <w:r>
                            <w:t xml:space="preserve">— </w:t>
                          </w:r>
                          <w:r>
                            <w:fldChar w:fldCharType="begin"/>
                          </w:r>
                          <w:r>
                            <w:instrText xml:space="preserve"> PAGE  \* MERGEFORMAT </w:instrText>
                          </w:r>
                          <w:r>
                            <w:fldChar w:fldCharType="separate"/>
                          </w:r>
                          <w:r>
                            <w:t>27</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8FE6B12" id="_x0000_t202" coordsize="21600,21600" o:spt="202" path="m,l,21600r21600,l21600,xe">
              <v:stroke joinstyle="miter"/>
              <v:path gradientshapeok="t" o:connecttype="rect"/>
            </v:shapetype>
            <v:shape id="文本框 4" o:spid="_x0000_s1026" type="#_x0000_t202" style="position:absolute;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14DAB605" w14:textId="77777777" w:rsidR="001F5672" w:rsidRDefault="00473B22">
                    <w:pPr>
                      <w:pStyle w:val="af"/>
                      <w:ind w:firstLine="360"/>
                    </w:pPr>
                    <w:r>
                      <w:t xml:space="preserve">— </w:t>
                    </w:r>
                    <w:r>
                      <w:fldChar w:fldCharType="begin"/>
                    </w:r>
                    <w:r>
                      <w:instrText xml:space="preserve"> PAGE  \* MERGEFORMAT </w:instrText>
                    </w:r>
                    <w:r>
                      <w:fldChar w:fldCharType="separate"/>
                    </w:r>
                    <w:r>
                      <w:t>27</w:t>
                    </w:r>
                    <w:r>
                      <w:fldChar w:fldCharType="end"/>
                    </w:r>
                    <w:r>
                      <w:t xml:space="preserve"> —</w:t>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9BCB3" w14:textId="77777777" w:rsidR="001F5672" w:rsidRDefault="00473B22">
    <w:pPr>
      <w:pStyle w:val="af"/>
      <w:ind w:firstLine="360"/>
    </w:pPr>
    <w:r>
      <w:rPr>
        <w:noProof/>
      </w:rPr>
      <mc:AlternateContent>
        <mc:Choice Requires="wps">
          <w:drawing>
            <wp:anchor distT="0" distB="0" distL="114300" distR="114300" simplePos="0" relativeHeight="251662336" behindDoc="0" locked="0" layoutInCell="1" allowOverlap="1" wp14:anchorId="6F65C80B" wp14:editId="2EB84DD3">
              <wp:simplePos x="0" y="0"/>
              <wp:positionH relativeFrom="margin">
                <wp:align>center</wp:align>
              </wp:positionH>
              <wp:positionV relativeFrom="paragraph">
                <wp:posOffset>0</wp:posOffset>
              </wp:positionV>
              <wp:extent cx="1828800" cy="1828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062627" w14:textId="77777777" w:rsidR="001F5672" w:rsidRDefault="00473B22">
                          <w:pPr>
                            <w:pStyle w:val="af"/>
                            <w:ind w:firstLine="360"/>
                          </w:pPr>
                          <w:r>
                            <w:t>—</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F65C80B" id="_x0000_t202" coordsize="21600,21600" o:spt="202" path="m,l,21600r21600,l21600,xe">
              <v:stroke joinstyle="miter"/>
              <v:path gradientshapeok="t" o:connecttype="rect"/>
            </v:shapetype>
            <v:shape id="Text Box 6" o:spid="_x0000_s1027" type="#_x0000_t202" style="position:absolute;left:0;text-align:left;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27062627" w14:textId="77777777" w:rsidR="001F5672" w:rsidRDefault="00473B22">
                    <w:pPr>
                      <w:pStyle w:val="af"/>
                      <w:ind w:firstLine="360"/>
                    </w:pPr>
                    <w:r>
                      <w:t>—</w:t>
                    </w:r>
                    <w:r>
                      <w:fldChar w:fldCharType="begin"/>
                    </w:r>
                    <w:r>
                      <w:instrText xml:space="preserve"> PAGE  \* MERGEFORMAT </w:instrText>
                    </w:r>
                    <w:r>
                      <w:fldChar w:fldCharType="separate"/>
                    </w:r>
                    <w:r>
                      <w:t>1</w:t>
                    </w:r>
                    <w:r>
                      <w:fldChar w:fldCharType="end"/>
                    </w:r>
                    <w:r>
                      <w:t xml:space="preserve">— </w:t>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B3032" w14:textId="77777777" w:rsidR="001F5672" w:rsidRDefault="00473B22">
    <w:pPr>
      <w:pStyle w:val="af"/>
      <w:ind w:firstLine="360"/>
      <w:jc w:val="center"/>
    </w:pPr>
    <w:r>
      <w:rPr>
        <w:noProof/>
      </w:rPr>
      <mc:AlternateContent>
        <mc:Choice Requires="wps">
          <w:drawing>
            <wp:anchor distT="0" distB="0" distL="114300" distR="114300" simplePos="0" relativeHeight="251659264" behindDoc="0" locked="0" layoutInCell="1" allowOverlap="1" wp14:anchorId="6F8E6CFE" wp14:editId="45F84834">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2605E0" w14:textId="77777777" w:rsidR="001F5672" w:rsidRDefault="00473B22">
                          <w:pPr>
                            <w:pStyle w:val="af"/>
                            <w:ind w:firstLine="360"/>
                          </w:pPr>
                          <w:r>
                            <w:t xml:space="preserve">— </w:t>
                          </w:r>
                          <w:r>
                            <w:fldChar w:fldCharType="begin"/>
                          </w:r>
                          <w:r>
                            <w:instrText xml:space="preserve"> PAGE  \* MERGEFORMAT </w:instrText>
                          </w:r>
                          <w:r>
                            <w:fldChar w:fldCharType="separate"/>
                          </w:r>
                          <w:r>
                            <w:t>49</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F8E6CFE" id="_x0000_t202" coordsize="21600,21600" o:spt="202" path="m,l,21600r21600,l21600,xe">
              <v:stroke joinstyle="miter"/>
              <v:path gradientshapeok="t" o:connecttype="rect"/>
            </v:shapetype>
            <v:shape id="文本框 5" o:spid="_x0000_s1028"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lY5guQQIAAOsEAAAOAAAAAAAA&#10;AAAAAAAAAC4CAABkcnMvZTJvRG9jLnhtbFBLAQItABQABgAIAAAAIQBxqtG51wAAAAUBAAAPAAAA&#10;AAAAAAAAAAAAAJsEAABkcnMvZG93bnJldi54bWxQSwUGAAAAAAQABADzAAAAnwUAAAAA&#10;" filled="f" stroked="f" strokeweight=".5pt">
              <v:textbox style="mso-fit-shape-to-text:t" inset="0,0,0,0">
                <w:txbxContent>
                  <w:p w14:paraId="442605E0" w14:textId="77777777" w:rsidR="001F5672" w:rsidRDefault="00473B22">
                    <w:pPr>
                      <w:pStyle w:val="af"/>
                      <w:ind w:firstLine="360"/>
                    </w:pPr>
                    <w:r>
                      <w:t xml:space="preserve">— </w:t>
                    </w:r>
                    <w:r>
                      <w:fldChar w:fldCharType="begin"/>
                    </w:r>
                    <w:r>
                      <w:instrText xml:space="preserve"> PAGE  \* MERGEFORMAT </w:instrText>
                    </w:r>
                    <w:r>
                      <w:fldChar w:fldCharType="separate"/>
                    </w:r>
                    <w:r>
                      <w:t>49</w:t>
                    </w:r>
                    <w:r>
                      <w:fldChar w:fldCharType="end"/>
                    </w:r>
                    <w:r>
                      <w:t xml:space="preserve"> —</w:t>
                    </w:r>
                  </w:p>
                </w:txbxContent>
              </v:textbox>
              <w10:wrap anchorx="margin"/>
            </v:shape>
          </w:pict>
        </mc:Fallback>
      </mc:AlternateContent>
    </w:r>
  </w:p>
  <w:p w14:paraId="01BC3E3E" w14:textId="77777777" w:rsidR="001F5672" w:rsidRDefault="001F5672">
    <w:pPr>
      <w:pStyle w:val="af"/>
      <w:ind w:firstLine="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8861E" w14:textId="77777777" w:rsidR="001F5672" w:rsidRDefault="00473B22">
    <w:pPr>
      <w:pStyle w:val="af"/>
      <w:ind w:firstLine="360"/>
      <w:jc w:val="center"/>
    </w:pPr>
    <w:r>
      <w:rPr>
        <w:noProof/>
      </w:rPr>
      <mc:AlternateContent>
        <mc:Choice Requires="wps">
          <w:drawing>
            <wp:anchor distT="0" distB="0" distL="114300" distR="114300" simplePos="0" relativeHeight="251660288" behindDoc="0" locked="0" layoutInCell="1" allowOverlap="1" wp14:anchorId="60F6DD83" wp14:editId="799CD6A2">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F62F6D" w14:textId="77777777" w:rsidR="001F5672" w:rsidRDefault="00473B22">
                          <w:pPr>
                            <w:pStyle w:val="af"/>
                            <w:ind w:firstLine="360"/>
                          </w:pPr>
                          <w:r>
                            <w:t xml:space="preserve">— </w:t>
                          </w:r>
                          <w:r>
                            <w:fldChar w:fldCharType="begin"/>
                          </w:r>
                          <w:r>
                            <w:instrText xml:space="preserve"> PAGE  \* MERGEFORMAT </w:instrText>
                          </w:r>
                          <w:r>
                            <w:fldChar w:fldCharType="separate"/>
                          </w:r>
                          <w:r>
                            <w:t>49</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0F6DD83" id="_x0000_t202" coordsize="21600,21600" o:spt="202" path="m,l,21600r21600,l21600,xe">
              <v:stroke joinstyle="miter"/>
              <v:path gradientshapeok="t" o:connecttype="rect"/>
            </v:shapetype>
            <v:shape id="文本框 1" o:spid="_x0000_s1029"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VQQIAAOs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l5F/VQQIAAOsEAAAOAAAAAAAA&#10;AAAAAAAAAC4CAABkcnMvZTJvRG9jLnhtbFBLAQItABQABgAIAAAAIQBxqtG51wAAAAUBAAAPAAAA&#10;AAAAAAAAAAAAAJsEAABkcnMvZG93bnJldi54bWxQSwUGAAAAAAQABADzAAAAnwUAAAAA&#10;" filled="f" stroked="f" strokeweight=".5pt">
              <v:textbox style="mso-fit-shape-to-text:t" inset="0,0,0,0">
                <w:txbxContent>
                  <w:p w14:paraId="00F62F6D" w14:textId="77777777" w:rsidR="001F5672" w:rsidRDefault="00473B22">
                    <w:pPr>
                      <w:pStyle w:val="af"/>
                      <w:ind w:firstLine="360"/>
                    </w:pPr>
                    <w:r>
                      <w:t xml:space="preserve">— </w:t>
                    </w:r>
                    <w:r>
                      <w:fldChar w:fldCharType="begin"/>
                    </w:r>
                    <w:r>
                      <w:instrText xml:space="preserve"> PAGE  \* MERGEFORMAT </w:instrText>
                    </w:r>
                    <w:r>
                      <w:fldChar w:fldCharType="separate"/>
                    </w:r>
                    <w:r>
                      <w:t>49</w:t>
                    </w:r>
                    <w:r>
                      <w:fldChar w:fldCharType="end"/>
                    </w:r>
                    <w:r>
                      <w:t xml:space="preserve"> —</w:t>
                    </w:r>
                  </w:p>
                </w:txbxContent>
              </v:textbox>
              <w10:wrap anchorx="margin"/>
            </v:shape>
          </w:pict>
        </mc:Fallback>
      </mc:AlternateContent>
    </w:r>
  </w:p>
  <w:p w14:paraId="7F8610AE" w14:textId="77777777" w:rsidR="001F5672" w:rsidRDefault="001F5672">
    <w:pPr>
      <w:pStyle w:val="af"/>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5AEE81" w14:textId="77777777" w:rsidR="00F8309B" w:rsidRDefault="00F8309B">
      <w:pPr>
        <w:spacing w:line="240" w:lineRule="auto"/>
        <w:ind w:firstLine="640"/>
      </w:pPr>
      <w:r>
        <w:separator/>
      </w:r>
    </w:p>
  </w:footnote>
  <w:footnote w:type="continuationSeparator" w:id="0">
    <w:p w14:paraId="649DF04D" w14:textId="77777777" w:rsidR="00F8309B" w:rsidRDefault="00F8309B">
      <w:pPr>
        <w:spacing w:line="240" w:lineRule="auto"/>
        <w:ind w:firstLine="6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EF00C" w14:textId="77777777" w:rsidR="001F5672" w:rsidRDefault="001F5672">
    <w:pPr>
      <w:pStyle w:val="af1"/>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E1F5C" w14:textId="77777777" w:rsidR="001F5672" w:rsidRDefault="001F5672">
    <w:pPr>
      <w:pStyle w:val="af1"/>
      <w:pBdr>
        <w:bottom w:val="none" w:sz="0" w:space="0" w:color="auto"/>
      </w:pBdr>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001EF" w14:textId="77777777" w:rsidR="001F5672" w:rsidRDefault="001F5672">
    <w:pPr>
      <w:pStyle w:val="af1"/>
      <w:pBdr>
        <w:bottom w:val="none" w:sz="0" w:space="1" w:color="auto"/>
      </w:pBdr>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clean"/>
  <w:defaultTabStop w:val="420"/>
  <w:drawingGridHorizontalSpacing w:val="160"/>
  <w:drawingGridVerticalSpacing w:val="435"/>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mE2NjlkM2RmNzc3ZTFhYzY1YzkzZmY2ZDRmOTJiNTAifQ=="/>
  </w:docVars>
  <w:rsids>
    <w:rsidRoot w:val="00222530"/>
    <w:rsid w:val="00000364"/>
    <w:rsid w:val="00001354"/>
    <w:rsid w:val="00003215"/>
    <w:rsid w:val="00003A9C"/>
    <w:rsid w:val="000042A1"/>
    <w:rsid w:val="00004486"/>
    <w:rsid w:val="000061E1"/>
    <w:rsid w:val="00006950"/>
    <w:rsid w:val="00007338"/>
    <w:rsid w:val="000077ED"/>
    <w:rsid w:val="0000783E"/>
    <w:rsid w:val="00012BC4"/>
    <w:rsid w:val="000130C1"/>
    <w:rsid w:val="00013EFF"/>
    <w:rsid w:val="00014198"/>
    <w:rsid w:val="0001517B"/>
    <w:rsid w:val="00015379"/>
    <w:rsid w:val="00017C95"/>
    <w:rsid w:val="0002095E"/>
    <w:rsid w:val="00020C22"/>
    <w:rsid w:val="0002263F"/>
    <w:rsid w:val="000229D0"/>
    <w:rsid w:val="0002342D"/>
    <w:rsid w:val="0002489A"/>
    <w:rsid w:val="00024A40"/>
    <w:rsid w:val="00024B99"/>
    <w:rsid w:val="000253FB"/>
    <w:rsid w:val="000255B6"/>
    <w:rsid w:val="00025AB5"/>
    <w:rsid w:val="000274DF"/>
    <w:rsid w:val="00027B54"/>
    <w:rsid w:val="00032B97"/>
    <w:rsid w:val="00033F47"/>
    <w:rsid w:val="00035C22"/>
    <w:rsid w:val="00035D68"/>
    <w:rsid w:val="00040C79"/>
    <w:rsid w:val="000412D6"/>
    <w:rsid w:val="000414B0"/>
    <w:rsid w:val="0004281C"/>
    <w:rsid w:val="00042FCA"/>
    <w:rsid w:val="000439D4"/>
    <w:rsid w:val="000451AB"/>
    <w:rsid w:val="000475FA"/>
    <w:rsid w:val="0005016F"/>
    <w:rsid w:val="00051CEE"/>
    <w:rsid w:val="00052BBD"/>
    <w:rsid w:val="00053069"/>
    <w:rsid w:val="000537BF"/>
    <w:rsid w:val="000542E5"/>
    <w:rsid w:val="00054C4C"/>
    <w:rsid w:val="0005531E"/>
    <w:rsid w:val="00055B62"/>
    <w:rsid w:val="00055E1A"/>
    <w:rsid w:val="00055EAF"/>
    <w:rsid w:val="00055F98"/>
    <w:rsid w:val="00057503"/>
    <w:rsid w:val="0006031B"/>
    <w:rsid w:val="0006201D"/>
    <w:rsid w:val="00062B5D"/>
    <w:rsid w:val="000637AB"/>
    <w:rsid w:val="00063A7F"/>
    <w:rsid w:val="0006467D"/>
    <w:rsid w:val="00064C45"/>
    <w:rsid w:val="00065E42"/>
    <w:rsid w:val="0006685D"/>
    <w:rsid w:val="000669C5"/>
    <w:rsid w:val="00066B1A"/>
    <w:rsid w:val="00067991"/>
    <w:rsid w:val="00067A6A"/>
    <w:rsid w:val="00067D84"/>
    <w:rsid w:val="00070604"/>
    <w:rsid w:val="000708A3"/>
    <w:rsid w:val="0007126F"/>
    <w:rsid w:val="000715BD"/>
    <w:rsid w:val="000739C0"/>
    <w:rsid w:val="00074512"/>
    <w:rsid w:val="00074EAE"/>
    <w:rsid w:val="00077546"/>
    <w:rsid w:val="000804BF"/>
    <w:rsid w:val="00080595"/>
    <w:rsid w:val="00081607"/>
    <w:rsid w:val="0008343E"/>
    <w:rsid w:val="00086193"/>
    <w:rsid w:val="0008635F"/>
    <w:rsid w:val="00086838"/>
    <w:rsid w:val="000868AB"/>
    <w:rsid w:val="0008695E"/>
    <w:rsid w:val="00086BD0"/>
    <w:rsid w:val="00087691"/>
    <w:rsid w:val="0009100D"/>
    <w:rsid w:val="000919CA"/>
    <w:rsid w:val="00091AF0"/>
    <w:rsid w:val="00093A95"/>
    <w:rsid w:val="00094640"/>
    <w:rsid w:val="000953D1"/>
    <w:rsid w:val="00096401"/>
    <w:rsid w:val="00096CAF"/>
    <w:rsid w:val="000A2064"/>
    <w:rsid w:val="000A5D71"/>
    <w:rsid w:val="000A72C5"/>
    <w:rsid w:val="000A7AE0"/>
    <w:rsid w:val="000B0D4E"/>
    <w:rsid w:val="000B1393"/>
    <w:rsid w:val="000B2A0D"/>
    <w:rsid w:val="000B2BAA"/>
    <w:rsid w:val="000B4565"/>
    <w:rsid w:val="000B47F8"/>
    <w:rsid w:val="000B5885"/>
    <w:rsid w:val="000B58EF"/>
    <w:rsid w:val="000B7245"/>
    <w:rsid w:val="000C052F"/>
    <w:rsid w:val="000C0F16"/>
    <w:rsid w:val="000C13F4"/>
    <w:rsid w:val="000C1911"/>
    <w:rsid w:val="000C220C"/>
    <w:rsid w:val="000C29C5"/>
    <w:rsid w:val="000C3606"/>
    <w:rsid w:val="000C44C7"/>
    <w:rsid w:val="000C4D55"/>
    <w:rsid w:val="000C4D9C"/>
    <w:rsid w:val="000C524C"/>
    <w:rsid w:val="000C5BA6"/>
    <w:rsid w:val="000C6897"/>
    <w:rsid w:val="000C6FA9"/>
    <w:rsid w:val="000C7DDF"/>
    <w:rsid w:val="000D1FC1"/>
    <w:rsid w:val="000D303E"/>
    <w:rsid w:val="000D385A"/>
    <w:rsid w:val="000D3C05"/>
    <w:rsid w:val="000D41BB"/>
    <w:rsid w:val="000D4C55"/>
    <w:rsid w:val="000D5716"/>
    <w:rsid w:val="000D6FC0"/>
    <w:rsid w:val="000E116A"/>
    <w:rsid w:val="000E174C"/>
    <w:rsid w:val="000E1F3F"/>
    <w:rsid w:val="000E2133"/>
    <w:rsid w:val="000E3C0F"/>
    <w:rsid w:val="000E4200"/>
    <w:rsid w:val="000E4522"/>
    <w:rsid w:val="000E4628"/>
    <w:rsid w:val="000E480E"/>
    <w:rsid w:val="000E5615"/>
    <w:rsid w:val="000E597B"/>
    <w:rsid w:val="000E77C5"/>
    <w:rsid w:val="000E7A38"/>
    <w:rsid w:val="000F1C6C"/>
    <w:rsid w:val="000F20AF"/>
    <w:rsid w:val="000F2325"/>
    <w:rsid w:val="000F37CB"/>
    <w:rsid w:val="000F54DD"/>
    <w:rsid w:val="001001C6"/>
    <w:rsid w:val="00100776"/>
    <w:rsid w:val="0010084A"/>
    <w:rsid w:val="0010133E"/>
    <w:rsid w:val="00102B57"/>
    <w:rsid w:val="00102C2B"/>
    <w:rsid w:val="0010391A"/>
    <w:rsid w:val="00104F30"/>
    <w:rsid w:val="00107E24"/>
    <w:rsid w:val="00112CA1"/>
    <w:rsid w:val="00113669"/>
    <w:rsid w:val="00113EE2"/>
    <w:rsid w:val="00117BEB"/>
    <w:rsid w:val="001200AF"/>
    <w:rsid w:val="0012025D"/>
    <w:rsid w:val="001208DE"/>
    <w:rsid w:val="00120CC9"/>
    <w:rsid w:val="001214B3"/>
    <w:rsid w:val="0012242C"/>
    <w:rsid w:val="001229ED"/>
    <w:rsid w:val="00123543"/>
    <w:rsid w:val="0012441F"/>
    <w:rsid w:val="001246A3"/>
    <w:rsid w:val="0012518B"/>
    <w:rsid w:val="00126AC1"/>
    <w:rsid w:val="0012774E"/>
    <w:rsid w:val="0013038B"/>
    <w:rsid w:val="0013096A"/>
    <w:rsid w:val="00131EA9"/>
    <w:rsid w:val="00133642"/>
    <w:rsid w:val="00134536"/>
    <w:rsid w:val="00134857"/>
    <w:rsid w:val="00134947"/>
    <w:rsid w:val="001371E0"/>
    <w:rsid w:val="0013799F"/>
    <w:rsid w:val="001409DC"/>
    <w:rsid w:val="001414D6"/>
    <w:rsid w:val="00141DC2"/>
    <w:rsid w:val="0014380A"/>
    <w:rsid w:val="00147955"/>
    <w:rsid w:val="0015001B"/>
    <w:rsid w:val="001553B5"/>
    <w:rsid w:val="00155652"/>
    <w:rsid w:val="001564BE"/>
    <w:rsid w:val="00156CCB"/>
    <w:rsid w:val="00156DFA"/>
    <w:rsid w:val="0015739D"/>
    <w:rsid w:val="00157EEA"/>
    <w:rsid w:val="001608A9"/>
    <w:rsid w:val="001611E6"/>
    <w:rsid w:val="00161ED6"/>
    <w:rsid w:val="001624F4"/>
    <w:rsid w:val="00162725"/>
    <w:rsid w:val="00162DBD"/>
    <w:rsid w:val="00163227"/>
    <w:rsid w:val="00164B56"/>
    <w:rsid w:val="00164DD1"/>
    <w:rsid w:val="00165621"/>
    <w:rsid w:val="0016569F"/>
    <w:rsid w:val="00165941"/>
    <w:rsid w:val="00165CED"/>
    <w:rsid w:val="00165EB2"/>
    <w:rsid w:val="00166419"/>
    <w:rsid w:val="00166E93"/>
    <w:rsid w:val="001676CB"/>
    <w:rsid w:val="001679DC"/>
    <w:rsid w:val="001705AE"/>
    <w:rsid w:val="0017173D"/>
    <w:rsid w:val="00171ED7"/>
    <w:rsid w:val="00172400"/>
    <w:rsid w:val="00172CC9"/>
    <w:rsid w:val="001732A8"/>
    <w:rsid w:val="00173835"/>
    <w:rsid w:val="0017757A"/>
    <w:rsid w:val="0018075C"/>
    <w:rsid w:val="00181EEF"/>
    <w:rsid w:val="00182356"/>
    <w:rsid w:val="0018241F"/>
    <w:rsid w:val="00182DAD"/>
    <w:rsid w:val="0018625C"/>
    <w:rsid w:val="00187985"/>
    <w:rsid w:val="00187A1F"/>
    <w:rsid w:val="00191B76"/>
    <w:rsid w:val="00191EDB"/>
    <w:rsid w:val="00192414"/>
    <w:rsid w:val="0019326B"/>
    <w:rsid w:val="00193BEB"/>
    <w:rsid w:val="00193C93"/>
    <w:rsid w:val="0019488E"/>
    <w:rsid w:val="00194A0E"/>
    <w:rsid w:val="00194D6D"/>
    <w:rsid w:val="00195470"/>
    <w:rsid w:val="0019571D"/>
    <w:rsid w:val="001960F0"/>
    <w:rsid w:val="001A1A00"/>
    <w:rsid w:val="001A27B1"/>
    <w:rsid w:val="001A421C"/>
    <w:rsid w:val="001A43F1"/>
    <w:rsid w:val="001A5FC2"/>
    <w:rsid w:val="001A6665"/>
    <w:rsid w:val="001A6ECC"/>
    <w:rsid w:val="001A7D60"/>
    <w:rsid w:val="001A7FDE"/>
    <w:rsid w:val="001B02EA"/>
    <w:rsid w:val="001B17EF"/>
    <w:rsid w:val="001B1922"/>
    <w:rsid w:val="001B3821"/>
    <w:rsid w:val="001B4A62"/>
    <w:rsid w:val="001B5F63"/>
    <w:rsid w:val="001B7188"/>
    <w:rsid w:val="001B7A93"/>
    <w:rsid w:val="001B7C21"/>
    <w:rsid w:val="001C026B"/>
    <w:rsid w:val="001C05DA"/>
    <w:rsid w:val="001C1AAB"/>
    <w:rsid w:val="001C2343"/>
    <w:rsid w:val="001C3A9C"/>
    <w:rsid w:val="001C6F9A"/>
    <w:rsid w:val="001D0356"/>
    <w:rsid w:val="001D0BC6"/>
    <w:rsid w:val="001D1645"/>
    <w:rsid w:val="001D20B8"/>
    <w:rsid w:val="001D2673"/>
    <w:rsid w:val="001D3320"/>
    <w:rsid w:val="001D45AE"/>
    <w:rsid w:val="001D4F63"/>
    <w:rsid w:val="001D6670"/>
    <w:rsid w:val="001D6860"/>
    <w:rsid w:val="001D724B"/>
    <w:rsid w:val="001D7647"/>
    <w:rsid w:val="001E1024"/>
    <w:rsid w:val="001E402F"/>
    <w:rsid w:val="001E5357"/>
    <w:rsid w:val="001E5709"/>
    <w:rsid w:val="001E60E5"/>
    <w:rsid w:val="001E6E69"/>
    <w:rsid w:val="001E72C7"/>
    <w:rsid w:val="001F128F"/>
    <w:rsid w:val="001F130F"/>
    <w:rsid w:val="001F1719"/>
    <w:rsid w:val="001F2A4D"/>
    <w:rsid w:val="001F3138"/>
    <w:rsid w:val="001F3469"/>
    <w:rsid w:val="001F4F58"/>
    <w:rsid w:val="001F5672"/>
    <w:rsid w:val="001F590E"/>
    <w:rsid w:val="001F5D61"/>
    <w:rsid w:val="001F7B4E"/>
    <w:rsid w:val="002003E4"/>
    <w:rsid w:val="00201CAD"/>
    <w:rsid w:val="00201CDC"/>
    <w:rsid w:val="00201FEE"/>
    <w:rsid w:val="00202CE7"/>
    <w:rsid w:val="002038EE"/>
    <w:rsid w:val="00204068"/>
    <w:rsid w:val="0020529C"/>
    <w:rsid w:val="00205542"/>
    <w:rsid w:val="002055ED"/>
    <w:rsid w:val="0020588C"/>
    <w:rsid w:val="00205CA4"/>
    <w:rsid w:val="00207184"/>
    <w:rsid w:val="00207652"/>
    <w:rsid w:val="002104D7"/>
    <w:rsid w:val="0021088B"/>
    <w:rsid w:val="002108BF"/>
    <w:rsid w:val="0021102B"/>
    <w:rsid w:val="00211654"/>
    <w:rsid w:val="002118BB"/>
    <w:rsid w:val="002119D2"/>
    <w:rsid w:val="002135AD"/>
    <w:rsid w:val="00213AA9"/>
    <w:rsid w:val="00214C35"/>
    <w:rsid w:val="00216CFD"/>
    <w:rsid w:val="00217A91"/>
    <w:rsid w:val="0022104D"/>
    <w:rsid w:val="00221E2F"/>
    <w:rsid w:val="00222322"/>
    <w:rsid w:val="00222458"/>
    <w:rsid w:val="00222530"/>
    <w:rsid w:val="002229D1"/>
    <w:rsid w:val="00222F43"/>
    <w:rsid w:val="00222F93"/>
    <w:rsid w:val="00224A5A"/>
    <w:rsid w:val="0022535D"/>
    <w:rsid w:val="00225E30"/>
    <w:rsid w:val="0022645C"/>
    <w:rsid w:val="00227CBA"/>
    <w:rsid w:val="00230206"/>
    <w:rsid w:val="00230A98"/>
    <w:rsid w:val="00231858"/>
    <w:rsid w:val="0023197B"/>
    <w:rsid w:val="00232D86"/>
    <w:rsid w:val="00234099"/>
    <w:rsid w:val="002356EE"/>
    <w:rsid w:val="00235DDE"/>
    <w:rsid w:val="00235FC2"/>
    <w:rsid w:val="00236422"/>
    <w:rsid w:val="00237FBF"/>
    <w:rsid w:val="00240C58"/>
    <w:rsid w:val="00241D8E"/>
    <w:rsid w:val="0024222E"/>
    <w:rsid w:val="00242907"/>
    <w:rsid w:val="002436DC"/>
    <w:rsid w:val="00243A8A"/>
    <w:rsid w:val="002445D2"/>
    <w:rsid w:val="00244639"/>
    <w:rsid w:val="00245A46"/>
    <w:rsid w:val="00245EBC"/>
    <w:rsid w:val="00247EEF"/>
    <w:rsid w:val="00247F9F"/>
    <w:rsid w:val="00250F62"/>
    <w:rsid w:val="0025161B"/>
    <w:rsid w:val="00251C6C"/>
    <w:rsid w:val="002525D8"/>
    <w:rsid w:val="002526C2"/>
    <w:rsid w:val="00252D60"/>
    <w:rsid w:val="00254052"/>
    <w:rsid w:val="002549E2"/>
    <w:rsid w:val="00254E9F"/>
    <w:rsid w:val="00256839"/>
    <w:rsid w:val="00260366"/>
    <w:rsid w:val="00262011"/>
    <w:rsid w:val="00262056"/>
    <w:rsid w:val="00262226"/>
    <w:rsid w:val="0026281A"/>
    <w:rsid w:val="002650B5"/>
    <w:rsid w:val="00265ED2"/>
    <w:rsid w:val="00266087"/>
    <w:rsid w:val="00266452"/>
    <w:rsid w:val="00266505"/>
    <w:rsid w:val="00271057"/>
    <w:rsid w:val="00272167"/>
    <w:rsid w:val="002726DB"/>
    <w:rsid w:val="00272D61"/>
    <w:rsid w:val="00274380"/>
    <w:rsid w:val="00275840"/>
    <w:rsid w:val="00275B31"/>
    <w:rsid w:val="00276A6D"/>
    <w:rsid w:val="00277678"/>
    <w:rsid w:val="00277DB8"/>
    <w:rsid w:val="00280EFC"/>
    <w:rsid w:val="0028179E"/>
    <w:rsid w:val="00281985"/>
    <w:rsid w:val="00281ED2"/>
    <w:rsid w:val="00281FFD"/>
    <w:rsid w:val="00282E7D"/>
    <w:rsid w:val="0028319D"/>
    <w:rsid w:val="0028352E"/>
    <w:rsid w:val="00285373"/>
    <w:rsid w:val="002856B0"/>
    <w:rsid w:val="002858CD"/>
    <w:rsid w:val="00285A85"/>
    <w:rsid w:val="00286215"/>
    <w:rsid w:val="002868DE"/>
    <w:rsid w:val="00286C8C"/>
    <w:rsid w:val="0028797B"/>
    <w:rsid w:val="00290655"/>
    <w:rsid w:val="002911CC"/>
    <w:rsid w:val="002918A0"/>
    <w:rsid w:val="0029238C"/>
    <w:rsid w:val="0029243C"/>
    <w:rsid w:val="00294C8C"/>
    <w:rsid w:val="00297AE8"/>
    <w:rsid w:val="00297DBC"/>
    <w:rsid w:val="00297F4F"/>
    <w:rsid w:val="002A086F"/>
    <w:rsid w:val="002A1640"/>
    <w:rsid w:val="002A1B03"/>
    <w:rsid w:val="002A1B77"/>
    <w:rsid w:val="002A2540"/>
    <w:rsid w:val="002A40BB"/>
    <w:rsid w:val="002A4752"/>
    <w:rsid w:val="002A4782"/>
    <w:rsid w:val="002A7FF7"/>
    <w:rsid w:val="002B0187"/>
    <w:rsid w:val="002B0F5C"/>
    <w:rsid w:val="002B196B"/>
    <w:rsid w:val="002B1D7C"/>
    <w:rsid w:val="002B1F1C"/>
    <w:rsid w:val="002B3C68"/>
    <w:rsid w:val="002B49D4"/>
    <w:rsid w:val="002B5581"/>
    <w:rsid w:val="002B67D7"/>
    <w:rsid w:val="002C0728"/>
    <w:rsid w:val="002C2770"/>
    <w:rsid w:val="002C28E7"/>
    <w:rsid w:val="002C2D0A"/>
    <w:rsid w:val="002C2E28"/>
    <w:rsid w:val="002C399D"/>
    <w:rsid w:val="002C3C29"/>
    <w:rsid w:val="002C5ED9"/>
    <w:rsid w:val="002C6A73"/>
    <w:rsid w:val="002C79E9"/>
    <w:rsid w:val="002C7CB0"/>
    <w:rsid w:val="002D1E61"/>
    <w:rsid w:val="002D293A"/>
    <w:rsid w:val="002D3E8C"/>
    <w:rsid w:val="002D4261"/>
    <w:rsid w:val="002D43D0"/>
    <w:rsid w:val="002D4F1D"/>
    <w:rsid w:val="002D5189"/>
    <w:rsid w:val="002D5609"/>
    <w:rsid w:val="002D5BE3"/>
    <w:rsid w:val="002E0316"/>
    <w:rsid w:val="002E0763"/>
    <w:rsid w:val="002E0825"/>
    <w:rsid w:val="002E0C53"/>
    <w:rsid w:val="002E13F5"/>
    <w:rsid w:val="002E256E"/>
    <w:rsid w:val="002E4381"/>
    <w:rsid w:val="002E4F9D"/>
    <w:rsid w:val="002E5565"/>
    <w:rsid w:val="002E7B08"/>
    <w:rsid w:val="002F05C8"/>
    <w:rsid w:val="002F05DD"/>
    <w:rsid w:val="002F1E3D"/>
    <w:rsid w:val="002F3A3A"/>
    <w:rsid w:val="002F496A"/>
    <w:rsid w:val="002F4B12"/>
    <w:rsid w:val="002F7516"/>
    <w:rsid w:val="002F7783"/>
    <w:rsid w:val="002F7F81"/>
    <w:rsid w:val="00300209"/>
    <w:rsid w:val="0030205C"/>
    <w:rsid w:val="0030366F"/>
    <w:rsid w:val="00303834"/>
    <w:rsid w:val="00303A47"/>
    <w:rsid w:val="00304327"/>
    <w:rsid w:val="003043CB"/>
    <w:rsid w:val="00304554"/>
    <w:rsid w:val="0030492B"/>
    <w:rsid w:val="003068AD"/>
    <w:rsid w:val="00306DBD"/>
    <w:rsid w:val="003070C2"/>
    <w:rsid w:val="00310801"/>
    <w:rsid w:val="003124E8"/>
    <w:rsid w:val="0031404F"/>
    <w:rsid w:val="0031444C"/>
    <w:rsid w:val="0031484F"/>
    <w:rsid w:val="00314929"/>
    <w:rsid w:val="00316B30"/>
    <w:rsid w:val="00317279"/>
    <w:rsid w:val="003177A4"/>
    <w:rsid w:val="00317D67"/>
    <w:rsid w:val="00320CB1"/>
    <w:rsid w:val="003251F6"/>
    <w:rsid w:val="00325F4F"/>
    <w:rsid w:val="00327914"/>
    <w:rsid w:val="00327D42"/>
    <w:rsid w:val="0033048D"/>
    <w:rsid w:val="003304DD"/>
    <w:rsid w:val="00330696"/>
    <w:rsid w:val="00331486"/>
    <w:rsid w:val="00331671"/>
    <w:rsid w:val="003319E1"/>
    <w:rsid w:val="00332A6F"/>
    <w:rsid w:val="00333972"/>
    <w:rsid w:val="0033427F"/>
    <w:rsid w:val="0033644C"/>
    <w:rsid w:val="00337DBB"/>
    <w:rsid w:val="00340396"/>
    <w:rsid w:val="00341616"/>
    <w:rsid w:val="003442F4"/>
    <w:rsid w:val="003462AD"/>
    <w:rsid w:val="00350047"/>
    <w:rsid w:val="0035067D"/>
    <w:rsid w:val="00350C9F"/>
    <w:rsid w:val="00352839"/>
    <w:rsid w:val="00354D95"/>
    <w:rsid w:val="00355CCE"/>
    <w:rsid w:val="00356DBB"/>
    <w:rsid w:val="0035733C"/>
    <w:rsid w:val="00357AAE"/>
    <w:rsid w:val="003602F1"/>
    <w:rsid w:val="003604E7"/>
    <w:rsid w:val="00361804"/>
    <w:rsid w:val="0036215B"/>
    <w:rsid w:val="003625B2"/>
    <w:rsid w:val="00362E4D"/>
    <w:rsid w:val="00362F78"/>
    <w:rsid w:val="003642FA"/>
    <w:rsid w:val="00365273"/>
    <w:rsid w:val="00365306"/>
    <w:rsid w:val="0036572E"/>
    <w:rsid w:val="00365D50"/>
    <w:rsid w:val="00365E3B"/>
    <w:rsid w:val="00365EE7"/>
    <w:rsid w:val="00365FEE"/>
    <w:rsid w:val="003660F0"/>
    <w:rsid w:val="003661CD"/>
    <w:rsid w:val="00366EC9"/>
    <w:rsid w:val="003671ED"/>
    <w:rsid w:val="00372D83"/>
    <w:rsid w:val="00373EEC"/>
    <w:rsid w:val="00373F06"/>
    <w:rsid w:val="00375038"/>
    <w:rsid w:val="00375637"/>
    <w:rsid w:val="00375A27"/>
    <w:rsid w:val="00376399"/>
    <w:rsid w:val="00376921"/>
    <w:rsid w:val="003778D2"/>
    <w:rsid w:val="0038129A"/>
    <w:rsid w:val="003814CD"/>
    <w:rsid w:val="00381602"/>
    <w:rsid w:val="003821BD"/>
    <w:rsid w:val="00382674"/>
    <w:rsid w:val="0038377D"/>
    <w:rsid w:val="0038426F"/>
    <w:rsid w:val="00384446"/>
    <w:rsid w:val="00385158"/>
    <w:rsid w:val="00386560"/>
    <w:rsid w:val="003901B5"/>
    <w:rsid w:val="003908A1"/>
    <w:rsid w:val="00390EDC"/>
    <w:rsid w:val="003915BB"/>
    <w:rsid w:val="00392583"/>
    <w:rsid w:val="003929B1"/>
    <w:rsid w:val="00392D8D"/>
    <w:rsid w:val="00393246"/>
    <w:rsid w:val="00393CC6"/>
    <w:rsid w:val="00393FAE"/>
    <w:rsid w:val="003952B5"/>
    <w:rsid w:val="0039567A"/>
    <w:rsid w:val="00397DA6"/>
    <w:rsid w:val="003A1041"/>
    <w:rsid w:val="003A19DF"/>
    <w:rsid w:val="003A36F4"/>
    <w:rsid w:val="003A3BD0"/>
    <w:rsid w:val="003A4E29"/>
    <w:rsid w:val="003A61C8"/>
    <w:rsid w:val="003A62CA"/>
    <w:rsid w:val="003A6CC7"/>
    <w:rsid w:val="003A7155"/>
    <w:rsid w:val="003B12AA"/>
    <w:rsid w:val="003B23C2"/>
    <w:rsid w:val="003B3909"/>
    <w:rsid w:val="003B3F24"/>
    <w:rsid w:val="003B4168"/>
    <w:rsid w:val="003B4A22"/>
    <w:rsid w:val="003B4CC3"/>
    <w:rsid w:val="003B4F16"/>
    <w:rsid w:val="003B5749"/>
    <w:rsid w:val="003C00D2"/>
    <w:rsid w:val="003C0360"/>
    <w:rsid w:val="003C2A90"/>
    <w:rsid w:val="003C30AC"/>
    <w:rsid w:val="003C434E"/>
    <w:rsid w:val="003C4613"/>
    <w:rsid w:val="003C4638"/>
    <w:rsid w:val="003C5CA3"/>
    <w:rsid w:val="003C5FBD"/>
    <w:rsid w:val="003C6ACE"/>
    <w:rsid w:val="003C739A"/>
    <w:rsid w:val="003C77CA"/>
    <w:rsid w:val="003C7E0E"/>
    <w:rsid w:val="003D009D"/>
    <w:rsid w:val="003D04E4"/>
    <w:rsid w:val="003D2B48"/>
    <w:rsid w:val="003D33A6"/>
    <w:rsid w:val="003D576B"/>
    <w:rsid w:val="003D59B5"/>
    <w:rsid w:val="003D793C"/>
    <w:rsid w:val="003E0A78"/>
    <w:rsid w:val="003E0C13"/>
    <w:rsid w:val="003E361A"/>
    <w:rsid w:val="003E594B"/>
    <w:rsid w:val="003E5D6F"/>
    <w:rsid w:val="003E64F1"/>
    <w:rsid w:val="003E7A6B"/>
    <w:rsid w:val="003F03F2"/>
    <w:rsid w:val="003F06C1"/>
    <w:rsid w:val="003F087F"/>
    <w:rsid w:val="003F091B"/>
    <w:rsid w:val="003F0962"/>
    <w:rsid w:val="003F1AC7"/>
    <w:rsid w:val="003F225B"/>
    <w:rsid w:val="003F2949"/>
    <w:rsid w:val="003F5849"/>
    <w:rsid w:val="00400988"/>
    <w:rsid w:val="004011EE"/>
    <w:rsid w:val="00401C21"/>
    <w:rsid w:val="00402DA7"/>
    <w:rsid w:val="0040327D"/>
    <w:rsid w:val="00403C9E"/>
    <w:rsid w:val="004045E7"/>
    <w:rsid w:val="0040551A"/>
    <w:rsid w:val="00406368"/>
    <w:rsid w:val="00407381"/>
    <w:rsid w:val="0040757A"/>
    <w:rsid w:val="0041176B"/>
    <w:rsid w:val="00411E13"/>
    <w:rsid w:val="00412ACE"/>
    <w:rsid w:val="00413A4D"/>
    <w:rsid w:val="00413AF9"/>
    <w:rsid w:val="004150DA"/>
    <w:rsid w:val="00415756"/>
    <w:rsid w:val="00416980"/>
    <w:rsid w:val="004178B4"/>
    <w:rsid w:val="00420C26"/>
    <w:rsid w:val="00420EF4"/>
    <w:rsid w:val="004216F2"/>
    <w:rsid w:val="00423ED3"/>
    <w:rsid w:val="004255BC"/>
    <w:rsid w:val="00426A46"/>
    <w:rsid w:val="00427996"/>
    <w:rsid w:val="00427EAB"/>
    <w:rsid w:val="004309D2"/>
    <w:rsid w:val="004311E2"/>
    <w:rsid w:val="00431D88"/>
    <w:rsid w:val="004321AA"/>
    <w:rsid w:val="00432732"/>
    <w:rsid w:val="0043456C"/>
    <w:rsid w:val="00435968"/>
    <w:rsid w:val="00437EA1"/>
    <w:rsid w:val="00440B69"/>
    <w:rsid w:val="00444DEE"/>
    <w:rsid w:val="00445A87"/>
    <w:rsid w:val="004465DB"/>
    <w:rsid w:val="00447074"/>
    <w:rsid w:val="00451992"/>
    <w:rsid w:val="0045220C"/>
    <w:rsid w:val="004535E5"/>
    <w:rsid w:val="00455365"/>
    <w:rsid w:val="00455532"/>
    <w:rsid w:val="004556D1"/>
    <w:rsid w:val="00456338"/>
    <w:rsid w:val="00456468"/>
    <w:rsid w:val="0045709C"/>
    <w:rsid w:val="00460736"/>
    <w:rsid w:val="004609B1"/>
    <w:rsid w:val="004611DE"/>
    <w:rsid w:val="004642B0"/>
    <w:rsid w:val="00466537"/>
    <w:rsid w:val="00466EC2"/>
    <w:rsid w:val="00467291"/>
    <w:rsid w:val="00467642"/>
    <w:rsid w:val="00467FDF"/>
    <w:rsid w:val="004702F8"/>
    <w:rsid w:val="00471088"/>
    <w:rsid w:val="00471A27"/>
    <w:rsid w:val="00473661"/>
    <w:rsid w:val="00473B22"/>
    <w:rsid w:val="00473D00"/>
    <w:rsid w:val="00474315"/>
    <w:rsid w:val="0047650E"/>
    <w:rsid w:val="00477B6C"/>
    <w:rsid w:val="0048007A"/>
    <w:rsid w:val="0048170C"/>
    <w:rsid w:val="00481A49"/>
    <w:rsid w:val="004848DB"/>
    <w:rsid w:val="00486615"/>
    <w:rsid w:val="004910CF"/>
    <w:rsid w:val="004911E9"/>
    <w:rsid w:val="00491A3B"/>
    <w:rsid w:val="0049218C"/>
    <w:rsid w:val="0049226B"/>
    <w:rsid w:val="00494D2B"/>
    <w:rsid w:val="00495063"/>
    <w:rsid w:val="00495071"/>
    <w:rsid w:val="00495084"/>
    <w:rsid w:val="00495B71"/>
    <w:rsid w:val="00496389"/>
    <w:rsid w:val="0049707F"/>
    <w:rsid w:val="004973D7"/>
    <w:rsid w:val="0049753E"/>
    <w:rsid w:val="00497757"/>
    <w:rsid w:val="004A3B80"/>
    <w:rsid w:val="004A3B9E"/>
    <w:rsid w:val="004A5507"/>
    <w:rsid w:val="004A59FC"/>
    <w:rsid w:val="004A5FF8"/>
    <w:rsid w:val="004A6694"/>
    <w:rsid w:val="004A6B95"/>
    <w:rsid w:val="004B00D0"/>
    <w:rsid w:val="004B34E9"/>
    <w:rsid w:val="004B3772"/>
    <w:rsid w:val="004B5B47"/>
    <w:rsid w:val="004C0AC5"/>
    <w:rsid w:val="004C0E78"/>
    <w:rsid w:val="004C2489"/>
    <w:rsid w:val="004C24D6"/>
    <w:rsid w:val="004C2A4E"/>
    <w:rsid w:val="004C2CEA"/>
    <w:rsid w:val="004C2EBE"/>
    <w:rsid w:val="004C36A7"/>
    <w:rsid w:val="004C3CC3"/>
    <w:rsid w:val="004C4F92"/>
    <w:rsid w:val="004C6BBA"/>
    <w:rsid w:val="004C74FC"/>
    <w:rsid w:val="004C79FA"/>
    <w:rsid w:val="004D0295"/>
    <w:rsid w:val="004D0603"/>
    <w:rsid w:val="004D1032"/>
    <w:rsid w:val="004D157A"/>
    <w:rsid w:val="004D33DE"/>
    <w:rsid w:val="004D3EA2"/>
    <w:rsid w:val="004D4875"/>
    <w:rsid w:val="004D5183"/>
    <w:rsid w:val="004D6E75"/>
    <w:rsid w:val="004D769E"/>
    <w:rsid w:val="004D7D05"/>
    <w:rsid w:val="004D7F09"/>
    <w:rsid w:val="004E03AB"/>
    <w:rsid w:val="004E190A"/>
    <w:rsid w:val="004E3C32"/>
    <w:rsid w:val="004E4434"/>
    <w:rsid w:val="004E4A9D"/>
    <w:rsid w:val="004E6077"/>
    <w:rsid w:val="004E7DAD"/>
    <w:rsid w:val="004F0158"/>
    <w:rsid w:val="004F034C"/>
    <w:rsid w:val="004F2F7E"/>
    <w:rsid w:val="004F5205"/>
    <w:rsid w:val="004F78BF"/>
    <w:rsid w:val="004F7F9B"/>
    <w:rsid w:val="00500314"/>
    <w:rsid w:val="0050129C"/>
    <w:rsid w:val="00503232"/>
    <w:rsid w:val="00503DE6"/>
    <w:rsid w:val="00503F7F"/>
    <w:rsid w:val="00504BED"/>
    <w:rsid w:val="00504F88"/>
    <w:rsid w:val="00505ED2"/>
    <w:rsid w:val="0050641A"/>
    <w:rsid w:val="00506619"/>
    <w:rsid w:val="005068CB"/>
    <w:rsid w:val="00506A8F"/>
    <w:rsid w:val="0050744A"/>
    <w:rsid w:val="00507D93"/>
    <w:rsid w:val="0051197A"/>
    <w:rsid w:val="00511C14"/>
    <w:rsid w:val="005125C9"/>
    <w:rsid w:val="0051494C"/>
    <w:rsid w:val="005172A4"/>
    <w:rsid w:val="005179D9"/>
    <w:rsid w:val="00517D55"/>
    <w:rsid w:val="005203EC"/>
    <w:rsid w:val="005204DD"/>
    <w:rsid w:val="00520997"/>
    <w:rsid w:val="00520F7B"/>
    <w:rsid w:val="0052265D"/>
    <w:rsid w:val="005230B2"/>
    <w:rsid w:val="00523281"/>
    <w:rsid w:val="00523525"/>
    <w:rsid w:val="005246E5"/>
    <w:rsid w:val="00524FFC"/>
    <w:rsid w:val="005253D1"/>
    <w:rsid w:val="00525665"/>
    <w:rsid w:val="005259CA"/>
    <w:rsid w:val="00525B8E"/>
    <w:rsid w:val="00526E43"/>
    <w:rsid w:val="00530503"/>
    <w:rsid w:val="00531BA8"/>
    <w:rsid w:val="005324E3"/>
    <w:rsid w:val="00532834"/>
    <w:rsid w:val="00533991"/>
    <w:rsid w:val="00534DDA"/>
    <w:rsid w:val="00536084"/>
    <w:rsid w:val="00536381"/>
    <w:rsid w:val="00536F34"/>
    <w:rsid w:val="00537E95"/>
    <w:rsid w:val="005404E2"/>
    <w:rsid w:val="00540A1F"/>
    <w:rsid w:val="00541A3C"/>
    <w:rsid w:val="00542E80"/>
    <w:rsid w:val="0054426A"/>
    <w:rsid w:val="00546080"/>
    <w:rsid w:val="00546198"/>
    <w:rsid w:val="00547A4F"/>
    <w:rsid w:val="005501C6"/>
    <w:rsid w:val="00551459"/>
    <w:rsid w:val="005517DC"/>
    <w:rsid w:val="00551F8D"/>
    <w:rsid w:val="00552F5E"/>
    <w:rsid w:val="00553ECE"/>
    <w:rsid w:val="00554300"/>
    <w:rsid w:val="00560C00"/>
    <w:rsid w:val="00564080"/>
    <w:rsid w:val="0056409B"/>
    <w:rsid w:val="005654BB"/>
    <w:rsid w:val="00565A98"/>
    <w:rsid w:val="00566539"/>
    <w:rsid w:val="00566824"/>
    <w:rsid w:val="00567002"/>
    <w:rsid w:val="005672D4"/>
    <w:rsid w:val="005676F3"/>
    <w:rsid w:val="00567D7D"/>
    <w:rsid w:val="0057015C"/>
    <w:rsid w:val="00570E5A"/>
    <w:rsid w:val="00573098"/>
    <w:rsid w:val="0057462A"/>
    <w:rsid w:val="005747DB"/>
    <w:rsid w:val="00574D99"/>
    <w:rsid w:val="005752E4"/>
    <w:rsid w:val="005753FB"/>
    <w:rsid w:val="00575BD7"/>
    <w:rsid w:val="00575C5D"/>
    <w:rsid w:val="00575EB3"/>
    <w:rsid w:val="005770F4"/>
    <w:rsid w:val="00577419"/>
    <w:rsid w:val="00580311"/>
    <w:rsid w:val="00581507"/>
    <w:rsid w:val="00582054"/>
    <w:rsid w:val="005828B8"/>
    <w:rsid w:val="00582CBF"/>
    <w:rsid w:val="005839DD"/>
    <w:rsid w:val="00584391"/>
    <w:rsid w:val="0058504B"/>
    <w:rsid w:val="0058561C"/>
    <w:rsid w:val="00586F52"/>
    <w:rsid w:val="00590755"/>
    <w:rsid w:val="00590BDE"/>
    <w:rsid w:val="00590CE8"/>
    <w:rsid w:val="00591ABE"/>
    <w:rsid w:val="005928F1"/>
    <w:rsid w:val="00592F1D"/>
    <w:rsid w:val="00593B04"/>
    <w:rsid w:val="005943BA"/>
    <w:rsid w:val="00594BFD"/>
    <w:rsid w:val="00595750"/>
    <w:rsid w:val="00595986"/>
    <w:rsid w:val="00595F04"/>
    <w:rsid w:val="00597152"/>
    <w:rsid w:val="005975B9"/>
    <w:rsid w:val="00597795"/>
    <w:rsid w:val="005A0B62"/>
    <w:rsid w:val="005A1190"/>
    <w:rsid w:val="005A2B40"/>
    <w:rsid w:val="005A2F7B"/>
    <w:rsid w:val="005A32D6"/>
    <w:rsid w:val="005A4D37"/>
    <w:rsid w:val="005A4FA4"/>
    <w:rsid w:val="005A5D50"/>
    <w:rsid w:val="005B0968"/>
    <w:rsid w:val="005B1AC5"/>
    <w:rsid w:val="005B2B27"/>
    <w:rsid w:val="005B719E"/>
    <w:rsid w:val="005B7F45"/>
    <w:rsid w:val="005C01B2"/>
    <w:rsid w:val="005C1500"/>
    <w:rsid w:val="005C1AFC"/>
    <w:rsid w:val="005C2029"/>
    <w:rsid w:val="005C223E"/>
    <w:rsid w:val="005C2554"/>
    <w:rsid w:val="005C2621"/>
    <w:rsid w:val="005C2940"/>
    <w:rsid w:val="005C35CA"/>
    <w:rsid w:val="005C4224"/>
    <w:rsid w:val="005C5D3B"/>
    <w:rsid w:val="005C68AB"/>
    <w:rsid w:val="005C6C33"/>
    <w:rsid w:val="005C7D80"/>
    <w:rsid w:val="005D1E95"/>
    <w:rsid w:val="005D37AF"/>
    <w:rsid w:val="005D4F88"/>
    <w:rsid w:val="005D5E8B"/>
    <w:rsid w:val="005D5F5C"/>
    <w:rsid w:val="005D60B3"/>
    <w:rsid w:val="005D652B"/>
    <w:rsid w:val="005D69BB"/>
    <w:rsid w:val="005D7A36"/>
    <w:rsid w:val="005E2903"/>
    <w:rsid w:val="005E30D5"/>
    <w:rsid w:val="005E3224"/>
    <w:rsid w:val="005E42C0"/>
    <w:rsid w:val="005E446C"/>
    <w:rsid w:val="005E4DFE"/>
    <w:rsid w:val="005E685A"/>
    <w:rsid w:val="005E7EC7"/>
    <w:rsid w:val="005F00E0"/>
    <w:rsid w:val="005F1902"/>
    <w:rsid w:val="005F5988"/>
    <w:rsid w:val="005F62AD"/>
    <w:rsid w:val="005F6946"/>
    <w:rsid w:val="005F6BF4"/>
    <w:rsid w:val="006008DB"/>
    <w:rsid w:val="00601A33"/>
    <w:rsid w:val="0060271D"/>
    <w:rsid w:val="0060314D"/>
    <w:rsid w:val="0060539A"/>
    <w:rsid w:val="00605D5E"/>
    <w:rsid w:val="00606125"/>
    <w:rsid w:val="006074EB"/>
    <w:rsid w:val="00607679"/>
    <w:rsid w:val="006106F6"/>
    <w:rsid w:val="00610BC1"/>
    <w:rsid w:val="00610C35"/>
    <w:rsid w:val="00610EEA"/>
    <w:rsid w:val="00611686"/>
    <w:rsid w:val="006144FB"/>
    <w:rsid w:val="0061451B"/>
    <w:rsid w:val="006148C7"/>
    <w:rsid w:val="00615476"/>
    <w:rsid w:val="006155ED"/>
    <w:rsid w:val="006173F0"/>
    <w:rsid w:val="00620B05"/>
    <w:rsid w:val="00622AB8"/>
    <w:rsid w:val="0062480C"/>
    <w:rsid w:val="006262F6"/>
    <w:rsid w:val="006267FC"/>
    <w:rsid w:val="00626A39"/>
    <w:rsid w:val="006303A6"/>
    <w:rsid w:val="00632539"/>
    <w:rsid w:val="00632B18"/>
    <w:rsid w:val="00632ED7"/>
    <w:rsid w:val="00633BB6"/>
    <w:rsid w:val="00634056"/>
    <w:rsid w:val="00637E63"/>
    <w:rsid w:val="00640D32"/>
    <w:rsid w:val="00643017"/>
    <w:rsid w:val="00643789"/>
    <w:rsid w:val="00644BF8"/>
    <w:rsid w:val="00644DD8"/>
    <w:rsid w:val="00646389"/>
    <w:rsid w:val="00646911"/>
    <w:rsid w:val="006478AF"/>
    <w:rsid w:val="00647DDA"/>
    <w:rsid w:val="0065135C"/>
    <w:rsid w:val="00654FC1"/>
    <w:rsid w:val="0065593C"/>
    <w:rsid w:val="00656455"/>
    <w:rsid w:val="006567C6"/>
    <w:rsid w:val="00657E40"/>
    <w:rsid w:val="0066099B"/>
    <w:rsid w:val="0066238F"/>
    <w:rsid w:val="00663242"/>
    <w:rsid w:val="0066378F"/>
    <w:rsid w:val="00663C93"/>
    <w:rsid w:val="006651C6"/>
    <w:rsid w:val="00666AFB"/>
    <w:rsid w:val="00666E86"/>
    <w:rsid w:val="00667411"/>
    <w:rsid w:val="0067083A"/>
    <w:rsid w:val="00672392"/>
    <w:rsid w:val="00672393"/>
    <w:rsid w:val="00672B87"/>
    <w:rsid w:val="00672DAF"/>
    <w:rsid w:val="0067314C"/>
    <w:rsid w:val="00673B3E"/>
    <w:rsid w:val="00674540"/>
    <w:rsid w:val="006748F8"/>
    <w:rsid w:val="006753CD"/>
    <w:rsid w:val="0067695C"/>
    <w:rsid w:val="0067766C"/>
    <w:rsid w:val="0068097C"/>
    <w:rsid w:val="00681015"/>
    <w:rsid w:val="0068228C"/>
    <w:rsid w:val="00683253"/>
    <w:rsid w:val="00683809"/>
    <w:rsid w:val="00683E44"/>
    <w:rsid w:val="0068474C"/>
    <w:rsid w:val="00685AFF"/>
    <w:rsid w:val="00687BEE"/>
    <w:rsid w:val="00690565"/>
    <w:rsid w:val="006909DA"/>
    <w:rsid w:val="00691E70"/>
    <w:rsid w:val="0069336D"/>
    <w:rsid w:val="0069408D"/>
    <w:rsid w:val="0069421C"/>
    <w:rsid w:val="006942A2"/>
    <w:rsid w:val="00694545"/>
    <w:rsid w:val="006963BD"/>
    <w:rsid w:val="0069756E"/>
    <w:rsid w:val="006977B1"/>
    <w:rsid w:val="006A0268"/>
    <w:rsid w:val="006A0CD3"/>
    <w:rsid w:val="006A0E45"/>
    <w:rsid w:val="006A13BB"/>
    <w:rsid w:val="006A40CD"/>
    <w:rsid w:val="006A53A7"/>
    <w:rsid w:val="006A59CF"/>
    <w:rsid w:val="006A64A8"/>
    <w:rsid w:val="006A64B9"/>
    <w:rsid w:val="006A6A6B"/>
    <w:rsid w:val="006B0598"/>
    <w:rsid w:val="006B0602"/>
    <w:rsid w:val="006B0633"/>
    <w:rsid w:val="006B15BC"/>
    <w:rsid w:val="006B162E"/>
    <w:rsid w:val="006B1E42"/>
    <w:rsid w:val="006B1E8A"/>
    <w:rsid w:val="006B32A3"/>
    <w:rsid w:val="006B3904"/>
    <w:rsid w:val="006B434B"/>
    <w:rsid w:val="006B47C2"/>
    <w:rsid w:val="006B4C89"/>
    <w:rsid w:val="006B61CF"/>
    <w:rsid w:val="006B65B2"/>
    <w:rsid w:val="006B7052"/>
    <w:rsid w:val="006B715B"/>
    <w:rsid w:val="006B7DDD"/>
    <w:rsid w:val="006C08BE"/>
    <w:rsid w:val="006C16E5"/>
    <w:rsid w:val="006C1ADE"/>
    <w:rsid w:val="006C1F82"/>
    <w:rsid w:val="006C442B"/>
    <w:rsid w:val="006C4436"/>
    <w:rsid w:val="006C6B58"/>
    <w:rsid w:val="006C7C09"/>
    <w:rsid w:val="006D0054"/>
    <w:rsid w:val="006D3529"/>
    <w:rsid w:val="006D357C"/>
    <w:rsid w:val="006D3BC2"/>
    <w:rsid w:val="006D521C"/>
    <w:rsid w:val="006D5750"/>
    <w:rsid w:val="006D61F5"/>
    <w:rsid w:val="006D65D2"/>
    <w:rsid w:val="006D6A98"/>
    <w:rsid w:val="006D7D92"/>
    <w:rsid w:val="006E0BD9"/>
    <w:rsid w:val="006E0DEA"/>
    <w:rsid w:val="006E0E38"/>
    <w:rsid w:val="006E0F46"/>
    <w:rsid w:val="006E3445"/>
    <w:rsid w:val="006E3CE8"/>
    <w:rsid w:val="006E42FF"/>
    <w:rsid w:val="006E4659"/>
    <w:rsid w:val="006E4AB9"/>
    <w:rsid w:val="006E4B18"/>
    <w:rsid w:val="006E702B"/>
    <w:rsid w:val="006E728F"/>
    <w:rsid w:val="006E7E6D"/>
    <w:rsid w:val="006F0156"/>
    <w:rsid w:val="006F085C"/>
    <w:rsid w:val="006F278F"/>
    <w:rsid w:val="006F2D58"/>
    <w:rsid w:val="006F4165"/>
    <w:rsid w:val="006F41BD"/>
    <w:rsid w:val="006F4CBB"/>
    <w:rsid w:val="006F5374"/>
    <w:rsid w:val="006F54B8"/>
    <w:rsid w:val="006F59F5"/>
    <w:rsid w:val="006F754A"/>
    <w:rsid w:val="006F7E34"/>
    <w:rsid w:val="00700772"/>
    <w:rsid w:val="00700B27"/>
    <w:rsid w:val="00700EF2"/>
    <w:rsid w:val="0070224A"/>
    <w:rsid w:val="007034F0"/>
    <w:rsid w:val="00703658"/>
    <w:rsid w:val="00703A83"/>
    <w:rsid w:val="007101B8"/>
    <w:rsid w:val="00711089"/>
    <w:rsid w:val="00714499"/>
    <w:rsid w:val="00715B33"/>
    <w:rsid w:val="00720188"/>
    <w:rsid w:val="00720887"/>
    <w:rsid w:val="007208DB"/>
    <w:rsid w:val="00720F12"/>
    <w:rsid w:val="00721AEF"/>
    <w:rsid w:val="00721D3C"/>
    <w:rsid w:val="00722D8D"/>
    <w:rsid w:val="00723914"/>
    <w:rsid w:val="00724DEC"/>
    <w:rsid w:val="00727009"/>
    <w:rsid w:val="00727BC3"/>
    <w:rsid w:val="00731C98"/>
    <w:rsid w:val="007368B9"/>
    <w:rsid w:val="00736AAF"/>
    <w:rsid w:val="00736D3C"/>
    <w:rsid w:val="00741C89"/>
    <w:rsid w:val="00743808"/>
    <w:rsid w:val="007450E0"/>
    <w:rsid w:val="007462CD"/>
    <w:rsid w:val="00747BE5"/>
    <w:rsid w:val="00751951"/>
    <w:rsid w:val="007519CB"/>
    <w:rsid w:val="00751EA6"/>
    <w:rsid w:val="00752F9F"/>
    <w:rsid w:val="007533F4"/>
    <w:rsid w:val="0075570D"/>
    <w:rsid w:val="0076095C"/>
    <w:rsid w:val="00760A72"/>
    <w:rsid w:val="00763022"/>
    <w:rsid w:val="00764205"/>
    <w:rsid w:val="00765E76"/>
    <w:rsid w:val="00767CE1"/>
    <w:rsid w:val="00767F0C"/>
    <w:rsid w:val="00770E91"/>
    <w:rsid w:val="00771A65"/>
    <w:rsid w:val="00773249"/>
    <w:rsid w:val="007754E9"/>
    <w:rsid w:val="007755FA"/>
    <w:rsid w:val="00776AE9"/>
    <w:rsid w:val="00776B5D"/>
    <w:rsid w:val="007771A1"/>
    <w:rsid w:val="0077739A"/>
    <w:rsid w:val="00782DBE"/>
    <w:rsid w:val="0078496E"/>
    <w:rsid w:val="00786711"/>
    <w:rsid w:val="00787825"/>
    <w:rsid w:val="00787B27"/>
    <w:rsid w:val="00787DFD"/>
    <w:rsid w:val="00793A23"/>
    <w:rsid w:val="00796F5B"/>
    <w:rsid w:val="007A0E61"/>
    <w:rsid w:val="007A2F07"/>
    <w:rsid w:val="007A3F67"/>
    <w:rsid w:val="007A4820"/>
    <w:rsid w:val="007A4894"/>
    <w:rsid w:val="007A6928"/>
    <w:rsid w:val="007A79B5"/>
    <w:rsid w:val="007B05CE"/>
    <w:rsid w:val="007B1718"/>
    <w:rsid w:val="007B1F36"/>
    <w:rsid w:val="007B274E"/>
    <w:rsid w:val="007B3933"/>
    <w:rsid w:val="007B3C20"/>
    <w:rsid w:val="007B5FEC"/>
    <w:rsid w:val="007B6A3A"/>
    <w:rsid w:val="007B6A9D"/>
    <w:rsid w:val="007B77E4"/>
    <w:rsid w:val="007B7E69"/>
    <w:rsid w:val="007C1917"/>
    <w:rsid w:val="007C2FBE"/>
    <w:rsid w:val="007C2FFB"/>
    <w:rsid w:val="007C35EE"/>
    <w:rsid w:val="007C39C9"/>
    <w:rsid w:val="007C40FB"/>
    <w:rsid w:val="007C662C"/>
    <w:rsid w:val="007C6C9E"/>
    <w:rsid w:val="007C70A6"/>
    <w:rsid w:val="007C7568"/>
    <w:rsid w:val="007D0803"/>
    <w:rsid w:val="007D0E5C"/>
    <w:rsid w:val="007D265F"/>
    <w:rsid w:val="007D52B9"/>
    <w:rsid w:val="007D665D"/>
    <w:rsid w:val="007D697F"/>
    <w:rsid w:val="007D6A0F"/>
    <w:rsid w:val="007E017B"/>
    <w:rsid w:val="007E01C4"/>
    <w:rsid w:val="007E0C56"/>
    <w:rsid w:val="007E0E0C"/>
    <w:rsid w:val="007E101E"/>
    <w:rsid w:val="007E215E"/>
    <w:rsid w:val="007E2375"/>
    <w:rsid w:val="007E26D5"/>
    <w:rsid w:val="007E293F"/>
    <w:rsid w:val="007E2D5D"/>
    <w:rsid w:val="007E2EC5"/>
    <w:rsid w:val="007E397B"/>
    <w:rsid w:val="007E4650"/>
    <w:rsid w:val="007E51C0"/>
    <w:rsid w:val="007E5A7A"/>
    <w:rsid w:val="007E5AD5"/>
    <w:rsid w:val="007E6047"/>
    <w:rsid w:val="007E6F82"/>
    <w:rsid w:val="007E7C9E"/>
    <w:rsid w:val="007E7D4A"/>
    <w:rsid w:val="007F05A4"/>
    <w:rsid w:val="007F1E40"/>
    <w:rsid w:val="007F33F9"/>
    <w:rsid w:val="007F55EA"/>
    <w:rsid w:val="007F5F61"/>
    <w:rsid w:val="007F606E"/>
    <w:rsid w:val="00800B19"/>
    <w:rsid w:val="00801D42"/>
    <w:rsid w:val="00801FC9"/>
    <w:rsid w:val="0080300D"/>
    <w:rsid w:val="008035D4"/>
    <w:rsid w:val="00803863"/>
    <w:rsid w:val="00803C94"/>
    <w:rsid w:val="00804220"/>
    <w:rsid w:val="008044F0"/>
    <w:rsid w:val="00805DA5"/>
    <w:rsid w:val="00805DC4"/>
    <w:rsid w:val="00805E5A"/>
    <w:rsid w:val="00806CCA"/>
    <w:rsid w:val="008073E5"/>
    <w:rsid w:val="00810099"/>
    <w:rsid w:val="00810532"/>
    <w:rsid w:val="00810DCA"/>
    <w:rsid w:val="00810F4F"/>
    <w:rsid w:val="00812D0F"/>
    <w:rsid w:val="0081454D"/>
    <w:rsid w:val="00815DA3"/>
    <w:rsid w:val="00815DC3"/>
    <w:rsid w:val="00816534"/>
    <w:rsid w:val="0081665A"/>
    <w:rsid w:val="008169D3"/>
    <w:rsid w:val="00817EE7"/>
    <w:rsid w:val="008210CC"/>
    <w:rsid w:val="00822213"/>
    <w:rsid w:val="008235E1"/>
    <w:rsid w:val="00824323"/>
    <w:rsid w:val="00825264"/>
    <w:rsid w:val="00825908"/>
    <w:rsid w:val="008278BB"/>
    <w:rsid w:val="008301FB"/>
    <w:rsid w:val="00830417"/>
    <w:rsid w:val="00831713"/>
    <w:rsid w:val="008327AB"/>
    <w:rsid w:val="00832C56"/>
    <w:rsid w:val="00832EB7"/>
    <w:rsid w:val="00836C2F"/>
    <w:rsid w:val="00837583"/>
    <w:rsid w:val="008402F6"/>
    <w:rsid w:val="0084171D"/>
    <w:rsid w:val="008418FC"/>
    <w:rsid w:val="00841B4C"/>
    <w:rsid w:val="00841D90"/>
    <w:rsid w:val="008437E6"/>
    <w:rsid w:val="008438E4"/>
    <w:rsid w:val="0084390D"/>
    <w:rsid w:val="00844285"/>
    <w:rsid w:val="00845303"/>
    <w:rsid w:val="00845722"/>
    <w:rsid w:val="00847A3A"/>
    <w:rsid w:val="00850F3A"/>
    <w:rsid w:val="00851195"/>
    <w:rsid w:val="0085237D"/>
    <w:rsid w:val="00852BC8"/>
    <w:rsid w:val="008531DA"/>
    <w:rsid w:val="00853663"/>
    <w:rsid w:val="008554A3"/>
    <w:rsid w:val="008555D4"/>
    <w:rsid w:val="0085576B"/>
    <w:rsid w:val="00855DFA"/>
    <w:rsid w:val="00856439"/>
    <w:rsid w:val="00856B3D"/>
    <w:rsid w:val="00857775"/>
    <w:rsid w:val="00861DC7"/>
    <w:rsid w:val="008646B3"/>
    <w:rsid w:val="008666EB"/>
    <w:rsid w:val="00870C87"/>
    <w:rsid w:val="00871987"/>
    <w:rsid w:val="00871FE6"/>
    <w:rsid w:val="00872CFA"/>
    <w:rsid w:val="00872D94"/>
    <w:rsid w:val="00873199"/>
    <w:rsid w:val="008733EA"/>
    <w:rsid w:val="008737C7"/>
    <w:rsid w:val="00874606"/>
    <w:rsid w:val="00874D6F"/>
    <w:rsid w:val="00875719"/>
    <w:rsid w:val="008762B4"/>
    <w:rsid w:val="00876473"/>
    <w:rsid w:val="00880005"/>
    <w:rsid w:val="0088030D"/>
    <w:rsid w:val="008810BB"/>
    <w:rsid w:val="008810BF"/>
    <w:rsid w:val="00882B04"/>
    <w:rsid w:val="008842D8"/>
    <w:rsid w:val="00884CB1"/>
    <w:rsid w:val="00885156"/>
    <w:rsid w:val="00885689"/>
    <w:rsid w:val="00885BD7"/>
    <w:rsid w:val="00886A5B"/>
    <w:rsid w:val="00886B0A"/>
    <w:rsid w:val="008875A6"/>
    <w:rsid w:val="0089048A"/>
    <w:rsid w:val="00892652"/>
    <w:rsid w:val="008926D2"/>
    <w:rsid w:val="00892901"/>
    <w:rsid w:val="00893A95"/>
    <w:rsid w:val="008947D8"/>
    <w:rsid w:val="0089635D"/>
    <w:rsid w:val="00896CDB"/>
    <w:rsid w:val="008976E8"/>
    <w:rsid w:val="00897C9A"/>
    <w:rsid w:val="00897E3A"/>
    <w:rsid w:val="008A07D3"/>
    <w:rsid w:val="008A181E"/>
    <w:rsid w:val="008A185B"/>
    <w:rsid w:val="008A2C50"/>
    <w:rsid w:val="008A5201"/>
    <w:rsid w:val="008A724D"/>
    <w:rsid w:val="008B3FAD"/>
    <w:rsid w:val="008B417D"/>
    <w:rsid w:val="008B4726"/>
    <w:rsid w:val="008B5C19"/>
    <w:rsid w:val="008B5DF6"/>
    <w:rsid w:val="008B70B1"/>
    <w:rsid w:val="008B73E6"/>
    <w:rsid w:val="008C02C8"/>
    <w:rsid w:val="008C0DDA"/>
    <w:rsid w:val="008C1223"/>
    <w:rsid w:val="008C1F7B"/>
    <w:rsid w:val="008C3C2D"/>
    <w:rsid w:val="008C4638"/>
    <w:rsid w:val="008C4961"/>
    <w:rsid w:val="008C53E9"/>
    <w:rsid w:val="008C5477"/>
    <w:rsid w:val="008C56D0"/>
    <w:rsid w:val="008C62BB"/>
    <w:rsid w:val="008C7499"/>
    <w:rsid w:val="008D2393"/>
    <w:rsid w:val="008D26F2"/>
    <w:rsid w:val="008E0BBD"/>
    <w:rsid w:val="008E2987"/>
    <w:rsid w:val="008E35A9"/>
    <w:rsid w:val="008E4153"/>
    <w:rsid w:val="008E441D"/>
    <w:rsid w:val="008E516D"/>
    <w:rsid w:val="008E6ABE"/>
    <w:rsid w:val="008E7204"/>
    <w:rsid w:val="008F1835"/>
    <w:rsid w:val="008F2399"/>
    <w:rsid w:val="008F3A61"/>
    <w:rsid w:val="008F3ABD"/>
    <w:rsid w:val="008F3D3F"/>
    <w:rsid w:val="008F4240"/>
    <w:rsid w:val="008F5E20"/>
    <w:rsid w:val="008F6D63"/>
    <w:rsid w:val="00900139"/>
    <w:rsid w:val="00900157"/>
    <w:rsid w:val="009007D5"/>
    <w:rsid w:val="009015FB"/>
    <w:rsid w:val="0090322C"/>
    <w:rsid w:val="0090362F"/>
    <w:rsid w:val="00903C64"/>
    <w:rsid w:val="00903E91"/>
    <w:rsid w:val="0090426C"/>
    <w:rsid w:val="0090467B"/>
    <w:rsid w:val="009051B7"/>
    <w:rsid w:val="0090544A"/>
    <w:rsid w:val="009055F9"/>
    <w:rsid w:val="00906033"/>
    <w:rsid w:val="00906A0C"/>
    <w:rsid w:val="00907784"/>
    <w:rsid w:val="00907E75"/>
    <w:rsid w:val="00910EE6"/>
    <w:rsid w:val="00911089"/>
    <w:rsid w:val="00911B19"/>
    <w:rsid w:val="0091267C"/>
    <w:rsid w:val="0091274A"/>
    <w:rsid w:val="00912760"/>
    <w:rsid w:val="00912D2A"/>
    <w:rsid w:val="009170E5"/>
    <w:rsid w:val="00917284"/>
    <w:rsid w:val="00921089"/>
    <w:rsid w:val="00921E09"/>
    <w:rsid w:val="00922450"/>
    <w:rsid w:val="0092263B"/>
    <w:rsid w:val="009229CB"/>
    <w:rsid w:val="00923472"/>
    <w:rsid w:val="00923D28"/>
    <w:rsid w:val="009258BE"/>
    <w:rsid w:val="00925C4D"/>
    <w:rsid w:val="00926F58"/>
    <w:rsid w:val="00927852"/>
    <w:rsid w:val="009315EF"/>
    <w:rsid w:val="00931890"/>
    <w:rsid w:val="009329A1"/>
    <w:rsid w:val="0093382C"/>
    <w:rsid w:val="00935E46"/>
    <w:rsid w:val="00940DD1"/>
    <w:rsid w:val="0094439D"/>
    <w:rsid w:val="009445A6"/>
    <w:rsid w:val="0094592E"/>
    <w:rsid w:val="00945E17"/>
    <w:rsid w:val="00945FB0"/>
    <w:rsid w:val="00947AD8"/>
    <w:rsid w:val="00947C20"/>
    <w:rsid w:val="009514AD"/>
    <w:rsid w:val="00951923"/>
    <w:rsid w:val="00951E53"/>
    <w:rsid w:val="00952C92"/>
    <w:rsid w:val="00954155"/>
    <w:rsid w:val="009545FF"/>
    <w:rsid w:val="009559C9"/>
    <w:rsid w:val="0096008E"/>
    <w:rsid w:val="00960727"/>
    <w:rsid w:val="00960F63"/>
    <w:rsid w:val="009614AC"/>
    <w:rsid w:val="009619DE"/>
    <w:rsid w:val="00962493"/>
    <w:rsid w:val="00962C4D"/>
    <w:rsid w:val="00962D0E"/>
    <w:rsid w:val="00963368"/>
    <w:rsid w:val="00963484"/>
    <w:rsid w:val="00963B23"/>
    <w:rsid w:val="009655F7"/>
    <w:rsid w:val="00966D50"/>
    <w:rsid w:val="00966DC9"/>
    <w:rsid w:val="00967BA5"/>
    <w:rsid w:val="0097044A"/>
    <w:rsid w:val="009747D9"/>
    <w:rsid w:val="0097610E"/>
    <w:rsid w:val="00976BA7"/>
    <w:rsid w:val="00976D16"/>
    <w:rsid w:val="009773E2"/>
    <w:rsid w:val="00981569"/>
    <w:rsid w:val="009815CB"/>
    <w:rsid w:val="009819CB"/>
    <w:rsid w:val="00981B55"/>
    <w:rsid w:val="009821C4"/>
    <w:rsid w:val="0098253B"/>
    <w:rsid w:val="00982A8C"/>
    <w:rsid w:val="00982AEE"/>
    <w:rsid w:val="0098392B"/>
    <w:rsid w:val="00984C6F"/>
    <w:rsid w:val="00985EB7"/>
    <w:rsid w:val="00986ABE"/>
    <w:rsid w:val="00987EC4"/>
    <w:rsid w:val="009902F5"/>
    <w:rsid w:val="0099144C"/>
    <w:rsid w:val="009918A7"/>
    <w:rsid w:val="009919D0"/>
    <w:rsid w:val="00992E29"/>
    <w:rsid w:val="00994862"/>
    <w:rsid w:val="00995735"/>
    <w:rsid w:val="009969AE"/>
    <w:rsid w:val="00996D47"/>
    <w:rsid w:val="009A27D0"/>
    <w:rsid w:val="009A2FD8"/>
    <w:rsid w:val="009A3930"/>
    <w:rsid w:val="009A3E83"/>
    <w:rsid w:val="009A4591"/>
    <w:rsid w:val="009A45DE"/>
    <w:rsid w:val="009A508B"/>
    <w:rsid w:val="009A5C9A"/>
    <w:rsid w:val="009A6491"/>
    <w:rsid w:val="009A753A"/>
    <w:rsid w:val="009B2A2A"/>
    <w:rsid w:val="009B3210"/>
    <w:rsid w:val="009B4956"/>
    <w:rsid w:val="009B5FF6"/>
    <w:rsid w:val="009B6431"/>
    <w:rsid w:val="009B7FAC"/>
    <w:rsid w:val="009C0725"/>
    <w:rsid w:val="009C0B0B"/>
    <w:rsid w:val="009C1052"/>
    <w:rsid w:val="009C1A78"/>
    <w:rsid w:val="009C2CD9"/>
    <w:rsid w:val="009C3FA8"/>
    <w:rsid w:val="009C5648"/>
    <w:rsid w:val="009C6408"/>
    <w:rsid w:val="009C6B2F"/>
    <w:rsid w:val="009D0216"/>
    <w:rsid w:val="009D305B"/>
    <w:rsid w:val="009D3F31"/>
    <w:rsid w:val="009D471D"/>
    <w:rsid w:val="009D57F2"/>
    <w:rsid w:val="009D68A6"/>
    <w:rsid w:val="009D697A"/>
    <w:rsid w:val="009D733D"/>
    <w:rsid w:val="009D7A5C"/>
    <w:rsid w:val="009E147B"/>
    <w:rsid w:val="009E58C5"/>
    <w:rsid w:val="009E5C42"/>
    <w:rsid w:val="009E6276"/>
    <w:rsid w:val="009E6B03"/>
    <w:rsid w:val="009E6BA3"/>
    <w:rsid w:val="009E7289"/>
    <w:rsid w:val="009E79A2"/>
    <w:rsid w:val="009F05E9"/>
    <w:rsid w:val="009F0A0C"/>
    <w:rsid w:val="009F263B"/>
    <w:rsid w:val="009F431B"/>
    <w:rsid w:val="009F5B24"/>
    <w:rsid w:val="00A00844"/>
    <w:rsid w:val="00A01AA1"/>
    <w:rsid w:val="00A0223A"/>
    <w:rsid w:val="00A026DD"/>
    <w:rsid w:val="00A02D07"/>
    <w:rsid w:val="00A03352"/>
    <w:rsid w:val="00A04565"/>
    <w:rsid w:val="00A04A92"/>
    <w:rsid w:val="00A04EF9"/>
    <w:rsid w:val="00A1088D"/>
    <w:rsid w:val="00A118FF"/>
    <w:rsid w:val="00A119BE"/>
    <w:rsid w:val="00A11F26"/>
    <w:rsid w:val="00A12630"/>
    <w:rsid w:val="00A1308B"/>
    <w:rsid w:val="00A152D0"/>
    <w:rsid w:val="00A15FF4"/>
    <w:rsid w:val="00A16DB0"/>
    <w:rsid w:val="00A17D94"/>
    <w:rsid w:val="00A200AE"/>
    <w:rsid w:val="00A224BE"/>
    <w:rsid w:val="00A23CF6"/>
    <w:rsid w:val="00A275E8"/>
    <w:rsid w:val="00A27CB4"/>
    <w:rsid w:val="00A27E21"/>
    <w:rsid w:val="00A3005E"/>
    <w:rsid w:val="00A3097C"/>
    <w:rsid w:val="00A30DE9"/>
    <w:rsid w:val="00A321D6"/>
    <w:rsid w:val="00A33B8F"/>
    <w:rsid w:val="00A34124"/>
    <w:rsid w:val="00A34676"/>
    <w:rsid w:val="00A34776"/>
    <w:rsid w:val="00A3498C"/>
    <w:rsid w:val="00A351FB"/>
    <w:rsid w:val="00A35520"/>
    <w:rsid w:val="00A36B95"/>
    <w:rsid w:val="00A4016C"/>
    <w:rsid w:val="00A401D6"/>
    <w:rsid w:val="00A4030C"/>
    <w:rsid w:val="00A4173F"/>
    <w:rsid w:val="00A42252"/>
    <w:rsid w:val="00A43C05"/>
    <w:rsid w:val="00A4482C"/>
    <w:rsid w:val="00A448AB"/>
    <w:rsid w:val="00A44B33"/>
    <w:rsid w:val="00A45659"/>
    <w:rsid w:val="00A462B2"/>
    <w:rsid w:val="00A46E62"/>
    <w:rsid w:val="00A47555"/>
    <w:rsid w:val="00A477F3"/>
    <w:rsid w:val="00A5118A"/>
    <w:rsid w:val="00A52A09"/>
    <w:rsid w:val="00A52D02"/>
    <w:rsid w:val="00A53D3E"/>
    <w:rsid w:val="00A5546E"/>
    <w:rsid w:val="00A554BD"/>
    <w:rsid w:val="00A55BC2"/>
    <w:rsid w:val="00A5643F"/>
    <w:rsid w:val="00A56F77"/>
    <w:rsid w:val="00A60CA0"/>
    <w:rsid w:val="00A60CA1"/>
    <w:rsid w:val="00A61478"/>
    <w:rsid w:val="00A61518"/>
    <w:rsid w:val="00A61CD2"/>
    <w:rsid w:val="00A6363F"/>
    <w:rsid w:val="00A64378"/>
    <w:rsid w:val="00A64514"/>
    <w:rsid w:val="00A65E6C"/>
    <w:rsid w:val="00A6651D"/>
    <w:rsid w:val="00A66520"/>
    <w:rsid w:val="00A66593"/>
    <w:rsid w:val="00A66878"/>
    <w:rsid w:val="00A706B7"/>
    <w:rsid w:val="00A70846"/>
    <w:rsid w:val="00A72002"/>
    <w:rsid w:val="00A7411A"/>
    <w:rsid w:val="00A8045C"/>
    <w:rsid w:val="00A81D8B"/>
    <w:rsid w:val="00A82C5A"/>
    <w:rsid w:val="00A8405F"/>
    <w:rsid w:val="00A8534F"/>
    <w:rsid w:val="00A8554B"/>
    <w:rsid w:val="00A8598C"/>
    <w:rsid w:val="00A864E1"/>
    <w:rsid w:val="00A866F1"/>
    <w:rsid w:val="00A86D70"/>
    <w:rsid w:val="00A8767A"/>
    <w:rsid w:val="00A9001D"/>
    <w:rsid w:val="00A90431"/>
    <w:rsid w:val="00A919A9"/>
    <w:rsid w:val="00A92801"/>
    <w:rsid w:val="00A93828"/>
    <w:rsid w:val="00A94940"/>
    <w:rsid w:val="00A95CC3"/>
    <w:rsid w:val="00A96AD5"/>
    <w:rsid w:val="00A97793"/>
    <w:rsid w:val="00AA2A51"/>
    <w:rsid w:val="00AA3B0D"/>
    <w:rsid w:val="00AA750C"/>
    <w:rsid w:val="00AB0D75"/>
    <w:rsid w:val="00AB45F6"/>
    <w:rsid w:val="00AB6061"/>
    <w:rsid w:val="00AB6924"/>
    <w:rsid w:val="00AB6A89"/>
    <w:rsid w:val="00AB7ECE"/>
    <w:rsid w:val="00AC0289"/>
    <w:rsid w:val="00AC02D4"/>
    <w:rsid w:val="00AC0C7A"/>
    <w:rsid w:val="00AC153D"/>
    <w:rsid w:val="00AC1CEE"/>
    <w:rsid w:val="00AC3562"/>
    <w:rsid w:val="00AC45C3"/>
    <w:rsid w:val="00AC4D5D"/>
    <w:rsid w:val="00AC62BA"/>
    <w:rsid w:val="00AC6F2C"/>
    <w:rsid w:val="00AD0174"/>
    <w:rsid w:val="00AD0B77"/>
    <w:rsid w:val="00AD11FA"/>
    <w:rsid w:val="00AD194E"/>
    <w:rsid w:val="00AD1B5A"/>
    <w:rsid w:val="00AD4336"/>
    <w:rsid w:val="00AD66BA"/>
    <w:rsid w:val="00AE0B1E"/>
    <w:rsid w:val="00AE29E3"/>
    <w:rsid w:val="00AE2B62"/>
    <w:rsid w:val="00AE2CEA"/>
    <w:rsid w:val="00AE421C"/>
    <w:rsid w:val="00AE4683"/>
    <w:rsid w:val="00AE521F"/>
    <w:rsid w:val="00AE6CA1"/>
    <w:rsid w:val="00AE791B"/>
    <w:rsid w:val="00AE7EC2"/>
    <w:rsid w:val="00AF0232"/>
    <w:rsid w:val="00AF0F99"/>
    <w:rsid w:val="00AF11E1"/>
    <w:rsid w:val="00AF1488"/>
    <w:rsid w:val="00AF36D2"/>
    <w:rsid w:val="00AF5091"/>
    <w:rsid w:val="00AF516B"/>
    <w:rsid w:val="00AF5D32"/>
    <w:rsid w:val="00AF6102"/>
    <w:rsid w:val="00AF6E4B"/>
    <w:rsid w:val="00AF7998"/>
    <w:rsid w:val="00B00A12"/>
    <w:rsid w:val="00B043B3"/>
    <w:rsid w:val="00B0562D"/>
    <w:rsid w:val="00B06311"/>
    <w:rsid w:val="00B07E5C"/>
    <w:rsid w:val="00B10277"/>
    <w:rsid w:val="00B10591"/>
    <w:rsid w:val="00B108E7"/>
    <w:rsid w:val="00B10BCE"/>
    <w:rsid w:val="00B11468"/>
    <w:rsid w:val="00B12536"/>
    <w:rsid w:val="00B12C16"/>
    <w:rsid w:val="00B135B3"/>
    <w:rsid w:val="00B13798"/>
    <w:rsid w:val="00B1453C"/>
    <w:rsid w:val="00B145D9"/>
    <w:rsid w:val="00B15154"/>
    <w:rsid w:val="00B1541E"/>
    <w:rsid w:val="00B15AE9"/>
    <w:rsid w:val="00B15B6F"/>
    <w:rsid w:val="00B15D4F"/>
    <w:rsid w:val="00B165B2"/>
    <w:rsid w:val="00B175B3"/>
    <w:rsid w:val="00B1770A"/>
    <w:rsid w:val="00B20337"/>
    <w:rsid w:val="00B2150C"/>
    <w:rsid w:val="00B233C4"/>
    <w:rsid w:val="00B23E2C"/>
    <w:rsid w:val="00B241E0"/>
    <w:rsid w:val="00B25FC3"/>
    <w:rsid w:val="00B31F15"/>
    <w:rsid w:val="00B31F27"/>
    <w:rsid w:val="00B343B2"/>
    <w:rsid w:val="00B34930"/>
    <w:rsid w:val="00B349A0"/>
    <w:rsid w:val="00B34EBD"/>
    <w:rsid w:val="00B352C5"/>
    <w:rsid w:val="00B36E18"/>
    <w:rsid w:val="00B4001F"/>
    <w:rsid w:val="00B4033D"/>
    <w:rsid w:val="00B41B3F"/>
    <w:rsid w:val="00B44B4D"/>
    <w:rsid w:val="00B454B0"/>
    <w:rsid w:val="00B45ECC"/>
    <w:rsid w:val="00B460D4"/>
    <w:rsid w:val="00B4714A"/>
    <w:rsid w:val="00B47219"/>
    <w:rsid w:val="00B47F71"/>
    <w:rsid w:val="00B50B22"/>
    <w:rsid w:val="00B51220"/>
    <w:rsid w:val="00B512BE"/>
    <w:rsid w:val="00B51A9B"/>
    <w:rsid w:val="00B53634"/>
    <w:rsid w:val="00B54E9F"/>
    <w:rsid w:val="00B55B39"/>
    <w:rsid w:val="00B5613C"/>
    <w:rsid w:val="00B56431"/>
    <w:rsid w:val="00B564C0"/>
    <w:rsid w:val="00B60510"/>
    <w:rsid w:val="00B6080B"/>
    <w:rsid w:val="00B60BB7"/>
    <w:rsid w:val="00B61D0A"/>
    <w:rsid w:val="00B624F7"/>
    <w:rsid w:val="00B62A40"/>
    <w:rsid w:val="00B64A8D"/>
    <w:rsid w:val="00B6525E"/>
    <w:rsid w:val="00B655C6"/>
    <w:rsid w:val="00B659D4"/>
    <w:rsid w:val="00B65BD6"/>
    <w:rsid w:val="00B663AA"/>
    <w:rsid w:val="00B6648D"/>
    <w:rsid w:val="00B66C05"/>
    <w:rsid w:val="00B66DC9"/>
    <w:rsid w:val="00B66E76"/>
    <w:rsid w:val="00B701B7"/>
    <w:rsid w:val="00B70233"/>
    <w:rsid w:val="00B7291A"/>
    <w:rsid w:val="00B72944"/>
    <w:rsid w:val="00B72D22"/>
    <w:rsid w:val="00B74084"/>
    <w:rsid w:val="00B7440D"/>
    <w:rsid w:val="00B77749"/>
    <w:rsid w:val="00B77F2D"/>
    <w:rsid w:val="00B80428"/>
    <w:rsid w:val="00B84C55"/>
    <w:rsid w:val="00B8510E"/>
    <w:rsid w:val="00B86CFC"/>
    <w:rsid w:val="00B872C0"/>
    <w:rsid w:val="00B90A19"/>
    <w:rsid w:val="00B90A6F"/>
    <w:rsid w:val="00B9318B"/>
    <w:rsid w:val="00B93E37"/>
    <w:rsid w:val="00B94A8B"/>
    <w:rsid w:val="00B95436"/>
    <w:rsid w:val="00B967E0"/>
    <w:rsid w:val="00B970FD"/>
    <w:rsid w:val="00B97950"/>
    <w:rsid w:val="00B97C94"/>
    <w:rsid w:val="00BA0024"/>
    <w:rsid w:val="00BA0C16"/>
    <w:rsid w:val="00BA2641"/>
    <w:rsid w:val="00BA5173"/>
    <w:rsid w:val="00BA5258"/>
    <w:rsid w:val="00BA5ED4"/>
    <w:rsid w:val="00BA6251"/>
    <w:rsid w:val="00BA6869"/>
    <w:rsid w:val="00BA6A00"/>
    <w:rsid w:val="00BA7CA9"/>
    <w:rsid w:val="00BB1131"/>
    <w:rsid w:val="00BB2A16"/>
    <w:rsid w:val="00BB4A46"/>
    <w:rsid w:val="00BB5FDB"/>
    <w:rsid w:val="00BB6E8E"/>
    <w:rsid w:val="00BB6FA1"/>
    <w:rsid w:val="00BB752F"/>
    <w:rsid w:val="00BB7FD1"/>
    <w:rsid w:val="00BC6FBB"/>
    <w:rsid w:val="00BC7AD1"/>
    <w:rsid w:val="00BC7E1E"/>
    <w:rsid w:val="00BD1040"/>
    <w:rsid w:val="00BD2F76"/>
    <w:rsid w:val="00BD3E58"/>
    <w:rsid w:val="00BD3FFF"/>
    <w:rsid w:val="00BD4450"/>
    <w:rsid w:val="00BD45D8"/>
    <w:rsid w:val="00BD4A7B"/>
    <w:rsid w:val="00BD4BFF"/>
    <w:rsid w:val="00BD6BDD"/>
    <w:rsid w:val="00BD7CAB"/>
    <w:rsid w:val="00BE1CD1"/>
    <w:rsid w:val="00BE2D54"/>
    <w:rsid w:val="00BE42DD"/>
    <w:rsid w:val="00BE4BFB"/>
    <w:rsid w:val="00BE55FF"/>
    <w:rsid w:val="00BE6A01"/>
    <w:rsid w:val="00BE6D98"/>
    <w:rsid w:val="00BF0757"/>
    <w:rsid w:val="00BF1533"/>
    <w:rsid w:val="00BF2846"/>
    <w:rsid w:val="00BF28A6"/>
    <w:rsid w:val="00BF2E77"/>
    <w:rsid w:val="00BF682C"/>
    <w:rsid w:val="00C00616"/>
    <w:rsid w:val="00C009CE"/>
    <w:rsid w:val="00C00AA7"/>
    <w:rsid w:val="00C019B2"/>
    <w:rsid w:val="00C01ADC"/>
    <w:rsid w:val="00C02EF8"/>
    <w:rsid w:val="00C03100"/>
    <w:rsid w:val="00C04685"/>
    <w:rsid w:val="00C05325"/>
    <w:rsid w:val="00C0573D"/>
    <w:rsid w:val="00C057DB"/>
    <w:rsid w:val="00C06257"/>
    <w:rsid w:val="00C071FE"/>
    <w:rsid w:val="00C1004C"/>
    <w:rsid w:val="00C109B8"/>
    <w:rsid w:val="00C10A92"/>
    <w:rsid w:val="00C11734"/>
    <w:rsid w:val="00C1174A"/>
    <w:rsid w:val="00C12D74"/>
    <w:rsid w:val="00C138FC"/>
    <w:rsid w:val="00C14E3C"/>
    <w:rsid w:val="00C16B61"/>
    <w:rsid w:val="00C20466"/>
    <w:rsid w:val="00C205BD"/>
    <w:rsid w:val="00C21952"/>
    <w:rsid w:val="00C2287A"/>
    <w:rsid w:val="00C23A0B"/>
    <w:rsid w:val="00C2512A"/>
    <w:rsid w:val="00C252EC"/>
    <w:rsid w:val="00C27239"/>
    <w:rsid w:val="00C30574"/>
    <w:rsid w:val="00C3086D"/>
    <w:rsid w:val="00C30AFD"/>
    <w:rsid w:val="00C31AFD"/>
    <w:rsid w:val="00C3220F"/>
    <w:rsid w:val="00C3234D"/>
    <w:rsid w:val="00C32CAC"/>
    <w:rsid w:val="00C32E75"/>
    <w:rsid w:val="00C32F23"/>
    <w:rsid w:val="00C33D79"/>
    <w:rsid w:val="00C341DD"/>
    <w:rsid w:val="00C35BBE"/>
    <w:rsid w:val="00C3619E"/>
    <w:rsid w:val="00C364AF"/>
    <w:rsid w:val="00C371F6"/>
    <w:rsid w:val="00C37B7A"/>
    <w:rsid w:val="00C40511"/>
    <w:rsid w:val="00C41468"/>
    <w:rsid w:val="00C42479"/>
    <w:rsid w:val="00C424A9"/>
    <w:rsid w:val="00C447F2"/>
    <w:rsid w:val="00C44887"/>
    <w:rsid w:val="00C44974"/>
    <w:rsid w:val="00C449BD"/>
    <w:rsid w:val="00C450DD"/>
    <w:rsid w:val="00C45B8D"/>
    <w:rsid w:val="00C46900"/>
    <w:rsid w:val="00C47976"/>
    <w:rsid w:val="00C5019A"/>
    <w:rsid w:val="00C50685"/>
    <w:rsid w:val="00C50974"/>
    <w:rsid w:val="00C50CE5"/>
    <w:rsid w:val="00C52A5A"/>
    <w:rsid w:val="00C534CC"/>
    <w:rsid w:val="00C54A65"/>
    <w:rsid w:val="00C55BA4"/>
    <w:rsid w:val="00C55D04"/>
    <w:rsid w:val="00C560BF"/>
    <w:rsid w:val="00C560EA"/>
    <w:rsid w:val="00C56715"/>
    <w:rsid w:val="00C56788"/>
    <w:rsid w:val="00C56B9C"/>
    <w:rsid w:val="00C57999"/>
    <w:rsid w:val="00C6102D"/>
    <w:rsid w:val="00C610D4"/>
    <w:rsid w:val="00C6233F"/>
    <w:rsid w:val="00C6346E"/>
    <w:rsid w:val="00C63745"/>
    <w:rsid w:val="00C63DDC"/>
    <w:rsid w:val="00C647F6"/>
    <w:rsid w:val="00C65CF9"/>
    <w:rsid w:val="00C665C9"/>
    <w:rsid w:val="00C66E31"/>
    <w:rsid w:val="00C725CA"/>
    <w:rsid w:val="00C72CB2"/>
    <w:rsid w:val="00C73604"/>
    <w:rsid w:val="00C7512A"/>
    <w:rsid w:val="00C7542A"/>
    <w:rsid w:val="00C75B61"/>
    <w:rsid w:val="00C75D0B"/>
    <w:rsid w:val="00C77613"/>
    <w:rsid w:val="00C80572"/>
    <w:rsid w:val="00C8111A"/>
    <w:rsid w:val="00C83200"/>
    <w:rsid w:val="00C839DE"/>
    <w:rsid w:val="00C83BB3"/>
    <w:rsid w:val="00C852FE"/>
    <w:rsid w:val="00C85601"/>
    <w:rsid w:val="00C8594A"/>
    <w:rsid w:val="00C8681C"/>
    <w:rsid w:val="00C87B2D"/>
    <w:rsid w:val="00C90373"/>
    <w:rsid w:val="00C91365"/>
    <w:rsid w:val="00C917D4"/>
    <w:rsid w:val="00C9364E"/>
    <w:rsid w:val="00C93ACC"/>
    <w:rsid w:val="00C957B7"/>
    <w:rsid w:val="00C957EE"/>
    <w:rsid w:val="00C964F9"/>
    <w:rsid w:val="00C96658"/>
    <w:rsid w:val="00C969EE"/>
    <w:rsid w:val="00C97944"/>
    <w:rsid w:val="00CA047D"/>
    <w:rsid w:val="00CA0A10"/>
    <w:rsid w:val="00CA0A87"/>
    <w:rsid w:val="00CA0D3E"/>
    <w:rsid w:val="00CA15DF"/>
    <w:rsid w:val="00CA2071"/>
    <w:rsid w:val="00CA24E2"/>
    <w:rsid w:val="00CA2C41"/>
    <w:rsid w:val="00CA2C42"/>
    <w:rsid w:val="00CA2DC1"/>
    <w:rsid w:val="00CA329E"/>
    <w:rsid w:val="00CA4177"/>
    <w:rsid w:val="00CA4F69"/>
    <w:rsid w:val="00CA6F15"/>
    <w:rsid w:val="00CA7B9E"/>
    <w:rsid w:val="00CB0604"/>
    <w:rsid w:val="00CB2725"/>
    <w:rsid w:val="00CB4002"/>
    <w:rsid w:val="00CB62F9"/>
    <w:rsid w:val="00CB64C2"/>
    <w:rsid w:val="00CC1401"/>
    <w:rsid w:val="00CC1B1B"/>
    <w:rsid w:val="00CC1D69"/>
    <w:rsid w:val="00CC3769"/>
    <w:rsid w:val="00CC4255"/>
    <w:rsid w:val="00CC4825"/>
    <w:rsid w:val="00CC507F"/>
    <w:rsid w:val="00CC5D60"/>
    <w:rsid w:val="00CC5E41"/>
    <w:rsid w:val="00CC6D1F"/>
    <w:rsid w:val="00CD00B0"/>
    <w:rsid w:val="00CD02D8"/>
    <w:rsid w:val="00CD16FF"/>
    <w:rsid w:val="00CD1F78"/>
    <w:rsid w:val="00CD23A8"/>
    <w:rsid w:val="00CD2A39"/>
    <w:rsid w:val="00CD30B4"/>
    <w:rsid w:val="00CD3232"/>
    <w:rsid w:val="00CD476D"/>
    <w:rsid w:val="00CD4807"/>
    <w:rsid w:val="00CD5BAD"/>
    <w:rsid w:val="00CD6B8A"/>
    <w:rsid w:val="00CD7B1A"/>
    <w:rsid w:val="00CE0469"/>
    <w:rsid w:val="00CE1A54"/>
    <w:rsid w:val="00CE1A8F"/>
    <w:rsid w:val="00CE2B04"/>
    <w:rsid w:val="00CE355A"/>
    <w:rsid w:val="00CE5072"/>
    <w:rsid w:val="00CE611B"/>
    <w:rsid w:val="00CE6A92"/>
    <w:rsid w:val="00CE7366"/>
    <w:rsid w:val="00CF0005"/>
    <w:rsid w:val="00CF0AFD"/>
    <w:rsid w:val="00CF0EE3"/>
    <w:rsid w:val="00CF1279"/>
    <w:rsid w:val="00CF302F"/>
    <w:rsid w:val="00CF31F0"/>
    <w:rsid w:val="00CF42B3"/>
    <w:rsid w:val="00CF49A0"/>
    <w:rsid w:val="00CF5BAC"/>
    <w:rsid w:val="00CF7FED"/>
    <w:rsid w:val="00D0059E"/>
    <w:rsid w:val="00D01B1A"/>
    <w:rsid w:val="00D01DD2"/>
    <w:rsid w:val="00D02C90"/>
    <w:rsid w:val="00D0340D"/>
    <w:rsid w:val="00D05325"/>
    <w:rsid w:val="00D05EF3"/>
    <w:rsid w:val="00D0686F"/>
    <w:rsid w:val="00D06BE7"/>
    <w:rsid w:val="00D073DB"/>
    <w:rsid w:val="00D074F4"/>
    <w:rsid w:val="00D100BA"/>
    <w:rsid w:val="00D10255"/>
    <w:rsid w:val="00D109AA"/>
    <w:rsid w:val="00D10FDE"/>
    <w:rsid w:val="00D11ABB"/>
    <w:rsid w:val="00D11E0E"/>
    <w:rsid w:val="00D13227"/>
    <w:rsid w:val="00D1428C"/>
    <w:rsid w:val="00D15931"/>
    <w:rsid w:val="00D172D5"/>
    <w:rsid w:val="00D20646"/>
    <w:rsid w:val="00D20823"/>
    <w:rsid w:val="00D20B4D"/>
    <w:rsid w:val="00D213A2"/>
    <w:rsid w:val="00D21AF7"/>
    <w:rsid w:val="00D223D1"/>
    <w:rsid w:val="00D2262E"/>
    <w:rsid w:val="00D22680"/>
    <w:rsid w:val="00D22733"/>
    <w:rsid w:val="00D241B3"/>
    <w:rsid w:val="00D26EDC"/>
    <w:rsid w:val="00D2741D"/>
    <w:rsid w:val="00D27702"/>
    <w:rsid w:val="00D32929"/>
    <w:rsid w:val="00D32981"/>
    <w:rsid w:val="00D32C5F"/>
    <w:rsid w:val="00D34475"/>
    <w:rsid w:val="00D349AD"/>
    <w:rsid w:val="00D36086"/>
    <w:rsid w:val="00D368E9"/>
    <w:rsid w:val="00D370E6"/>
    <w:rsid w:val="00D37947"/>
    <w:rsid w:val="00D4054A"/>
    <w:rsid w:val="00D40627"/>
    <w:rsid w:val="00D40A12"/>
    <w:rsid w:val="00D40D69"/>
    <w:rsid w:val="00D40EB1"/>
    <w:rsid w:val="00D416A2"/>
    <w:rsid w:val="00D4304B"/>
    <w:rsid w:val="00D43BAA"/>
    <w:rsid w:val="00D43EA4"/>
    <w:rsid w:val="00D45DF0"/>
    <w:rsid w:val="00D465C4"/>
    <w:rsid w:val="00D46C16"/>
    <w:rsid w:val="00D46C7A"/>
    <w:rsid w:val="00D50B17"/>
    <w:rsid w:val="00D522C3"/>
    <w:rsid w:val="00D52EAE"/>
    <w:rsid w:val="00D5494F"/>
    <w:rsid w:val="00D54D68"/>
    <w:rsid w:val="00D55931"/>
    <w:rsid w:val="00D564B2"/>
    <w:rsid w:val="00D56671"/>
    <w:rsid w:val="00D568BA"/>
    <w:rsid w:val="00D56EB6"/>
    <w:rsid w:val="00D571BF"/>
    <w:rsid w:val="00D57632"/>
    <w:rsid w:val="00D60EA6"/>
    <w:rsid w:val="00D615E7"/>
    <w:rsid w:val="00D6176A"/>
    <w:rsid w:val="00D62AC6"/>
    <w:rsid w:val="00D62CA9"/>
    <w:rsid w:val="00D64D3D"/>
    <w:rsid w:val="00D65C36"/>
    <w:rsid w:val="00D675DC"/>
    <w:rsid w:val="00D67D1C"/>
    <w:rsid w:val="00D70764"/>
    <w:rsid w:val="00D727BC"/>
    <w:rsid w:val="00D72C7D"/>
    <w:rsid w:val="00D72DC9"/>
    <w:rsid w:val="00D7330B"/>
    <w:rsid w:val="00D73845"/>
    <w:rsid w:val="00D74E66"/>
    <w:rsid w:val="00D7559E"/>
    <w:rsid w:val="00D75A15"/>
    <w:rsid w:val="00D811F7"/>
    <w:rsid w:val="00D828F1"/>
    <w:rsid w:val="00D83869"/>
    <w:rsid w:val="00D84342"/>
    <w:rsid w:val="00D845CD"/>
    <w:rsid w:val="00D85070"/>
    <w:rsid w:val="00D8517F"/>
    <w:rsid w:val="00D8521F"/>
    <w:rsid w:val="00D903DC"/>
    <w:rsid w:val="00D90E66"/>
    <w:rsid w:val="00D913AA"/>
    <w:rsid w:val="00D92A39"/>
    <w:rsid w:val="00D935FE"/>
    <w:rsid w:val="00D94BB2"/>
    <w:rsid w:val="00D95703"/>
    <w:rsid w:val="00D9775B"/>
    <w:rsid w:val="00DA0522"/>
    <w:rsid w:val="00DA1057"/>
    <w:rsid w:val="00DA1518"/>
    <w:rsid w:val="00DA4E43"/>
    <w:rsid w:val="00DB077B"/>
    <w:rsid w:val="00DB0829"/>
    <w:rsid w:val="00DB09A7"/>
    <w:rsid w:val="00DB24AB"/>
    <w:rsid w:val="00DB2963"/>
    <w:rsid w:val="00DB2E2E"/>
    <w:rsid w:val="00DB408E"/>
    <w:rsid w:val="00DB47DD"/>
    <w:rsid w:val="00DB5F06"/>
    <w:rsid w:val="00DB75EB"/>
    <w:rsid w:val="00DB7875"/>
    <w:rsid w:val="00DB7AF6"/>
    <w:rsid w:val="00DB7B87"/>
    <w:rsid w:val="00DB7D24"/>
    <w:rsid w:val="00DC0716"/>
    <w:rsid w:val="00DC0783"/>
    <w:rsid w:val="00DC0832"/>
    <w:rsid w:val="00DC4609"/>
    <w:rsid w:val="00DC4CB4"/>
    <w:rsid w:val="00DC50DE"/>
    <w:rsid w:val="00DC5C6E"/>
    <w:rsid w:val="00DD091B"/>
    <w:rsid w:val="00DD0A44"/>
    <w:rsid w:val="00DD24C8"/>
    <w:rsid w:val="00DD256F"/>
    <w:rsid w:val="00DD33C0"/>
    <w:rsid w:val="00DD37B2"/>
    <w:rsid w:val="00DD37E8"/>
    <w:rsid w:val="00DD4829"/>
    <w:rsid w:val="00DD5A48"/>
    <w:rsid w:val="00DD74DB"/>
    <w:rsid w:val="00DD7FCB"/>
    <w:rsid w:val="00DE01C9"/>
    <w:rsid w:val="00DE1DCF"/>
    <w:rsid w:val="00DE247A"/>
    <w:rsid w:val="00DE3586"/>
    <w:rsid w:val="00DE3855"/>
    <w:rsid w:val="00DE40E9"/>
    <w:rsid w:val="00DE4D23"/>
    <w:rsid w:val="00DE624A"/>
    <w:rsid w:val="00DF17E1"/>
    <w:rsid w:val="00DF2073"/>
    <w:rsid w:val="00DF37AC"/>
    <w:rsid w:val="00DF3E6C"/>
    <w:rsid w:val="00DF3EC4"/>
    <w:rsid w:val="00DF4BA1"/>
    <w:rsid w:val="00DF4D71"/>
    <w:rsid w:val="00DF519E"/>
    <w:rsid w:val="00DF53CE"/>
    <w:rsid w:val="00DF563C"/>
    <w:rsid w:val="00DF7409"/>
    <w:rsid w:val="00DF766C"/>
    <w:rsid w:val="00E00BB7"/>
    <w:rsid w:val="00E00D63"/>
    <w:rsid w:val="00E01001"/>
    <w:rsid w:val="00E01516"/>
    <w:rsid w:val="00E02BBA"/>
    <w:rsid w:val="00E057CE"/>
    <w:rsid w:val="00E06313"/>
    <w:rsid w:val="00E07444"/>
    <w:rsid w:val="00E12377"/>
    <w:rsid w:val="00E13C25"/>
    <w:rsid w:val="00E14272"/>
    <w:rsid w:val="00E1568A"/>
    <w:rsid w:val="00E175E4"/>
    <w:rsid w:val="00E208D8"/>
    <w:rsid w:val="00E21A49"/>
    <w:rsid w:val="00E23095"/>
    <w:rsid w:val="00E23B08"/>
    <w:rsid w:val="00E24B15"/>
    <w:rsid w:val="00E25B75"/>
    <w:rsid w:val="00E262E8"/>
    <w:rsid w:val="00E26553"/>
    <w:rsid w:val="00E27A5A"/>
    <w:rsid w:val="00E31558"/>
    <w:rsid w:val="00E33AA3"/>
    <w:rsid w:val="00E34039"/>
    <w:rsid w:val="00E350AA"/>
    <w:rsid w:val="00E3535C"/>
    <w:rsid w:val="00E3770E"/>
    <w:rsid w:val="00E40668"/>
    <w:rsid w:val="00E4147C"/>
    <w:rsid w:val="00E41DB9"/>
    <w:rsid w:val="00E42410"/>
    <w:rsid w:val="00E429F0"/>
    <w:rsid w:val="00E45637"/>
    <w:rsid w:val="00E45BC3"/>
    <w:rsid w:val="00E46426"/>
    <w:rsid w:val="00E46C6E"/>
    <w:rsid w:val="00E46F86"/>
    <w:rsid w:val="00E47297"/>
    <w:rsid w:val="00E53B7A"/>
    <w:rsid w:val="00E53D41"/>
    <w:rsid w:val="00E55BC6"/>
    <w:rsid w:val="00E562E0"/>
    <w:rsid w:val="00E562E6"/>
    <w:rsid w:val="00E56BED"/>
    <w:rsid w:val="00E57A4F"/>
    <w:rsid w:val="00E57DC4"/>
    <w:rsid w:val="00E57DCC"/>
    <w:rsid w:val="00E60043"/>
    <w:rsid w:val="00E60CD5"/>
    <w:rsid w:val="00E664BE"/>
    <w:rsid w:val="00E670C7"/>
    <w:rsid w:val="00E67330"/>
    <w:rsid w:val="00E6791F"/>
    <w:rsid w:val="00E70D6B"/>
    <w:rsid w:val="00E70E16"/>
    <w:rsid w:val="00E71082"/>
    <w:rsid w:val="00E72356"/>
    <w:rsid w:val="00E72FB3"/>
    <w:rsid w:val="00E741B4"/>
    <w:rsid w:val="00E764D5"/>
    <w:rsid w:val="00E77906"/>
    <w:rsid w:val="00E81F26"/>
    <w:rsid w:val="00E824FD"/>
    <w:rsid w:val="00E829B0"/>
    <w:rsid w:val="00E84E7D"/>
    <w:rsid w:val="00E850EA"/>
    <w:rsid w:val="00E85297"/>
    <w:rsid w:val="00E8530B"/>
    <w:rsid w:val="00E90004"/>
    <w:rsid w:val="00E919EF"/>
    <w:rsid w:val="00E92168"/>
    <w:rsid w:val="00E9297C"/>
    <w:rsid w:val="00E92B34"/>
    <w:rsid w:val="00E92C89"/>
    <w:rsid w:val="00E92D52"/>
    <w:rsid w:val="00E93296"/>
    <w:rsid w:val="00E93C86"/>
    <w:rsid w:val="00E940F0"/>
    <w:rsid w:val="00E95102"/>
    <w:rsid w:val="00E952C2"/>
    <w:rsid w:val="00E95DD9"/>
    <w:rsid w:val="00E965C9"/>
    <w:rsid w:val="00E96657"/>
    <w:rsid w:val="00E977AD"/>
    <w:rsid w:val="00EA24B1"/>
    <w:rsid w:val="00EA32A9"/>
    <w:rsid w:val="00EA3FB4"/>
    <w:rsid w:val="00EA5481"/>
    <w:rsid w:val="00EA5E14"/>
    <w:rsid w:val="00EA6D03"/>
    <w:rsid w:val="00EA75B5"/>
    <w:rsid w:val="00EA788E"/>
    <w:rsid w:val="00EB0B2D"/>
    <w:rsid w:val="00EB1F52"/>
    <w:rsid w:val="00EB48FE"/>
    <w:rsid w:val="00EB55CF"/>
    <w:rsid w:val="00EB58FE"/>
    <w:rsid w:val="00EB65CE"/>
    <w:rsid w:val="00EB6773"/>
    <w:rsid w:val="00EB6CF5"/>
    <w:rsid w:val="00EC2008"/>
    <w:rsid w:val="00EC2737"/>
    <w:rsid w:val="00EC3661"/>
    <w:rsid w:val="00EC4031"/>
    <w:rsid w:val="00EC48FD"/>
    <w:rsid w:val="00EC4B86"/>
    <w:rsid w:val="00EC682D"/>
    <w:rsid w:val="00EC6EDD"/>
    <w:rsid w:val="00EC75AF"/>
    <w:rsid w:val="00EC78FD"/>
    <w:rsid w:val="00ED0B08"/>
    <w:rsid w:val="00ED11C6"/>
    <w:rsid w:val="00ED1922"/>
    <w:rsid w:val="00ED2EAC"/>
    <w:rsid w:val="00ED2F2C"/>
    <w:rsid w:val="00ED3B6D"/>
    <w:rsid w:val="00ED3FD7"/>
    <w:rsid w:val="00ED47C4"/>
    <w:rsid w:val="00ED6636"/>
    <w:rsid w:val="00ED6A4F"/>
    <w:rsid w:val="00ED76E9"/>
    <w:rsid w:val="00EE1044"/>
    <w:rsid w:val="00EE1EAE"/>
    <w:rsid w:val="00EE2A1C"/>
    <w:rsid w:val="00EE3055"/>
    <w:rsid w:val="00EE3B9A"/>
    <w:rsid w:val="00EE422E"/>
    <w:rsid w:val="00EE59EA"/>
    <w:rsid w:val="00EE69B6"/>
    <w:rsid w:val="00EE6F83"/>
    <w:rsid w:val="00EE7886"/>
    <w:rsid w:val="00EE7FE7"/>
    <w:rsid w:val="00EF0A18"/>
    <w:rsid w:val="00EF3A6E"/>
    <w:rsid w:val="00EF5AF3"/>
    <w:rsid w:val="00EF5C21"/>
    <w:rsid w:val="00F00D88"/>
    <w:rsid w:val="00F01701"/>
    <w:rsid w:val="00F0282D"/>
    <w:rsid w:val="00F029C8"/>
    <w:rsid w:val="00F0375F"/>
    <w:rsid w:val="00F05623"/>
    <w:rsid w:val="00F07DB9"/>
    <w:rsid w:val="00F1014F"/>
    <w:rsid w:val="00F10306"/>
    <w:rsid w:val="00F10B59"/>
    <w:rsid w:val="00F10C55"/>
    <w:rsid w:val="00F10D84"/>
    <w:rsid w:val="00F11699"/>
    <w:rsid w:val="00F11997"/>
    <w:rsid w:val="00F1269A"/>
    <w:rsid w:val="00F13719"/>
    <w:rsid w:val="00F14AB2"/>
    <w:rsid w:val="00F17C71"/>
    <w:rsid w:val="00F21640"/>
    <w:rsid w:val="00F22E5B"/>
    <w:rsid w:val="00F23269"/>
    <w:rsid w:val="00F24B06"/>
    <w:rsid w:val="00F24C9D"/>
    <w:rsid w:val="00F26259"/>
    <w:rsid w:val="00F26AE8"/>
    <w:rsid w:val="00F30AF2"/>
    <w:rsid w:val="00F3180E"/>
    <w:rsid w:val="00F32829"/>
    <w:rsid w:val="00F33C47"/>
    <w:rsid w:val="00F33D20"/>
    <w:rsid w:val="00F341E9"/>
    <w:rsid w:val="00F351B2"/>
    <w:rsid w:val="00F376FA"/>
    <w:rsid w:val="00F37C84"/>
    <w:rsid w:val="00F37E30"/>
    <w:rsid w:val="00F41022"/>
    <w:rsid w:val="00F41C4A"/>
    <w:rsid w:val="00F4210A"/>
    <w:rsid w:val="00F44950"/>
    <w:rsid w:val="00F459C3"/>
    <w:rsid w:val="00F46005"/>
    <w:rsid w:val="00F46EEA"/>
    <w:rsid w:val="00F47331"/>
    <w:rsid w:val="00F502D2"/>
    <w:rsid w:val="00F50C12"/>
    <w:rsid w:val="00F53091"/>
    <w:rsid w:val="00F531CA"/>
    <w:rsid w:val="00F53C85"/>
    <w:rsid w:val="00F5478F"/>
    <w:rsid w:val="00F54AA4"/>
    <w:rsid w:val="00F54CE6"/>
    <w:rsid w:val="00F552BA"/>
    <w:rsid w:val="00F570C7"/>
    <w:rsid w:val="00F57C85"/>
    <w:rsid w:val="00F608DE"/>
    <w:rsid w:val="00F621B0"/>
    <w:rsid w:val="00F63460"/>
    <w:rsid w:val="00F63EF2"/>
    <w:rsid w:val="00F6482A"/>
    <w:rsid w:val="00F651CE"/>
    <w:rsid w:val="00F66A37"/>
    <w:rsid w:val="00F67112"/>
    <w:rsid w:val="00F672BF"/>
    <w:rsid w:val="00F67D9A"/>
    <w:rsid w:val="00F72DBE"/>
    <w:rsid w:val="00F74047"/>
    <w:rsid w:val="00F7472F"/>
    <w:rsid w:val="00F74AD4"/>
    <w:rsid w:val="00F76DF2"/>
    <w:rsid w:val="00F805FD"/>
    <w:rsid w:val="00F82708"/>
    <w:rsid w:val="00F82A3B"/>
    <w:rsid w:val="00F8309B"/>
    <w:rsid w:val="00F83562"/>
    <w:rsid w:val="00F84F5A"/>
    <w:rsid w:val="00F8594C"/>
    <w:rsid w:val="00F85B6B"/>
    <w:rsid w:val="00F860BB"/>
    <w:rsid w:val="00F8610C"/>
    <w:rsid w:val="00F8779A"/>
    <w:rsid w:val="00F87C60"/>
    <w:rsid w:val="00F87E87"/>
    <w:rsid w:val="00F9137E"/>
    <w:rsid w:val="00F91F1B"/>
    <w:rsid w:val="00F938C7"/>
    <w:rsid w:val="00F93B3D"/>
    <w:rsid w:val="00F94EBF"/>
    <w:rsid w:val="00F9515B"/>
    <w:rsid w:val="00F9624C"/>
    <w:rsid w:val="00F9656B"/>
    <w:rsid w:val="00F97C7D"/>
    <w:rsid w:val="00F97D7A"/>
    <w:rsid w:val="00FA1067"/>
    <w:rsid w:val="00FA1130"/>
    <w:rsid w:val="00FA4033"/>
    <w:rsid w:val="00FA40E4"/>
    <w:rsid w:val="00FA5383"/>
    <w:rsid w:val="00FA6215"/>
    <w:rsid w:val="00FA6268"/>
    <w:rsid w:val="00FA62AE"/>
    <w:rsid w:val="00FA66FE"/>
    <w:rsid w:val="00FA670C"/>
    <w:rsid w:val="00FA6BBA"/>
    <w:rsid w:val="00FA6DA6"/>
    <w:rsid w:val="00FB0510"/>
    <w:rsid w:val="00FB104C"/>
    <w:rsid w:val="00FB150B"/>
    <w:rsid w:val="00FB1BC7"/>
    <w:rsid w:val="00FB3DA5"/>
    <w:rsid w:val="00FB5431"/>
    <w:rsid w:val="00FB57B5"/>
    <w:rsid w:val="00FB5BA2"/>
    <w:rsid w:val="00FB7CAC"/>
    <w:rsid w:val="00FC0406"/>
    <w:rsid w:val="00FC0855"/>
    <w:rsid w:val="00FC10E7"/>
    <w:rsid w:val="00FC114F"/>
    <w:rsid w:val="00FC1A17"/>
    <w:rsid w:val="00FC2FE2"/>
    <w:rsid w:val="00FC366D"/>
    <w:rsid w:val="00FC368C"/>
    <w:rsid w:val="00FC3B82"/>
    <w:rsid w:val="00FC41F6"/>
    <w:rsid w:val="00FC5239"/>
    <w:rsid w:val="00FC6030"/>
    <w:rsid w:val="00FC6D98"/>
    <w:rsid w:val="00FC7136"/>
    <w:rsid w:val="00FD0C4D"/>
    <w:rsid w:val="00FD0F0A"/>
    <w:rsid w:val="00FD16FC"/>
    <w:rsid w:val="00FD193E"/>
    <w:rsid w:val="00FD313F"/>
    <w:rsid w:val="00FD3241"/>
    <w:rsid w:val="00FD3D1A"/>
    <w:rsid w:val="00FD424A"/>
    <w:rsid w:val="00FD4705"/>
    <w:rsid w:val="00FD5D8F"/>
    <w:rsid w:val="00FD5E09"/>
    <w:rsid w:val="00FD6766"/>
    <w:rsid w:val="00FD684A"/>
    <w:rsid w:val="00FD6DC9"/>
    <w:rsid w:val="00FD6E5C"/>
    <w:rsid w:val="00FE003B"/>
    <w:rsid w:val="00FE129A"/>
    <w:rsid w:val="00FE1479"/>
    <w:rsid w:val="00FE3249"/>
    <w:rsid w:val="00FE344E"/>
    <w:rsid w:val="00FE45BC"/>
    <w:rsid w:val="00FE4A09"/>
    <w:rsid w:val="00FF2181"/>
    <w:rsid w:val="00FF2889"/>
    <w:rsid w:val="00FF4109"/>
    <w:rsid w:val="00FF43D9"/>
    <w:rsid w:val="00FF4E30"/>
    <w:rsid w:val="00FF639B"/>
    <w:rsid w:val="00FF6EAF"/>
    <w:rsid w:val="00FF6EC2"/>
    <w:rsid w:val="00FF70EF"/>
    <w:rsid w:val="00FF7117"/>
    <w:rsid w:val="01227D26"/>
    <w:rsid w:val="0133354C"/>
    <w:rsid w:val="013E4434"/>
    <w:rsid w:val="014C20EE"/>
    <w:rsid w:val="016A7465"/>
    <w:rsid w:val="017E0CD4"/>
    <w:rsid w:val="01840BB5"/>
    <w:rsid w:val="019860E9"/>
    <w:rsid w:val="01BF5575"/>
    <w:rsid w:val="01C707BF"/>
    <w:rsid w:val="01FF7ADB"/>
    <w:rsid w:val="022A0BEA"/>
    <w:rsid w:val="023D0B8F"/>
    <w:rsid w:val="025B0D98"/>
    <w:rsid w:val="02637E64"/>
    <w:rsid w:val="026B1259"/>
    <w:rsid w:val="02704AC1"/>
    <w:rsid w:val="02990D93"/>
    <w:rsid w:val="02B0310F"/>
    <w:rsid w:val="02EB448F"/>
    <w:rsid w:val="02F470E3"/>
    <w:rsid w:val="02FC6355"/>
    <w:rsid w:val="030F1D26"/>
    <w:rsid w:val="031A4A2D"/>
    <w:rsid w:val="03323B24"/>
    <w:rsid w:val="0337738D"/>
    <w:rsid w:val="03801F37"/>
    <w:rsid w:val="03824AAC"/>
    <w:rsid w:val="03A8028B"/>
    <w:rsid w:val="03E2379C"/>
    <w:rsid w:val="03E80687"/>
    <w:rsid w:val="040A2CF3"/>
    <w:rsid w:val="04296B14"/>
    <w:rsid w:val="042D7183"/>
    <w:rsid w:val="04575F38"/>
    <w:rsid w:val="04781A0B"/>
    <w:rsid w:val="048E6486"/>
    <w:rsid w:val="049B7967"/>
    <w:rsid w:val="04CB4231"/>
    <w:rsid w:val="04E452F2"/>
    <w:rsid w:val="050D4849"/>
    <w:rsid w:val="05104339"/>
    <w:rsid w:val="053F5126"/>
    <w:rsid w:val="054B711F"/>
    <w:rsid w:val="057B6BAA"/>
    <w:rsid w:val="05C313AC"/>
    <w:rsid w:val="061D6D0E"/>
    <w:rsid w:val="06316315"/>
    <w:rsid w:val="063C7CB2"/>
    <w:rsid w:val="064A73D7"/>
    <w:rsid w:val="067D59FE"/>
    <w:rsid w:val="069074E0"/>
    <w:rsid w:val="06C729EE"/>
    <w:rsid w:val="06D27AF8"/>
    <w:rsid w:val="06DB44D3"/>
    <w:rsid w:val="071A324D"/>
    <w:rsid w:val="0721282E"/>
    <w:rsid w:val="07245E7A"/>
    <w:rsid w:val="07990616"/>
    <w:rsid w:val="07994889"/>
    <w:rsid w:val="07D23B28"/>
    <w:rsid w:val="07E13EC2"/>
    <w:rsid w:val="07E71D6A"/>
    <w:rsid w:val="08034F89"/>
    <w:rsid w:val="08123F24"/>
    <w:rsid w:val="081859DF"/>
    <w:rsid w:val="083B16CD"/>
    <w:rsid w:val="085E53BC"/>
    <w:rsid w:val="086B3C0F"/>
    <w:rsid w:val="08716E9D"/>
    <w:rsid w:val="08902F20"/>
    <w:rsid w:val="089963F4"/>
    <w:rsid w:val="08BC746A"/>
    <w:rsid w:val="08C01BD2"/>
    <w:rsid w:val="08CA1663"/>
    <w:rsid w:val="09047592"/>
    <w:rsid w:val="09067F2D"/>
    <w:rsid w:val="090C2D7E"/>
    <w:rsid w:val="090E293E"/>
    <w:rsid w:val="09130588"/>
    <w:rsid w:val="092B34F0"/>
    <w:rsid w:val="09697CE0"/>
    <w:rsid w:val="097035F9"/>
    <w:rsid w:val="097F55EA"/>
    <w:rsid w:val="098B0432"/>
    <w:rsid w:val="099C43EE"/>
    <w:rsid w:val="09E638BB"/>
    <w:rsid w:val="0A171CC6"/>
    <w:rsid w:val="0A173A74"/>
    <w:rsid w:val="0A182A4F"/>
    <w:rsid w:val="0A1E12A6"/>
    <w:rsid w:val="0A1E3055"/>
    <w:rsid w:val="0A284C1B"/>
    <w:rsid w:val="0A2E33DD"/>
    <w:rsid w:val="0A3D797F"/>
    <w:rsid w:val="0A453336"/>
    <w:rsid w:val="0A4C1970"/>
    <w:rsid w:val="0A79028B"/>
    <w:rsid w:val="0A9357F1"/>
    <w:rsid w:val="0AB35643"/>
    <w:rsid w:val="0AD33E3F"/>
    <w:rsid w:val="0AF85654"/>
    <w:rsid w:val="0B09160F"/>
    <w:rsid w:val="0B246449"/>
    <w:rsid w:val="0B350656"/>
    <w:rsid w:val="0B381EF4"/>
    <w:rsid w:val="0B3D575C"/>
    <w:rsid w:val="0B7B140D"/>
    <w:rsid w:val="0B7E3423"/>
    <w:rsid w:val="0C2F19F0"/>
    <w:rsid w:val="0C5C6063"/>
    <w:rsid w:val="0C6C00A7"/>
    <w:rsid w:val="0C6D2071"/>
    <w:rsid w:val="0C915D60"/>
    <w:rsid w:val="0CA37841"/>
    <w:rsid w:val="0CD914B5"/>
    <w:rsid w:val="0CE045F1"/>
    <w:rsid w:val="0CF3747D"/>
    <w:rsid w:val="0D2512B6"/>
    <w:rsid w:val="0D431BA4"/>
    <w:rsid w:val="0D696CDD"/>
    <w:rsid w:val="0D7731A8"/>
    <w:rsid w:val="0D870F11"/>
    <w:rsid w:val="0D9378B6"/>
    <w:rsid w:val="0D9B325A"/>
    <w:rsid w:val="0DA7666B"/>
    <w:rsid w:val="0DE0358D"/>
    <w:rsid w:val="0E440BB0"/>
    <w:rsid w:val="0E540297"/>
    <w:rsid w:val="0E58794B"/>
    <w:rsid w:val="0E5B4877"/>
    <w:rsid w:val="0E6571D4"/>
    <w:rsid w:val="0E862EB6"/>
    <w:rsid w:val="0E87566C"/>
    <w:rsid w:val="0E925DBF"/>
    <w:rsid w:val="0E9D4E90"/>
    <w:rsid w:val="0EA7064C"/>
    <w:rsid w:val="0EBF5579"/>
    <w:rsid w:val="0EC20249"/>
    <w:rsid w:val="0EE4486D"/>
    <w:rsid w:val="0F1D44D7"/>
    <w:rsid w:val="0F265F21"/>
    <w:rsid w:val="0F2C7FC2"/>
    <w:rsid w:val="0F4705DB"/>
    <w:rsid w:val="0F48070B"/>
    <w:rsid w:val="0F4E1CE6"/>
    <w:rsid w:val="0F543200"/>
    <w:rsid w:val="0F5F5CA1"/>
    <w:rsid w:val="0F6365C0"/>
    <w:rsid w:val="0F784FB5"/>
    <w:rsid w:val="0F803E6A"/>
    <w:rsid w:val="0F930041"/>
    <w:rsid w:val="0FA1275E"/>
    <w:rsid w:val="0FB3423F"/>
    <w:rsid w:val="0FB81855"/>
    <w:rsid w:val="0FBB37E2"/>
    <w:rsid w:val="0FDA5D51"/>
    <w:rsid w:val="10141507"/>
    <w:rsid w:val="101F3682"/>
    <w:rsid w:val="106043C7"/>
    <w:rsid w:val="10A53C29"/>
    <w:rsid w:val="10B13BD2"/>
    <w:rsid w:val="10C1473A"/>
    <w:rsid w:val="10C92017"/>
    <w:rsid w:val="10CA1840"/>
    <w:rsid w:val="10E87F18"/>
    <w:rsid w:val="10F46A4F"/>
    <w:rsid w:val="10F701AD"/>
    <w:rsid w:val="11140D0D"/>
    <w:rsid w:val="11390774"/>
    <w:rsid w:val="113B0990"/>
    <w:rsid w:val="11467595"/>
    <w:rsid w:val="114C494B"/>
    <w:rsid w:val="11511F61"/>
    <w:rsid w:val="115D35F1"/>
    <w:rsid w:val="11643A43"/>
    <w:rsid w:val="11651A16"/>
    <w:rsid w:val="11845E93"/>
    <w:rsid w:val="11AE6C97"/>
    <w:rsid w:val="11D81D3B"/>
    <w:rsid w:val="11EC3A38"/>
    <w:rsid w:val="12241424"/>
    <w:rsid w:val="12327829"/>
    <w:rsid w:val="123C01D0"/>
    <w:rsid w:val="125F0B35"/>
    <w:rsid w:val="127653AE"/>
    <w:rsid w:val="12771554"/>
    <w:rsid w:val="127777A6"/>
    <w:rsid w:val="12782CE7"/>
    <w:rsid w:val="129640D0"/>
    <w:rsid w:val="12DB7D35"/>
    <w:rsid w:val="12FD248B"/>
    <w:rsid w:val="130D3AFF"/>
    <w:rsid w:val="1323348A"/>
    <w:rsid w:val="134753CA"/>
    <w:rsid w:val="1382549E"/>
    <w:rsid w:val="139E3F71"/>
    <w:rsid w:val="13F37300"/>
    <w:rsid w:val="13FB58C0"/>
    <w:rsid w:val="140D6D35"/>
    <w:rsid w:val="142D6598"/>
    <w:rsid w:val="143C2A55"/>
    <w:rsid w:val="145746DC"/>
    <w:rsid w:val="148F527B"/>
    <w:rsid w:val="14A34882"/>
    <w:rsid w:val="14EE3158"/>
    <w:rsid w:val="15082937"/>
    <w:rsid w:val="15135CC6"/>
    <w:rsid w:val="1517701E"/>
    <w:rsid w:val="152C2AC9"/>
    <w:rsid w:val="153320AA"/>
    <w:rsid w:val="15417B04"/>
    <w:rsid w:val="1546345F"/>
    <w:rsid w:val="156009C5"/>
    <w:rsid w:val="15760409"/>
    <w:rsid w:val="158F4E06"/>
    <w:rsid w:val="15A81548"/>
    <w:rsid w:val="15BD1974"/>
    <w:rsid w:val="15C251DC"/>
    <w:rsid w:val="15C34AB0"/>
    <w:rsid w:val="15DD3DC4"/>
    <w:rsid w:val="16232935"/>
    <w:rsid w:val="16337E88"/>
    <w:rsid w:val="164731FC"/>
    <w:rsid w:val="164E081E"/>
    <w:rsid w:val="1672316C"/>
    <w:rsid w:val="16861CED"/>
    <w:rsid w:val="16A9014A"/>
    <w:rsid w:val="16B321B0"/>
    <w:rsid w:val="16B34B25"/>
    <w:rsid w:val="16B70AB9"/>
    <w:rsid w:val="16F5338F"/>
    <w:rsid w:val="170B670F"/>
    <w:rsid w:val="173E0A0F"/>
    <w:rsid w:val="1773252D"/>
    <w:rsid w:val="177E3384"/>
    <w:rsid w:val="17824C23"/>
    <w:rsid w:val="178F10EE"/>
    <w:rsid w:val="17A0154D"/>
    <w:rsid w:val="17C20FBF"/>
    <w:rsid w:val="17CA481C"/>
    <w:rsid w:val="17D15BAA"/>
    <w:rsid w:val="17E551B2"/>
    <w:rsid w:val="1807337A"/>
    <w:rsid w:val="182F467F"/>
    <w:rsid w:val="18365A0D"/>
    <w:rsid w:val="183E32DD"/>
    <w:rsid w:val="188449CB"/>
    <w:rsid w:val="18A137CE"/>
    <w:rsid w:val="18A8170F"/>
    <w:rsid w:val="18B1288F"/>
    <w:rsid w:val="18C80D5B"/>
    <w:rsid w:val="18E216F1"/>
    <w:rsid w:val="18FE29CF"/>
    <w:rsid w:val="19045B0B"/>
    <w:rsid w:val="19135A18"/>
    <w:rsid w:val="19267830"/>
    <w:rsid w:val="192F3809"/>
    <w:rsid w:val="193753BA"/>
    <w:rsid w:val="19393A07"/>
    <w:rsid w:val="194F6D87"/>
    <w:rsid w:val="1985592C"/>
    <w:rsid w:val="19964474"/>
    <w:rsid w:val="19CA465F"/>
    <w:rsid w:val="19DB4ABE"/>
    <w:rsid w:val="19F636A6"/>
    <w:rsid w:val="1A2521DD"/>
    <w:rsid w:val="1A295829"/>
    <w:rsid w:val="1A3D12D5"/>
    <w:rsid w:val="1AA2738A"/>
    <w:rsid w:val="1AA749A0"/>
    <w:rsid w:val="1AB83E88"/>
    <w:rsid w:val="1ACF17BB"/>
    <w:rsid w:val="1AF1477C"/>
    <w:rsid w:val="1AF56B46"/>
    <w:rsid w:val="1B01027C"/>
    <w:rsid w:val="1B2E30C6"/>
    <w:rsid w:val="1B45614F"/>
    <w:rsid w:val="1B5C578B"/>
    <w:rsid w:val="1B682381"/>
    <w:rsid w:val="1B724FAE"/>
    <w:rsid w:val="1B882A24"/>
    <w:rsid w:val="1B893879"/>
    <w:rsid w:val="1B9466EC"/>
    <w:rsid w:val="1BCD2C16"/>
    <w:rsid w:val="1BD23C9F"/>
    <w:rsid w:val="1BF06D13"/>
    <w:rsid w:val="1C1442B7"/>
    <w:rsid w:val="1C273FEB"/>
    <w:rsid w:val="1C6F4C73"/>
    <w:rsid w:val="1C8964A6"/>
    <w:rsid w:val="1CA0088A"/>
    <w:rsid w:val="1CA91A88"/>
    <w:rsid w:val="1CAA18F6"/>
    <w:rsid w:val="1CB442B4"/>
    <w:rsid w:val="1CB57848"/>
    <w:rsid w:val="1CCA6605"/>
    <w:rsid w:val="1D047E88"/>
    <w:rsid w:val="1D1D6495"/>
    <w:rsid w:val="1D646B79"/>
    <w:rsid w:val="1D7E7C3A"/>
    <w:rsid w:val="1D7F39B2"/>
    <w:rsid w:val="1DA11B7B"/>
    <w:rsid w:val="1DBB6AE0"/>
    <w:rsid w:val="1DCD471E"/>
    <w:rsid w:val="1DD957B9"/>
    <w:rsid w:val="1DE673A8"/>
    <w:rsid w:val="1E1C02AC"/>
    <w:rsid w:val="1E446811"/>
    <w:rsid w:val="1E4B7F4D"/>
    <w:rsid w:val="1E5E4B00"/>
    <w:rsid w:val="1E885CE5"/>
    <w:rsid w:val="1EBA1146"/>
    <w:rsid w:val="1ED85A70"/>
    <w:rsid w:val="1EDD4E34"/>
    <w:rsid w:val="1EE2660B"/>
    <w:rsid w:val="1EED74AF"/>
    <w:rsid w:val="1EFA7794"/>
    <w:rsid w:val="1F2E5690"/>
    <w:rsid w:val="1F503858"/>
    <w:rsid w:val="1F6F618F"/>
    <w:rsid w:val="1F8238FE"/>
    <w:rsid w:val="1FA13150"/>
    <w:rsid w:val="1FA45952"/>
    <w:rsid w:val="1FAB4F33"/>
    <w:rsid w:val="1FCF50A5"/>
    <w:rsid w:val="20036B1D"/>
    <w:rsid w:val="200C3C23"/>
    <w:rsid w:val="20194A85"/>
    <w:rsid w:val="202D3B9A"/>
    <w:rsid w:val="20407429"/>
    <w:rsid w:val="2043516B"/>
    <w:rsid w:val="204518C8"/>
    <w:rsid w:val="20673947"/>
    <w:rsid w:val="20AC2D10"/>
    <w:rsid w:val="20C04A0E"/>
    <w:rsid w:val="20C462AC"/>
    <w:rsid w:val="20F36B91"/>
    <w:rsid w:val="210A7F71"/>
    <w:rsid w:val="21112432"/>
    <w:rsid w:val="211612EB"/>
    <w:rsid w:val="211D59BC"/>
    <w:rsid w:val="21336F8E"/>
    <w:rsid w:val="213B1D14"/>
    <w:rsid w:val="214271D1"/>
    <w:rsid w:val="214B1AB8"/>
    <w:rsid w:val="215D04AF"/>
    <w:rsid w:val="21713C63"/>
    <w:rsid w:val="218C499A"/>
    <w:rsid w:val="21E87D78"/>
    <w:rsid w:val="21F229A5"/>
    <w:rsid w:val="21F901D7"/>
    <w:rsid w:val="2205092A"/>
    <w:rsid w:val="22073CC5"/>
    <w:rsid w:val="221E7C3E"/>
    <w:rsid w:val="222B5EB7"/>
    <w:rsid w:val="22364F87"/>
    <w:rsid w:val="22433200"/>
    <w:rsid w:val="2287625E"/>
    <w:rsid w:val="22A30143"/>
    <w:rsid w:val="22AF0896"/>
    <w:rsid w:val="22B119E4"/>
    <w:rsid w:val="22BB36DF"/>
    <w:rsid w:val="22DD2975"/>
    <w:rsid w:val="22E06CA1"/>
    <w:rsid w:val="22E22A19"/>
    <w:rsid w:val="22E3018D"/>
    <w:rsid w:val="22E85737"/>
    <w:rsid w:val="22EE635B"/>
    <w:rsid w:val="22FD5AA5"/>
    <w:rsid w:val="230F7587"/>
    <w:rsid w:val="232272BA"/>
    <w:rsid w:val="233921C6"/>
    <w:rsid w:val="234006BA"/>
    <w:rsid w:val="23405992"/>
    <w:rsid w:val="238800FE"/>
    <w:rsid w:val="23891425"/>
    <w:rsid w:val="239A32F4"/>
    <w:rsid w:val="23A10B26"/>
    <w:rsid w:val="23A463C8"/>
    <w:rsid w:val="23B2156E"/>
    <w:rsid w:val="23B343B6"/>
    <w:rsid w:val="23DC4C9A"/>
    <w:rsid w:val="23EB3B50"/>
    <w:rsid w:val="240370EB"/>
    <w:rsid w:val="241F69D2"/>
    <w:rsid w:val="24267EF7"/>
    <w:rsid w:val="24280900"/>
    <w:rsid w:val="24374FE7"/>
    <w:rsid w:val="24763D61"/>
    <w:rsid w:val="2483647E"/>
    <w:rsid w:val="24973CD7"/>
    <w:rsid w:val="24A26904"/>
    <w:rsid w:val="24CD76F9"/>
    <w:rsid w:val="24D106C2"/>
    <w:rsid w:val="24FA1037"/>
    <w:rsid w:val="25071060"/>
    <w:rsid w:val="250F3FB0"/>
    <w:rsid w:val="254C6870"/>
    <w:rsid w:val="256633AB"/>
    <w:rsid w:val="25A55F80"/>
    <w:rsid w:val="25B222C3"/>
    <w:rsid w:val="25B368EF"/>
    <w:rsid w:val="25C603D0"/>
    <w:rsid w:val="25E1345C"/>
    <w:rsid w:val="25E76599"/>
    <w:rsid w:val="25FF1B34"/>
    <w:rsid w:val="26045FC8"/>
    <w:rsid w:val="26123616"/>
    <w:rsid w:val="263F27F1"/>
    <w:rsid w:val="264D464E"/>
    <w:rsid w:val="266F6CBA"/>
    <w:rsid w:val="26887D7C"/>
    <w:rsid w:val="26C32B62"/>
    <w:rsid w:val="2702368A"/>
    <w:rsid w:val="2705317A"/>
    <w:rsid w:val="273F59EC"/>
    <w:rsid w:val="274F43F6"/>
    <w:rsid w:val="27630C0D"/>
    <w:rsid w:val="27675BE3"/>
    <w:rsid w:val="276C07EF"/>
    <w:rsid w:val="27A24E6D"/>
    <w:rsid w:val="27CC3C98"/>
    <w:rsid w:val="27F63406"/>
    <w:rsid w:val="28074845"/>
    <w:rsid w:val="284877C3"/>
    <w:rsid w:val="2852419D"/>
    <w:rsid w:val="286E6AFD"/>
    <w:rsid w:val="287607EB"/>
    <w:rsid w:val="288051AE"/>
    <w:rsid w:val="28940C5A"/>
    <w:rsid w:val="289447B6"/>
    <w:rsid w:val="28BA4D26"/>
    <w:rsid w:val="28BC1F5F"/>
    <w:rsid w:val="28CD1A76"/>
    <w:rsid w:val="291C4AAD"/>
    <w:rsid w:val="29211DC2"/>
    <w:rsid w:val="293C43BC"/>
    <w:rsid w:val="295C1002"/>
    <w:rsid w:val="2967011C"/>
    <w:rsid w:val="29762258"/>
    <w:rsid w:val="299A22A0"/>
    <w:rsid w:val="299A6286"/>
    <w:rsid w:val="29F23E8A"/>
    <w:rsid w:val="2A1262DA"/>
    <w:rsid w:val="2A224043"/>
    <w:rsid w:val="2A2E0C3A"/>
    <w:rsid w:val="2A306D0F"/>
    <w:rsid w:val="2A375865"/>
    <w:rsid w:val="2A524929"/>
    <w:rsid w:val="2A5A37DD"/>
    <w:rsid w:val="2A69656F"/>
    <w:rsid w:val="2A75037D"/>
    <w:rsid w:val="2A783A4B"/>
    <w:rsid w:val="2A81520E"/>
    <w:rsid w:val="2A8E3487"/>
    <w:rsid w:val="2A905545"/>
    <w:rsid w:val="2AA66A22"/>
    <w:rsid w:val="2AE87180"/>
    <w:rsid w:val="2B1240B8"/>
    <w:rsid w:val="2B176CF0"/>
    <w:rsid w:val="2B1D509F"/>
    <w:rsid w:val="2B626DED"/>
    <w:rsid w:val="2B6A3EF4"/>
    <w:rsid w:val="2B6D12EE"/>
    <w:rsid w:val="2B6F150A"/>
    <w:rsid w:val="2B780B8D"/>
    <w:rsid w:val="2B797019"/>
    <w:rsid w:val="2B824D9A"/>
    <w:rsid w:val="2B991287"/>
    <w:rsid w:val="2BDA4BD6"/>
    <w:rsid w:val="2BEC2B5B"/>
    <w:rsid w:val="2C1300E8"/>
    <w:rsid w:val="2C153E60"/>
    <w:rsid w:val="2C2E4F21"/>
    <w:rsid w:val="2C4206CF"/>
    <w:rsid w:val="2C430292"/>
    <w:rsid w:val="2C5324CF"/>
    <w:rsid w:val="2C5C1A8E"/>
    <w:rsid w:val="2CB82A3D"/>
    <w:rsid w:val="2CBA2998"/>
    <w:rsid w:val="2CE95BC3"/>
    <w:rsid w:val="2D2A598E"/>
    <w:rsid w:val="2D314CC9"/>
    <w:rsid w:val="2D3B4D40"/>
    <w:rsid w:val="2D412A32"/>
    <w:rsid w:val="2D564730"/>
    <w:rsid w:val="2D8305AC"/>
    <w:rsid w:val="2D984D48"/>
    <w:rsid w:val="2DB66F7C"/>
    <w:rsid w:val="2E07339C"/>
    <w:rsid w:val="2E091CF1"/>
    <w:rsid w:val="2E1A197C"/>
    <w:rsid w:val="2E28053D"/>
    <w:rsid w:val="2E494294"/>
    <w:rsid w:val="2E6A7D67"/>
    <w:rsid w:val="2E982B26"/>
    <w:rsid w:val="2EA471C7"/>
    <w:rsid w:val="2EAD4823"/>
    <w:rsid w:val="2F0B154A"/>
    <w:rsid w:val="2F1B42F5"/>
    <w:rsid w:val="2F2820FC"/>
    <w:rsid w:val="2F326AD7"/>
    <w:rsid w:val="2F5C7FF7"/>
    <w:rsid w:val="2F61116A"/>
    <w:rsid w:val="2F6A6270"/>
    <w:rsid w:val="2F7B66D0"/>
    <w:rsid w:val="2FA06136"/>
    <w:rsid w:val="2FB614B6"/>
    <w:rsid w:val="2FB76FDC"/>
    <w:rsid w:val="2FD05BC7"/>
    <w:rsid w:val="2FEB267F"/>
    <w:rsid w:val="2FF7387C"/>
    <w:rsid w:val="3011493E"/>
    <w:rsid w:val="30156AF1"/>
    <w:rsid w:val="302F5C26"/>
    <w:rsid w:val="30466CDD"/>
    <w:rsid w:val="3052050E"/>
    <w:rsid w:val="305471BD"/>
    <w:rsid w:val="30590D8F"/>
    <w:rsid w:val="305C2FB9"/>
    <w:rsid w:val="30670A02"/>
    <w:rsid w:val="30676C54"/>
    <w:rsid w:val="30986E0D"/>
    <w:rsid w:val="30A32C18"/>
    <w:rsid w:val="30A9101A"/>
    <w:rsid w:val="30C714A1"/>
    <w:rsid w:val="30C96FC7"/>
    <w:rsid w:val="30D81900"/>
    <w:rsid w:val="30D836AE"/>
    <w:rsid w:val="30E87D95"/>
    <w:rsid w:val="310B75DF"/>
    <w:rsid w:val="31181CFC"/>
    <w:rsid w:val="312F5DB4"/>
    <w:rsid w:val="313372A0"/>
    <w:rsid w:val="31391DEA"/>
    <w:rsid w:val="31480833"/>
    <w:rsid w:val="316B62D0"/>
    <w:rsid w:val="31771119"/>
    <w:rsid w:val="319D6984"/>
    <w:rsid w:val="31A4786F"/>
    <w:rsid w:val="31C277EF"/>
    <w:rsid w:val="31CE69F8"/>
    <w:rsid w:val="31CF0AB2"/>
    <w:rsid w:val="31F14A27"/>
    <w:rsid w:val="31F2254D"/>
    <w:rsid w:val="320D7387"/>
    <w:rsid w:val="32282096"/>
    <w:rsid w:val="3253123E"/>
    <w:rsid w:val="3281224F"/>
    <w:rsid w:val="32AC4DF2"/>
    <w:rsid w:val="32B53CA7"/>
    <w:rsid w:val="32DF0D23"/>
    <w:rsid w:val="32EB6BF2"/>
    <w:rsid w:val="32EB76C8"/>
    <w:rsid w:val="32F522F5"/>
    <w:rsid w:val="3310712F"/>
    <w:rsid w:val="331E0A5A"/>
    <w:rsid w:val="333A0B2D"/>
    <w:rsid w:val="334D79EE"/>
    <w:rsid w:val="33541711"/>
    <w:rsid w:val="335419DE"/>
    <w:rsid w:val="338673F1"/>
    <w:rsid w:val="339C4E66"/>
    <w:rsid w:val="33C06DA7"/>
    <w:rsid w:val="33D0607D"/>
    <w:rsid w:val="33D75E9F"/>
    <w:rsid w:val="340071A3"/>
    <w:rsid w:val="343432F1"/>
    <w:rsid w:val="344A2B14"/>
    <w:rsid w:val="344E43B3"/>
    <w:rsid w:val="34607C42"/>
    <w:rsid w:val="347A51A8"/>
    <w:rsid w:val="34831B82"/>
    <w:rsid w:val="34853B4C"/>
    <w:rsid w:val="349F4C0E"/>
    <w:rsid w:val="34C71A6F"/>
    <w:rsid w:val="352168DB"/>
    <w:rsid w:val="353A66E5"/>
    <w:rsid w:val="354B08F2"/>
    <w:rsid w:val="354B11FE"/>
    <w:rsid w:val="358D4A0B"/>
    <w:rsid w:val="359F479A"/>
    <w:rsid w:val="35AC725F"/>
    <w:rsid w:val="35C75343"/>
    <w:rsid w:val="35EA68F1"/>
    <w:rsid w:val="35FB40C6"/>
    <w:rsid w:val="360A4309"/>
    <w:rsid w:val="36121410"/>
    <w:rsid w:val="361231BE"/>
    <w:rsid w:val="362D7750"/>
    <w:rsid w:val="364D2448"/>
    <w:rsid w:val="365D08DD"/>
    <w:rsid w:val="366559E4"/>
    <w:rsid w:val="36D277A2"/>
    <w:rsid w:val="36DD37CC"/>
    <w:rsid w:val="36EC1C61"/>
    <w:rsid w:val="36FA25D0"/>
    <w:rsid w:val="371511B8"/>
    <w:rsid w:val="37172D68"/>
    <w:rsid w:val="372F1B4E"/>
    <w:rsid w:val="373158C6"/>
    <w:rsid w:val="37386C54"/>
    <w:rsid w:val="375269BA"/>
    <w:rsid w:val="376161AB"/>
    <w:rsid w:val="377D2FD4"/>
    <w:rsid w:val="379E30BF"/>
    <w:rsid w:val="37A708AA"/>
    <w:rsid w:val="37B26A07"/>
    <w:rsid w:val="37C23524"/>
    <w:rsid w:val="37E312B6"/>
    <w:rsid w:val="387E2D8D"/>
    <w:rsid w:val="3885739A"/>
    <w:rsid w:val="388F4F9A"/>
    <w:rsid w:val="38A02D03"/>
    <w:rsid w:val="38A565E1"/>
    <w:rsid w:val="38A92E45"/>
    <w:rsid w:val="38AE3672"/>
    <w:rsid w:val="38C369F1"/>
    <w:rsid w:val="38C42E95"/>
    <w:rsid w:val="38CD7870"/>
    <w:rsid w:val="38E95F35"/>
    <w:rsid w:val="38F35529"/>
    <w:rsid w:val="39227BBC"/>
    <w:rsid w:val="39235CD0"/>
    <w:rsid w:val="395756C6"/>
    <w:rsid w:val="39662ED0"/>
    <w:rsid w:val="39677CC5"/>
    <w:rsid w:val="397321C6"/>
    <w:rsid w:val="39780712"/>
    <w:rsid w:val="397A17A6"/>
    <w:rsid w:val="39882115"/>
    <w:rsid w:val="39A86F0F"/>
    <w:rsid w:val="39AC16A8"/>
    <w:rsid w:val="3A03179B"/>
    <w:rsid w:val="3A054D7B"/>
    <w:rsid w:val="3A2B6F44"/>
    <w:rsid w:val="3A52627F"/>
    <w:rsid w:val="3A686A7E"/>
    <w:rsid w:val="3A8D5509"/>
    <w:rsid w:val="3A944AE9"/>
    <w:rsid w:val="3AA82343"/>
    <w:rsid w:val="3AFC7CF6"/>
    <w:rsid w:val="3B1479D8"/>
    <w:rsid w:val="3B5775CB"/>
    <w:rsid w:val="3B954675"/>
    <w:rsid w:val="3BC92571"/>
    <w:rsid w:val="3BF64B48"/>
    <w:rsid w:val="3C017F5D"/>
    <w:rsid w:val="3C37397E"/>
    <w:rsid w:val="3C3E2E1B"/>
    <w:rsid w:val="3C3E5E55"/>
    <w:rsid w:val="3C461E13"/>
    <w:rsid w:val="3C74072E"/>
    <w:rsid w:val="3C783A46"/>
    <w:rsid w:val="3CB15833"/>
    <w:rsid w:val="3CC176EC"/>
    <w:rsid w:val="3CD25455"/>
    <w:rsid w:val="3CD967E3"/>
    <w:rsid w:val="3CE358B4"/>
    <w:rsid w:val="3CE37662"/>
    <w:rsid w:val="3CE55188"/>
    <w:rsid w:val="3CEB0831"/>
    <w:rsid w:val="3CFB7D9B"/>
    <w:rsid w:val="3D361E88"/>
    <w:rsid w:val="3D7B3D3F"/>
    <w:rsid w:val="3D9F17DB"/>
    <w:rsid w:val="3DAB759E"/>
    <w:rsid w:val="3DB80AEF"/>
    <w:rsid w:val="3DD61C48"/>
    <w:rsid w:val="3DEE4511"/>
    <w:rsid w:val="3DFF671E"/>
    <w:rsid w:val="3E0D6740"/>
    <w:rsid w:val="3E134B83"/>
    <w:rsid w:val="3E261EFC"/>
    <w:rsid w:val="3E285C74"/>
    <w:rsid w:val="3E363920"/>
    <w:rsid w:val="3E4B54BF"/>
    <w:rsid w:val="3E5F0F6A"/>
    <w:rsid w:val="3E703177"/>
    <w:rsid w:val="3E7E5894"/>
    <w:rsid w:val="3E930283"/>
    <w:rsid w:val="3EA7589C"/>
    <w:rsid w:val="3EB94B1E"/>
    <w:rsid w:val="3ECA2888"/>
    <w:rsid w:val="3ECA6436"/>
    <w:rsid w:val="3F165ACD"/>
    <w:rsid w:val="3F2006FA"/>
    <w:rsid w:val="3F23691D"/>
    <w:rsid w:val="3F254B77"/>
    <w:rsid w:val="3F255D10"/>
    <w:rsid w:val="3F4D34B9"/>
    <w:rsid w:val="3F4E2026"/>
    <w:rsid w:val="3F64444C"/>
    <w:rsid w:val="3F6C7DE3"/>
    <w:rsid w:val="3F730A28"/>
    <w:rsid w:val="3F8A0269"/>
    <w:rsid w:val="3F9A4950"/>
    <w:rsid w:val="3FA05CDE"/>
    <w:rsid w:val="3FD46CAA"/>
    <w:rsid w:val="3FF1653A"/>
    <w:rsid w:val="3FF23FB2"/>
    <w:rsid w:val="40073E39"/>
    <w:rsid w:val="4044666A"/>
    <w:rsid w:val="405745EF"/>
    <w:rsid w:val="406B3BF6"/>
    <w:rsid w:val="407D1B7C"/>
    <w:rsid w:val="40912C1B"/>
    <w:rsid w:val="40BC6B48"/>
    <w:rsid w:val="40BF2194"/>
    <w:rsid w:val="40D914A8"/>
    <w:rsid w:val="40FB5363"/>
    <w:rsid w:val="40FF07E3"/>
    <w:rsid w:val="411029F0"/>
    <w:rsid w:val="41322966"/>
    <w:rsid w:val="4148218A"/>
    <w:rsid w:val="41662610"/>
    <w:rsid w:val="41792343"/>
    <w:rsid w:val="419E6C87"/>
    <w:rsid w:val="41AE2885"/>
    <w:rsid w:val="41C72FE7"/>
    <w:rsid w:val="41DE664A"/>
    <w:rsid w:val="420460B1"/>
    <w:rsid w:val="42091919"/>
    <w:rsid w:val="420936C7"/>
    <w:rsid w:val="42641245"/>
    <w:rsid w:val="427D76C5"/>
    <w:rsid w:val="427F570E"/>
    <w:rsid w:val="428E19BE"/>
    <w:rsid w:val="42A81132"/>
    <w:rsid w:val="42B57912"/>
    <w:rsid w:val="42BF73E1"/>
    <w:rsid w:val="42C6780A"/>
    <w:rsid w:val="42D17381"/>
    <w:rsid w:val="43010592"/>
    <w:rsid w:val="43016A94"/>
    <w:rsid w:val="431631B6"/>
    <w:rsid w:val="432A7D99"/>
    <w:rsid w:val="433F1693"/>
    <w:rsid w:val="4348021F"/>
    <w:rsid w:val="43574906"/>
    <w:rsid w:val="435C3CCA"/>
    <w:rsid w:val="436808C1"/>
    <w:rsid w:val="43797959"/>
    <w:rsid w:val="43A538C3"/>
    <w:rsid w:val="43F10E47"/>
    <w:rsid w:val="443469F5"/>
    <w:rsid w:val="443F0D4E"/>
    <w:rsid w:val="444F08FA"/>
    <w:rsid w:val="44A92F3F"/>
    <w:rsid w:val="44AA682F"/>
    <w:rsid w:val="44B04757"/>
    <w:rsid w:val="44B33DBE"/>
    <w:rsid w:val="44CC6C2E"/>
    <w:rsid w:val="44D82230"/>
    <w:rsid w:val="44E623E5"/>
    <w:rsid w:val="44F52628"/>
    <w:rsid w:val="4521341D"/>
    <w:rsid w:val="4577128F"/>
    <w:rsid w:val="45796DB6"/>
    <w:rsid w:val="458F1374"/>
    <w:rsid w:val="459650CE"/>
    <w:rsid w:val="45A02594"/>
    <w:rsid w:val="45A100BA"/>
    <w:rsid w:val="45A81449"/>
    <w:rsid w:val="45BA7307"/>
    <w:rsid w:val="45BF224B"/>
    <w:rsid w:val="45D70BB4"/>
    <w:rsid w:val="45E702E2"/>
    <w:rsid w:val="461D3BE5"/>
    <w:rsid w:val="46252A99"/>
    <w:rsid w:val="46464E61"/>
    <w:rsid w:val="464C6278"/>
    <w:rsid w:val="46527D96"/>
    <w:rsid w:val="465A6BE7"/>
    <w:rsid w:val="465F6C1E"/>
    <w:rsid w:val="466D4392"/>
    <w:rsid w:val="46AE6F33"/>
    <w:rsid w:val="46D251C1"/>
    <w:rsid w:val="46D87B0C"/>
    <w:rsid w:val="46F72688"/>
    <w:rsid w:val="47307948"/>
    <w:rsid w:val="473F7B8B"/>
    <w:rsid w:val="474748AD"/>
    <w:rsid w:val="476E221E"/>
    <w:rsid w:val="47880C90"/>
    <w:rsid w:val="478A52AA"/>
    <w:rsid w:val="478B2DD0"/>
    <w:rsid w:val="478D08F6"/>
    <w:rsid w:val="47AA14A8"/>
    <w:rsid w:val="47D5040F"/>
    <w:rsid w:val="47DB5B06"/>
    <w:rsid w:val="480A63EB"/>
    <w:rsid w:val="480F1D14"/>
    <w:rsid w:val="48254FD3"/>
    <w:rsid w:val="483A5C59"/>
    <w:rsid w:val="484418FD"/>
    <w:rsid w:val="485E4AD4"/>
    <w:rsid w:val="48A97402"/>
    <w:rsid w:val="48C7608A"/>
    <w:rsid w:val="48D16F09"/>
    <w:rsid w:val="48DF7304"/>
    <w:rsid w:val="48E72288"/>
    <w:rsid w:val="48F03833"/>
    <w:rsid w:val="48F84495"/>
    <w:rsid w:val="492928A1"/>
    <w:rsid w:val="49441489"/>
    <w:rsid w:val="49634005"/>
    <w:rsid w:val="49836455"/>
    <w:rsid w:val="49A36FB3"/>
    <w:rsid w:val="49AF724A"/>
    <w:rsid w:val="49BF6D61"/>
    <w:rsid w:val="49EA6E56"/>
    <w:rsid w:val="4A2D63C1"/>
    <w:rsid w:val="4A301A0D"/>
    <w:rsid w:val="4A3B55B5"/>
    <w:rsid w:val="4A3D12CF"/>
    <w:rsid w:val="4A527BD5"/>
    <w:rsid w:val="4A58168F"/>
    <w:rsid w:val="4A987CDE"/>
    <w:rsid w:val="4A9F106C"/>
    <w:rsid w:val="4AAA68CA"/>
    <w:rsid w:val="4AD64D94"/>
    <w:rsid w:val="4AE233ED"/>
    <w:rsid w:val="4AE37B55"/>
    <w:rsid w:val="4AF40C8C"/>
    <w:rsid w:val="4AF876DD"/>
    <w:rsid w:val="4B1732F9"/>
    <w:rsid w:val="4B515331"/>
    <w:rsid w:val="4B59733D"/>
    <w:rsid w:val="4B7A5635"/>
    <w:rsid w:val="4B7B4D7B"/>
    <w:rsid w:val="4B8263B6"/>
    <w:rsid w:val="4BA6642B"/>
    <w:rsid w:val="4C0D64AA"/>
    <w:rsid w:val="4C0E1A2A"/>
    <w:rsid w:val="4C0E36FF"/>
    <w:rsid w:val="4C87000A"/>
    <w:rsid w:val="4C8F2B51"/>
    <w:rsid w:val="4C9B49B3"/>
    <w:rsid w:val="4CC4300C"/>
    <w:rsid w:val="4CC44A4F"/>
    <w:rsid w:val="4D44414D"/>
    <w:rsid w:val="4D826A23"/>
    <w:rsid w:val="4D965D05"/>
    <w:rsid w:val="4DA61B08"/>
    <w:rsid w:val="4E4D0DDF"/>
    <w:rsid w:val="4E5E527F"/>
    <w:rsid w:val="4E7C16C5"/>
    <w:rsid w:val="4EA05786"/>
    <w:rsid w:val="4EA2737D"/>
    <w:rsid w:val="4ED25CA6"/>
    <w:rsid w:val="4EE722DC"/>
    <w:rsid w:val="4F0516BA"/>
    <w:rsid w:val="4F155DA1"/>
    <w:rsid w:val="4F1929FE"/>
    <w:rsid w:val="4F1F277C"/>
    <w:rsid w:val="4F3C2AD4"/>
    <w:rsid w:val="4F585C8E"/>
    <w:rsid w:val="4F6E342D"/>
    <w:rsid w:val="4FC26F6B"/>
    <w:rsid w:val="50143339"/>
    <w:rsid w:val="50153B7F"/>
    <w:rsid w:val="5038161B"/>
    <w:rsid w:val="504306EC"/>
    <w:rsid w:val="50A2296E"/>
    <w:rsid w:val="50AF18DD"/>
    <w:rsid w:val="50EA7B76"/>
    <w:rsid w:val="510732CD"/>
    <w:rsid w:val="511F36E3"/>
    <w:rsid w:val="51260B78"/>
    <w:rsid w:val="51273B6A"/>
    <w:rsid w:val="51341295"/>
    <w:rsid w:val="513F6B23"/>
    <w:rsid w:val="514C35D0"/>
    <w:rsid w:val="514E311F"/>
    <w:rsid w:val="51694182"/>
    <w:rsid w:val="51711289"/>
    <w:rsid w:val="51A451BA"/>
    <w:rsid w:val="51BF1EA6"/>
    <w:rsid w:val="51D325C4"/>
    <w:rsid w:val="51D35A9F"/>
    <w:rsid w:val="51E43C02"/>
    <w:rsid w:val="52043EAB"/>
    <w:rsid w:val="52171E30"/>
    <w:rsid w:val="521A722A"/>
    <w:rsid w:val="522E1658"/>
    <w:rsid w:val="523B2375"/>
    <w:rsid w:val="5244074B"/>
    <w:rsid w:val="52450697"/>
    <w:rsid w:val="525D0973"/>
    <w:rsid w:val="528A553D"/>
    <w:rsid w:val="528B0128"/>
    <w:rsid w:val="528B1ED6"/>
    <w:rsid w:val="52911ABB"/>
    <w:rsid w:val="52911BE2"/>
    <w:rsid w:val="530140D1"/>
    <w:rsid w:val="530C1269"/>
    <w:rsid w:val="533B38FC"/>
    <w:rsid w:val="53430A03"/>
    <w:rsid w:val="534E1882"/>
    <w:rsid w:val="537D5CC3"/>
    <w:rsid w:val="539B25ED"/>
    <w:rsid w:val="53A261E5"/>
    <w:rsid w:val="53B50756"/>
    <w:rsid w:val="53CE44F7"/>
    <w:rsid w:val="53D116F8"/>
    <w:rsid w:val="540C4EA5"/>
    <w:rsid w:val="540E49D9"/>
    <w:rsid w:val="5419001D"/>
    <w:rsid w:val="543C16DA"/>
    <w:rsid w:val="543D36A4"/>
    <w:rsid w:val="547A48F8"/>
    <w:rsid w:val="548D46D7"/>
    <w:rsid w:val="549332C4"/>
    <w:rsid w:val="5496599E"/>
    <w:rsid w:val="54A454D1"/>
    <w:rsid w:val="54A9321D"/>
    <w:rsid w:val="54C142D5"/>
    <w:rsid w:val="54E14BCA"/>
    <w:rsid w:val="54E21978"/>
    <w:rsid w:val="54E85C1C"/>
    <w:rsid w:val="55161382"/>
    <w:rsid w:val="55385EA0"/>
    <w:rsid w:val="556E7FB9"/>
    <w:rsid w:val="559F602D"/>
    <w:rsid w:val="55F17DA0"/>
    <w:rsid w:val="55F64315"/>
    <w:rsid w:val="56262642"/>
    <w:rsid w:val="564735D2"/>
    <w:rsid w:val="566B387C"/>
    <w:rsid w:val="56813D1C"/>
    <w:rsid w:val="56C1236A"/>
    <w:rsid w:val="56CC3C8A"/>
    <w:rsid w:val="572440FC"/>
    <w:rsid w:val="57340D8E"/>
    <w:rsid w:val="573C15F1"/>
    <w:rsid w:val="576A2A02"/>
    <w:rsid w:val="576D3035"/>
    <w:rsid w:val="57831D16"/>
    <w:rsid w:val="57A8352A"/>
    <w:rsid w:val="57E37458"/>
    <w:rsid w:val="57E427B4"/>
    <w:rsid w:val="57E83927"/>
    <w:rsid w:val="580551D2"/>
    <w:rsid w:val="583059FA"/>
    <w:rsid w:val="58466FCB"/>
    <w:rsid w:val="58674B48"/>
    <w:rsid w:val="586B0EFA"/>
    <w:rsid w:val="587358E6"/>
    <w:rsid w:val="58A6570D"/>
    <w:rsid w:val="58DF4D2A"/>
    <w:rsid w:val="58E30CBE"/>
    <w:rsid w:val="58E3481A"/>
    <w:rsid w:val="58E36154"/>
    <w:rsid w:val="58E6255C"/>
    <w:rsid w:val="58F971BD"/>
    <w:rsid w:val="591075D9"/>
    <w:rsid w:val="59205BB5"/>
    <w:rsid w:val="594828CF"/>
    <w:rsid w:val="595219A0"/>
    <w:rsid w:val="59680249"/>
    <w:rsid w:val="59B12B6A"/>
    <w:rsid w:val="59D2488F"/>
    <w:rsid w:val="59D81763"/>
    <w:rsid w:val="59DE3233"/>
    <w:rsid w:val="59EA607C"/>
    <w:rsid w:val="59EE16C8"/>
    <w:rsid w:val="59F72B17"/>
    <w:rsid w:val="59FE5684"/>
    <w:rsid w:val="5A144EA7"/>
    <w:rsid w:val="5A3B0686"/>
    <w:rsid w:val="5A557999"/>
    <w:rsid w:val="5A57203E"/>
    <w:rsid w:val="5A5A4FB0"/>
    <w:rsid w:val="5A821E11"/>
    <w:rsid w:val="5A865DA5"/>
    <w:rsid w:val="5A9875DF"/>
    <w:rsid w:val="5ABC29E4"/>
    <w:rsid w:val="5ABD4653"/>
    <w:rsid w:val="5AC468CD"/>
    <w:rsid w:val="5AE12FDB"/>
    <w:rsid w:val="5AE825BC"/>
    <w:rsid w:val="5B046CCA"/>
    <w:rsid w:val="5B10566E"/>
    <w:rsid w:val="5B24736C"/>
    <w:rsid w:val="5B373EB2"/>
    <w:rsid w:val="5B44356A"/>
    <w:rsid w:val="5B57504B"/>
    <w:rsid w:val="5B5B538C"/>
    <w:rsid w:val="5B7C71A8"/>
    <w:rsid w:val="5B9242D5"/>
    <w:rsid w:val="5BB26726"/>
    <w:rsid w:val="5BBA55DA"/>
    <w:rsid w:val="5BEE37BF"/>
    <w:rsid w:val="5BF64864"/>
    <w:rsid w:val="5C180C7F"/>
    <w:rsid w:val="5C1D0043"/>
    <w:rsid w:val="5C321615"/>
    <w:rsid w:val="5C3A0EAF"/>
    <w:rsid w:val="5C9D2F32"/>
    <w:rsid w:val="5D577585"/>
    <w:rsid w:val="5D85087D"/>
    <w:rsid w:val="5D9407D9"/>
    <w:rsid w:val="5DD76917"/>
    <w:rsid w:val="5DE80B25"/>
    <w:rsid w:val="5DF31D5B"/>
    <w:rsid w:val="5DF94AE0"/>
    <w:rsid w:val="5E167440"/>
    <w:rsid w:val="5E2E29DB"/>
    <w:rsid w:val="5E541D16"/>
    <w:rsid w:val="5E557885"/>
    <w:rsid w:val="5E680D0B"/>
    <w:rsid w:val="5E6F274C"/>
    <w:rsid w:val="5E761C8C"/>
    <w:rsid w:val="5E780AD9"/>
    <w:rsid w:val="5E8C14B0"/>
    <w:rsid w:val="5EB6652D"/>
    <w:rsid w:val="5ECE7D1A"/>
    <w:rsid w:val="5EF05EE3"/>
    <w:rsid w:val="5F1848D0"/>
    <w:rsid w:val="5F3538F6"/>
    <w:rsid w:val="5F473629"/>
    <w:rsid w:val="5F6D10D8"/>
    <w:rsid w:val="5F7A39FE"/>
    <w:rsid w:val="5F8D4A8E"/>
    <w:rsid w:val="5F914E0B"/>
    <w:rsid w:val="5FCD3B2E"/>
    <w:rsid w:val="5FF13CC0"/>
    <w:rsid w:val="60076D0D"/>
    <w:rsid w:val="60234096"/>
    <w:rsid w:val="60255BF2"/>
    <w:rsid w:val="602D1E31"/>
    <w:rsid w:val="603E2C7E"/>
    <w:rsid w:val="605769AD"/>
    <w:rsid w:val="605D1356"/>
    <w:rsid w:val="60B33EDC"/>
    <w:rsid w:val="60C50CA9"/>
    <w:rsid w:val="60D4713E"/>
    <w:rsid w:val="60E36A60"/>
    <w:rsid w:val="60F35CC0"/>
    <w:rsid w:val="611F03B9"/>
    <w:rsid w:val="61367255"/>
    <w:rsid w:val="613D1187"/>
    <w:rsid w:val="6162171B"/>
    <w:rsid w:val="61624018"/>
    <w:rsid w:val="61783F6D"/>
    <w:rsid w:val="61A44D62"/>
    <w:rsid w:val="61B74A96"/>
    <w:rsid w:val="61BE5E24"/>
    <w:rsid w:val="61BF1B9C"/>
    <w:rsid w:val="61DC1A85"/>
    <w:rsid w:val="61FB14B7"/>
    <w:rsid w:val="61FE4473"/>
    <w:rsid w:val="62233ED9"/>
    <w:rsid w:val="62287D42"/>
    <w:rsid w:val="6233122C"/>
    <w:rsid w:val="624C1682"/>
    <w:rsid w:val="625E7607"/>
    <w:rsid w:val="62652744"/>
    <w:rsid w:val="62716E05"/>
    <w:rsid w:val="62805EF2"/>
    <w:rsid w:val="629D04D5"/>
    <w:rsid w:val="62F871FA"/>
    <w:rsid w:val="6300246C"/>
    <w:rsid w:val="63495BC1"/>
    <w:rsid w:val="635D341B"/>
    <w:rsid w:val="637D5875"/>
    <w:rsid w:val="63831DC0"/>
    <w:rsid w:val="63932A29"/>
    <w:rsid w:val="63984453"/>
    <w:rsid w:val="63C11BFC"/>
    <w:rsid w:val="63D277F1"/>
    <w:rsid w:val="63DD630A"/>
    <w:rsid w:val="63E1229E"/>
    <w:rsid w:val="63EB6C79"/>
    <w:rsid w:val="641C2C8D"/>
    <w:rsid w:val="642F4DB7"/>
    <w:rsid w:val="644B1E0A"/>
    <w:rsid w:val="64A37553"/>
    <w:rsid w:val="64F34037"/>
    <w:rsid w:val="65271F32"/>
    <w:rsid w:val="6531690D"/>
    <w:rsid w:val="6535464F"/>
    <w:rsid w:val="653E102A"/>
    <w:rsid w:val="656D3290"/>
    <w:rsid w:val="6598309D"/>
    <w:rsid w:val="65AC2438"/>
    <w:rsid w:val="65B06CA7"/>
    <w:rsid w:val="65B65064"/>
    <w:rsid w:val="65B87ABC"/>
    <w:rsid w:val="65DA51F7"/>
    <w:rsid w:val="65E9368C"/>
    <w:rsid w:val="6605645B"/>
    <w:rsid w:val="662F5543"/>
    <w:rsid w:val="6632293D"/>
    <w:rsid w:val="6655487D"/>
    <w:rsid w:val="665808D4"/>
    <w:rsid w:val="667354DB"/>
    <w:rsid w:val="66AA3E9D"/>
    <w:rsid w:val="66D24120"/>
    <w:rsid w:val="670412F1"/>
    <w:rsid w:val="671169F6"/>
    <w:rsid w:val="671E495C"/>
    <w:rsid w:val="67351F0A"/>
    <w:rsid w:val="67371656"/>
    <w:rsid w:val="6760172C"/>
    <w:rsid w:val="67840CA7"/>
    <w:rsid w:val="67A1421E"/>
    <w:rsid w:val="67A930D3"/>
    <w:rsid w:val="67B479A6"/>
    <w:rsid w:val="67CA6BA8"/>
    <w:rsid w:val="67CB3DB2"/>
    <w:rsid w:val="67DA328C"/>
    <w:rsid w:val="68282249"/>
    <w:rsid w:val="6832115E"/>
    <w:rsid w:val="68376930"/>
    <w:rsid w:val="683D54AC"/>
    <w:rsid w:val="68442DFB"/>
    <w:rsid w:val="685A43CD"/>
    <w:rsid w:val="68751207"/>
    <w:rsid w:val="68CA50AF"/>
    <w:rsid w:val="68DC4DE2"/>
    <w:rsid w:val="69036813"/>
    <w:rsid w:val="69074555"/>
    <w:rsid w:val="690C3919"/>
    <w:rsid w:val="691D5B26"/>
    <w:rsid w:val="692A1FF1"/>
    <w:rsid w:val="693410C2"/>
    <w:rsid w:val="69407A67"/>
    <w:rsid w:val="69531548"/>
    <w:rsid w:val="696D1EDE"/>
    <w:rsid w:val="698B0F3C"/>
    <w:rsid w:val="6A4F5D40"/>
    <w:rsid w:val="6A505A87"/>
    <w:rsid w:val="6A554E4C"/>
    <w:rsid w:val="6A751B1E"/>
    <w:rsid w:val="6A884FB9"/>
    <w:rsid w:val="6A89513B"/>
    <w:rsid w:val="6A8F1BA0"/>
    <w:rsid w:val="6AA45DD3"/>
    <w:rsid w:val="6AC36259"/>
    <w:rsid w:val="6ADF0BB9"/>
    <w:rsid w:val="6AEC2747"/>
    <w:rsid w:val="6B064398"/>
    <w:rsid w:val="6B093CD1"/>
    <w:rsid w:val="6B120F8F"/>
    <w:rsid w:val="6B16485A"/>
    <w:rsid w:val="6B2320D7"/>
    <w:rsid w:val="6B4E4254"/>
    <w:rsid w:val="6B735ED1"/>
    <w:rsid w:val="6B901BBF"/>
    <w:rsid w:val="6B910106"/>
    <w:rsid w:val="6B9145AA"/>
    <w:rsid w:val="6B9758F6"/>
    <w:rsid w:val="6BAF4A30"/>
    <w:rsid w:val="6BB87D88"/>
    <w:rsid w:val="6BB96BFA"/>
    <w:rsid w:val="6BBB6967"/>
    <w:rsid w:val="6BBC7B26"/>
    <w:rsid w:val="6BC826F6"/>
    <w:rsid w:val="6BCC25F8"/>
    <w:rsid w:val="6BEB1F0C"/>
    <w:rsid w:val="6BF54B38"/>
    <w:rsid w:val="6C1F3963"/>
    <w:rsid w:val="6C86289F"/>
    <w:rsid w:val="6C9C6D62"/>
    <w:rsid w:val="6CB239D6"/>
    <w:rsid w:val="6CCF5389"/>
    <w:rsid w:val="6CFE7A1D"/>
    <w:rsid w:val="6D014440"/>
    <w:rsid w:val="6D3A2E91"/>
    <w:rsid w:val="6D3B2A1F"/>
    <w:rsid w:val="6D4D0803"/>
    <w:rsid w:val="6D4D3F30"/>
    <w:rsid w:val="6D7D1F79"/>
    <w:rsid w:val="6DA93E2C"/>
    <w:rsid w:val="6DDD5884"/>
    <w:rsid w:val="6DEA7FA1"/>
    <w:rsid w:val="6DF80627"/>
    <w:rsid w:val="6E0077C5"/>
    <w:rsid w:val="6E023909"/>
    <w:rsid w:val="6E4476B1"/>
    <w:rsid w:val="6E4C1C89"/>
    <w:rsid w:val="6E57182F"/>
    <w:rsid w:val="6E647AFF"/>
    <w:rsid w:val="6E8361F8"/>
    <w:rsid w:val="6EAD34A8"/>
    <w:rsid w:val="6EBB3B41"/>
    <w:rsid w:val="6ECB7DD2"/>
    <w:rsid w:val="6EE64C0C"/>
    <w:rsid w:val="6F06705D"/>
    <w:rsid w:val="6F212EC1"/>
    <w:rsid w:val="6F235519"/>
    <w:rsid w:val="6F327E52"/>
    <w:rsid w:val="6F3F60CB"/>
    <w:rsid w:val="6F8C7562"/>
    <w:rsid w:val="6F9C1A74"/>
    <w:rsid w:val="6FBD596D"/>
    <w:rsid w:val="70384FF4"/>
    <w:rsid w:val="70450A8F"/>
    <w:rsid w:val="705362D1"/>
    <w:rsid w:val="70651B61"/>
    <w:rsid w:val="70AD4F37"/>
    <w:rsid w:val="70B054D2"/>
    <w:rsid w:val="70B52AE8"/>
    <w:rsid w:val="70BC5C25"/>
    <w:rsid w:val="70FA674D"/>
    <w:rsid w:val="7121676F"/>
    <w:rsid w:val="71285068"/>
    <w:rsid w:val="71397275"/>
    <w:rsid w:val="71431EA2"/>
    <w:rsid w:val="71704C61"/>
    <w:rsid w:val="717F16B5"/>
    <w:rsid w:val="71864485"/>
    <w:rsid w:val="71A843FB"/>
    <w:rsid w:val="71B66B18"/>
    <w:rsid w:val="71D94C97"/>
    <w:rsid w:val="720F447A"/>
    <w:rsid w:val="722F294A"/>
    <w:rsid w:val="72323CC5"/>
    <w:rsid w:val="724619EF"/>
    <w:rsid w:val="724A7813"/>
    <w:rsid w:val="72556331"/>
    <w:rsid w:val="725B4445"/>
    <w:rsid w:val="727367B7"/>
    <w:rsid w:val="728131E8"/>
    <w:rsid w:val="7298446F"/>
    <w:rsid w:val="72BD3ED6"/>
    <w:rsid w:val="72D000A5"/>
    <w:rsid w:val="72D60AF4"/>
    <w:rsid w:val="72D668EA"/>
    <w:rsid w:val="72F35B4A"/>
    <w:rsid w:val="7329156C"/>
    <w:rsid w:val="73315CB3"/>
    <w:rsid w:val="734038C7"/>
    <w:rsid w:val="73614861"/>
    <w:rsid w:val="737605AD"/>
    <w:rsid w:val="7386251A"/>
    <w:rsid w:val="73B452D9"/>
    <w:rsid w:val="73CA2D31"/>
    <w:rsid w:val="73D6524F"/>
    <w:rsid w:val="74177616"/>
    <w:rsid w:val="741E2752"/>
    <w:rsid w:val="74273CFD"/>
    <w:rsid w:val="745B7963"/>
    <w:rsid w:val="747F58E7"/>
    <w:rsid w:val="74A14487"/>
    <w:rsid w:val="74B241C2"/>
    <w:rsid w:val="74BA685B"/>
    <w:rsid w:val="74C50E20"/>
    <w:rsid w:val="74CD1BF2"/>
    <w:rsid w:val="74E4574A"/>
    <w:rsid w:val="74E514C2"/>
    <w:rsid w:val="75521015"/>
    <w:rsid w:val="75524DAA"/>
    <w:rsid w:val="75662603"/>
    <w:rsid w:val="757B7C44"/>
    <w:rsid w:val="758D5DE2"/>
    <w:rsid w:val="75907680"/>
    <w:rsid w:val="759B62C5"/>
    <w:rsid w:val="75AB270C"/>
    <w:rsid w:val="75CC3053"/>
    <w:rsid w:val="760836BA"/>
    <w:rsid w:val="7610431D"/>
    <w:rsid w:val="762056A5"/>
    <w:rsid w:val="76222141"/>
    <w:rsid w:val="763D7808"/>
    <w:rsid w:val="76816FC9"/>
    <w:rsid w:val="768A0573"/>
    <w:rsid w:val="769B452E"/>
    <w:rsid w:val="76AC673B"/>
    <w:rsid w:val="76BD0D0D"/>
    <w:rsid w:val="76D24B93"/>
    <w:rsid w:val="76E23F0B"/>
    <w:rsid w:val="77277B70"/>
    <w:rsid w:val="77324E93"/>
    <w:rsid w:val="773A78A3"/>
    <w:rsid w:val="773D7394"/>
    <w:rsid w:val="774150D6"/>
    <w:rsid w:val="774249AA"/>
    <w:rsid w:val="775F555C"/>
    <w:rsid w:val="77660698"/>
    <w:rsid w:val="776E1C43"/>
    <w:rsid w:val="778C3E77"/>
    <w:rsid w:val="779416A9"/>
    <w:rsid w:val="77950F7E"/>
    <w:rsid w:val="77AF7A76"/>
    <w:rsid w:val="77BC650A"/>
    <w:rsid w:val="77BF2045"/>
    <w:rsid w:val="77C96F28"/>
    <w:rsid w:val="77CD0717"/>
    <w:rsid w:val="77D851EC"/>
    <w:rsid w:val="781B5927"/>
    <w:rsid w:val="782A0E50"/>
    <w:rsid w:val="78654DF4"/>
    <w:rsid w:val="789946E3"/>
    <w:rsid w:val="789C1F6F"/>
    <w:rsid w:val="78F341AE"/>
    <w:rsid w:val="79274516"/>
    <w:rsid w:val="797A042B"/>
    <w:rsid w:val="799C3DDA"/>
    <w:rsid w:val="79A100AE"/>
    <w:rsid w:val="79A90D10"/>
    <w:rsid w:val="79AE4579"/>
    <w:rsid w:val="79B37DE1"/>
    <w:rsid w:val="79BD2A0E"/>
    <w:rsid w:val="79D20267"/>
    <w:rsid w:val="7A0B19CB"/>
    <w:rsid w:val="7A1C14E2"/>
    <w:rsid w:val="7A4A3C20"/>
    <w:rsid w:val="7ABE07EB"/>
    <w:rsid w:val="7AD76B48"/>
    <w:rsid w:val="7AF16E13"/>
    <w:rsid w:val="7AF81F4F"/>
    <w:rsid w:val="7B0501C8"/>
    <w:rsid w:val="7B240B8B"/>
    <w:rsid w:val="7B2E0071"/>
    <w:rsid w:val="7BBC3A00"/>
    <w:rsid w:val="7BD92BA2"/>
    <w:rsid w:val="7BDB632F"/>
    <w:rsid w:val="7BE00F67"/>
    <w:rsid w:val="7BE91898"/>
    <w:rsid w:val="7C224C8E"/>
    <w:rsid w:val="7C2D5D07"/>
    <w:rsid w:val="7C30730E"/>
    <w:rsid w:val="7C523FC8"/>
    <w:rsid w:val="7C594055"/>
    <w:rsid w:val="7C7638E9"/>
    <w:rsid w:val="7CB37369"/>
    <w:rsid w:val="7CB400F8"/>
    <w:rsid w:val="7CBE0F77"/>
    <w:rsid w:val="7CC65488"/>
    <w:rsid w:val="7CCB2C8D"/>
    <w:rsid w:val="7CDE6F23"/>
    <w:rsid w:val="7D012C11"/>
    <w:rsid w:val="7D3657C0"/>
    <w:rsid w:val="7D370572"/>
    <w:rsid w:val="7D376633"/>
    <w:rsid w:val="7D3E79C1"/>
    <w:rsid w:val="7D444753"/>
    <w:rsid w:val="7D4C0330"/>
    <w:rsid w:val="7D75319E"/>
    <w:rsid w:val="7D972082"/>
    <w:rsid w:val="7D986B72"/>
    <w:rsid w:val="7DF84014"/>
    <w:rsid w:val="7DFA7D8C"/>
    <w:rsid w:val="7E040C0B"/>
    <w:rsid w:val="7E0D3F64"/>
    <w:rsid w:val="7E0E3466"/>
    <w:rsid w:val="7E154BC6"/>
    <w:rsid w:val="7E213797"/>
    <w:rsid w:val="7E282B4B"/>
    <w:rsid w:val="7E392BD6"/>
    <w:rsid w:val="7E657AA9"/>
    <w:rsid w:val="7E6E2528"/>
    <w:rsid w:val="7E891110"/>
    <w:rsid w:val="7E927FC5"/>
    <w:rsid w:val="7EB42631"/>
    <w:rsid w:val="7EB66009"/>
    <w:rsid w:val="7EC86F76"/>
    <w:rsid w:val="7ECD724F"/>
    <w:rsid w:val="7F016EF9"/>
    <w:rsid w:val="7F054C3B"/>
    <w:rsid w:val="7F0B3ECA"/>
    <w:rsid w:val="7F1D01D6"/>
    <w:rsid w:val="7F1F4AB0"/>
    <w:rsid w:val="7F4A4D43"/>
    <w:rsid w:val="7F4B2516"/>
    <w:rsid w:val="7F5259A6"/>
    <w:rsid w:val="7F5D6825"/>
    <w:rsid w:val="7F5F0CB9"/>
    <w:rsid w:val="7F7818B1"/>
    <w:rsid w:val="7F840255"/>
    <w:rsid w:val="7F98785D"/>
    <w:rsid w:val="7FD12D6F"/>
    <w:rsid w:val="7FE40C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2B125A"/>
  <w15:docId w15:val="{0BC581EB-A87C-4105-86BA-1CBAB4E18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uiPriority="0"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0" w:qFormat="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pPr>
      <w:widowControl w:val="0"/>
      <w:spacing w:line="550" w:lineRule="exact"/>
      <w:ind w:firstLineChars="200" w:firstLine="200"/>
      <w:jc w:val="both"/>
    </w:pPr>
    <w:rPr>
      <w:rFonts w:eastAsia="仿宋" w:cstheme="minorBidi"/>
      <w:kern w:val="2"/>
      <w:sz w:val="32"/>
      <w:szCs w:val="22"/>
    </w:rPr>
  </w:style>
  <w:style w:type="paragraph" w:styleId="1">
    <w:name w:val="heading 1"/>
    <w:next w:val="a"/>
    <w:link w:val="10"/>
    <w:uiPriority w:val="9"/>
    <w:qFormat/>
    <w:pPr>
      <w:keepNext/>
      <w:keepLines/>
      <w:spacing w:line="550" w:lineRule="exact"/>
      <w:jc w:val="center"/>
      <w:outlineLvl w:val="0"/>
    </w:pPr>
    <w:rPr>
      <w:rFonts w:eastAsia="黑体" w:cstheme="minorBidi"/>
      <w:bCs/>
      <w:kern w:val="44"/>
      <w:sz w:val="32"/>
      <w:szCs w:val="44"/>
    </w:rPr>
  </w:style>
  <w:style w:type="paragraph" w:styleId="2">
    <w:name w:val="heading 2"/>
    <w:next w:val="a"/>
    <w:link w:val="20"/>
    <w:uiPriority w:val="9"/>
    <w:unhideWhenUsed/>
    <w:qFormat/>
    <w:pPr>
      <w:keepNext/>
      <w:keepLines/>
      <w:spacing w:line="550" w:lineRule="exact"/>
      <w:jc w:val="center"/>
      <w:outlineLvl w:val="1"/>
    </w:pPr>
    <w:rPr>
      <w:rFonts w:eastAsia="楷体" w:cstheme="majorBidi"/>
      <w:bCs/>
      <w:kern w:val="2"/>
      <w:sz w:val="32"/>
      <w:szCs w:val="32"/>
    </w:rPr>
  </w:style>
  <w:style w:type="paragraph" w:styleId="3">
    <w:name w:val="heading 3"/>
    <w:basedOn w:val="a"/>
    <w:next w:val="a"/>
    <w:link w:val="30"/>
    <w:uiPriority w:val="9"/>
    <w:unhideWhenUsed/>
    <w:qFormat/>
    <w:pPr>
      <w:keepNext/>
      <w:keepLines/>
      <w:spacing w:before="120" w:after="120" w:line="400" w:lineRule="exact"/>
      <w:outlineLvl w:val="2"/>
    </w:pPr>
    <w:rPr>
      <w:b/>
      <w:bCs/>
      <w:szCs w:val="32"/>
    </w:rPr>
  </w:style>
  <w:style w:type="paragraph" w:styleId="4">
    <w:name w:val="heading 4"/>
    <w:basedOn w:val="a"/>
    <w:next w:val="a"/>
    <w:link w:val="40"/>
    <w:uiPriority w:val="9"/>
    <w:unhideWhenUsed/>
    <w:qFormat/>
    <w:pPr>
      <w:keepNext/>
      <w:keepLines/>
      <w:spacing w:before="120" w:after="120"/>
      <w:ind w:firstLineChars="0" w:firstLine="0"/>
      <w:outlineLvl w:val="3"/>
    </w:pPr>
    <w:rPr>
      <w:rFonts w:cstheme="majorBidi"/>
      <w:b/>
      <w:bCs/>
      <w:szCs w:val="28"/>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Plain Text"/>
    <w:basedOn w:val="a"/>
    <w:link w:val="a4"/>
    <w:qFormat/>
    <w:rPr>
      <w:rFonts w:ascii="宋体" w:eastAsia="宋体" w:hAnsi="Courier New" w:cs="宋体"/>
      <w:sz w:val="21"/>
      <w:szCs w:val="21"/>
    </w:rPr>
  </w:style>
  <w:style w:type="paragraph" w:styleId="a5">
    <w:name w:val="annotation text"/>
    <w:basedOn w:val="a"/>
    <w:link w:val="a6"/>
    <w:uiPriority w:val="99"/>
    <w:unhideWhenUsed/>
    <w:qFormat/>
    <w:pPr>
      <w:jc w:val="left"/>
    </w:pPr>
  </w:style>
  <w:style w:type="paragraph" w:styleId="a7">
    <w:name w:val="Salutation"/>
    <w:basedOn w:val="a"/>
    <w:next w:val="a"/>
    <w:link w:val="a8"/>
    <w:qFormat/>
    <w:pPr>
      <w:spacing w:line="540" w:lineRule="exact"/>
    </w:pPr>
    <w:rPr>
      <w:rFonts w:asciiTheme="minorHAnsi" w:eastAsia="仿宋_GB2312" w:hAnsiTheme="minorHAnsi"/>
      <w:spacing w:val="-2"/>
      <w:szCs w:val="20"/>
    </w:rPr>
  </w:style>
  <w:style w:type="paragraph" w:styleId="a9">
    <w:name w:val="Body Text"/>
    <w:basedOn w:val="a"/>
    <w:link w:val="aa"/>
    <w:qFormat/>
    <w:pPr>
      <w:spacing w:after="120" w:line="240" w:lineRule="auto"/>
      <w:ind w:firstLineChars="0" w:firstLine="0"/>
      <w:jc w:val="center"/>
    </w:pPr>
    <w:rPr>
      <w:rFonts w:cs="Times New Roman"/>
      <w:sz w:val="24"/>
      <w:szCs w:val="21"/>
    </w:rPr>
  </w:style>
  <w:style w:type="paragraph" w:styleId="TOC3">
    <w:name w:val="toc 3"/>
    <w:basedOn w:val="a"/>
    <w:next w:val="a"/>
    <w:uiPriority w:val="39"/>
    <w:unhideWhenUsed/>
    <w:qFormat/>
    <w:pPr>
      <w:ind w:leftChars="400" w:left="840"/>
    </w:pPr>
  </w:style>
  <w:style w:type="paragraph" w:styleId="ab">
    <w:name w:val="Date"/>
    <w:basedOn w:val="a"/>
    <w:next w:val="a"/>
    <w:link w:val="ac"/>
    <w:uiPriority w:val="99"/>
    <w:semiHidden/>
    <w:unhideWhenUsed/>
    <w:qFormat/>
    <w:pPr>
      <w:ind w:leftChars="2500" w:left="100"/>
    </w:pPr>
  </w:style>
  <w:style w:type="paragraph" w:styleId="ad">
    <w:name w:val="Balloon Text"/>
    <w:basedOn w:val="a"/>
    <w:link w:val="ae"/>
    <w:uiPriority w:val="99"/>
    <w:semiHidden/>
    <w:unhideWhenUsed/>
    <w:qFormat/>
    <w:pPr>
      <w:spacing w:line="240" w:lineRule="auto"/>
    </w:pPr>
    <w:rPr>
      <w:sz w:val="18"/>
      <w:szCs w:val="18"/>
    </w:rPr>
  </w:style>
  <w:style w:type="paragraph" w:styleId="af">
    <w:name w:val="footer"/>
    <w:basedOn w:val="a"/>
    <w:link w:val="af0"/>
    <w:uiPriority w:val="99"/>
    <w:unhideWhenUsed/>
    <w:qFormat/>
    <w:pPr>
      <w:tabs>
        <w:tab w:val="center" w:pos="4153"/>
        <w:tab w:val="right" w:pos="8306"/>
      </w:tabs>
      <w:snapToGrid w:val="0"/>
      <w:jc w:val="left"/>
    </w:pPr>
    <w:rPr>
      <w:sz w:val="18"/>
      <w:szCs w:val="18"/>
    </w:rPr>
  </w:style>
  <w:style w:type="paragraph" w:styleId="af1">
    <w:name w:val="header"/>
    <w:basedOn w:val="a"/>
    <w:link w:val="af2"/>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spacing w:line="500" w:lineRule="exact"/>
      <w:ind w:firstLineChars="0" w:firstLine="0"/>
      <w:jc w:val="left"/>
    </w:pPr>
    <w:rPr>
      <w:rFonts w:eastAsia="黑体"/>
      <w:bCs/>
    </w:rPr>
  </w:style>
  <w:style w:type="paragraph" w:styleId="af3">
    <w:name w:val="table of figures"/>
    <w:basedOn w:val="a"/>
    <w:next w:val="a"/>
    <w:unhideWhenUsed/>
    <w:qFormat/>
    <w:pPr>
      <w:ind w:left="720" w:hanging="720"/>
    </w:pPr>
    <w:rPr>
      <w:rFonts w:ascii="宋体" w:eastAsia="黑体" w:hAnsi="宋体"/>
      <w:smallCaps/>
      <w:sz w:val="20"/>
      <w:szCs w:val="20"/>
    </w:rPr>
  </w:style>
  <w:style w:type="paragraph" w:styleId="TOC2">
    <w:name w:val="toc 2"/>
    <w:basedOn w:val="a"/>
    <w:next w:val="a"/>
    <w:uiPriority w:val="39"/>
    <w:unhideWhenUsed/>
    <w:qFormat/>
    <w:pPr>
      <w:spacing w:line="500" w:lineRule="exact"/>
      <w:jc w:val="left"/>
    </w:pPr>
    <w:rPr>
      <w:rFonts w:eastAsia="楷体"/>
    </w:rPr>
  </w:style>
  <w:style w:type="paragraph" w:styleId="af4">
    <w:name w:val="Normal (Web)"/>
    <w:basedOn w:val="a"/>
    <w:uiPriority w:val="99"/>
    <w:unhideWhenUsed/>
    <w:qFormat/>
    <w:pPr>
      <w:widowControl/>
      <w:spacing w:before="100" w:beforeAutospacing="1" w:after="100" w:afterAutospacing="1" w:line="240" w:lineRule="auto"/>
      <w:ind w:firstLineChars="0" w:firstLine="0"/>
      <w:jc w:val="left"/>
    </w:pPr>
    <w:rPr>
      <w:rFonts w:ascii="宋体" w:eastAsia="宋体" w:hAnsi="宋体" w:cs="宋体"/>
      <w:kern w:val="0"/>
      <w:sz w:val="24"/>
      <w:szCs w:val="24"/>
    </w:rPr>
  </w:style>
  <w:style w:type="paragraph" w:styleId="af5">
    <w:name w:val="Title"/>
    <w:basedOn w:val="a"/>
    <w:next w:val="a"/>
    <w:link w:val="af6"/>
    <w:uiPriority w:val="10"/>
    <w:qFormat/>
    <w:pPr>
      <w:spacing w:before="240" w:after="240"/>
      <w:jc w:val="center"/>
      <w:outlineLvl w:val="0"/>
    </w:pPr>
    <w:rPr>
      <w:rFonts w:asciiTheme="majorHAnsi" w:eastAsia="楷体" w:hAnsiTheme="majorHAnsi" w:cstheme="majorBidi"/>
      <w:b/>
      <w:bCs/>
      <w:szCs w:val="32"/>
    </w:rPr>
  </w:style>
  <w:style w:type="paragraph" w:styleId="af7">
    <w:name w:val="annotation subject"/>
    <w:basedOn w:val="a5"/>
    <w:next w:val="a5"/>
    <w:link w:val="af8"/>
    <w:uiPriority w:val="99"/>
    <w:semiHidden/>
    <w:unhideWhenUsed/>
    <w:qFormat/>
    <w:rPr>
      <w:b/>
      <w:bCs/>
    </w:rPr>
  </w:style>
  <w:style w:type="table" w:styleId="af9">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FollowedHyperlink"/>
    <w:basedOn w:val="a1"/>
    <w:uiPriority w:val="99"/>
    <w:semiHidden/>
    <w:unhideWhenUsed/>
    <w:qFormat/>
    <w:rPr>
      <w:color w:val="800080"/>
      <w:u w:val="single"/>
    </w:rPr>
  </w:style>
  <w:style w:type="character" w:styleId="afb">
    <w:name w:val="Hyperlink"/>
    <w:basedOn w:val="a1"/>
    <w:uiPriority w:val="99"/>
    <w:unhideWhenUsed/>
    <w:qFormat/>
    <w:rPr>
      <w:color w:val="0563C1" w:themeColor="hyperlink"/>
      <w:u w:val="single"/>
    </w:rPr>
  </w:style>
  <w:style w:type="character" w:styleId="afc">
    <w:name w:val="annotation reference"/>
    <w:basedOn w:val="a1"/>
    <w:uiPriority w:val="99"/>
    <w:semiHidden/>
    <w:unhideWhenUsed/>
    <w:qFormat/>
    <w:rPr>
      <w:sz w:val="21"/>
      <w:szCs w:val="21"/>
    </w:rPr>
  </w:style>
  <w:style w:type="character" w:customStyle="1" w:styleId="30">
    <w:name w:val="标题 3 字符"/>
    <w:basedOn w:val="a1"/>
    <w:link w:val="3"/>
    <w:uiPriority w:val="9"/>
    <w:qFormat/>
    <w:rPr>
      <w:rFonts w:eastAsia="仿宋" w:cstheme="minorBidi"/>
      <w:b/>
      <w:bCs/>
      <w:kern w:val="2"/>
      <w:sz w:val="32"/>
      <w:szCs w:val="32"/>
    </w:rPr>
  </w:style>
  <w:style w:type="paragraph" w:customStyle="1" w:styleId="Heading2">
    <w:name w:val="Heading2"/>
    <w:basedOn w:val="a"/>
    <w:next w:val="a"/>
    <w:qFormat/>
    <w:pPr>
      <w:keepNext/>
      <w:keepLines/>
      <w:spacing w:before="260" w:after="260" w:line="415" w:lineRule="auto"/>
    </w:pPr>
    <w:rPr>
      <w:rFonts w:ascii="Arial" w:eastAsia="黑体" w:hAnsi="Arial"/>
      <w:b/>
    </w:rPr>
  </w:style>
  <w:style w:type="character" w:customStyle="1" w:styleId="af2">
    <w:name w:val="页眉 字符"/>
    <w:basedOn w:val="a1"/>
    <w:link w:val="af1"/>
    <w:uiPriority w:val="99"/>
    <w:qFormat/>
    <w:rPr>
      <w:sz w:val="18"/>
      <w:szCs w:val="18"/>
    </w:rPr>
  </w:style>
  <w:style w:type="character" w:customStyle="1" w:styleId="af0">
    <w:name w:val="页脚 字符"/>
    <w:basedOn w:val="a1"/>
    <w:link w:val="af"/>
    <w:uiPriority w:val="99"/>
    <w:qFormat/>
    <w:rPr>
      <w:sz w:val="18"/>
      <w:szCs w:val="18"/>
    </w:rPr>
  </w:style>
  <w:style w:type="character" w:customStyle="1" w:styleId="10">
    <w:name w:val="标题 1 字符"/>
    <w:basedOn w:val="a1"/>
    <w:link w:val="1"/>
    <w:uiPriority w:val="9"/>
    <w:qFormat/>
    <w:rPr>
      <w:rFonts w:eastAsia="黑体" w:cstheme="minorBidi"/>
      <w:bCs/>
      <w:kern w:val="44"/>
      <w:sz w:val="32"/>
      <w:szCs w:val="44"/>
    </w:rPr>
  </w:style>
  <w:style w:type="character" w:customStyle="1" w:styleId="20">
    <w:name w:val="标题 2 字符"/>
    <w:basedOn w:val="a1"/>
    <w:link w:val="2"/>
    <w:uiPriority w:val="9"/>
    <w:qFormat/>
    <w:rPr>
      <w:rFonts w:eastAsia="楷体" w:cstheme="majorBidi"/>
      <w:bCs/>
      <w:kern w:val="2"/>
      <w:sz w:val="32"/>
      <w:szCs w:val="32"/>
    </w:rPr>
  </w:style>
  <w:style w:type="character" w:customStyle="1" w:styleId="af6">
    <w:name w:val="标题 字符"/>
    <w:basedOn w:val="a1"/>
    <w:link w:val="af5"/>
    <w:uiPriority w:val="10"/>
    <w:qFormat/>
    <w:rPr>
      <w:rFonts w:asciiTheme="majorHAnsi" w:eastAsia="楷体" w:hAnsiTheme="majorHAnsi" w:cstheme="majorBidi"/>
      <w:b/>
      <w:bCs/>
      <w:sz w:val="32"/>
      <w:szCs w:val="32"/>
    </w:rPr>
  </w:style>
  <w:style w:type="character" w:customStyle="1" w:styleId="11">
    <w:name w:val="不明显强调1"/>
    <w:basedOn w:val="a1"/>
    <w:uiPriority w:val="19"/>
    <w:qFormat/>
    <w:rPr>
      <w:i/>
      <w:iCs/>
      <w:color w:val="404040" w:themeColor="text1" w:themeTint="BF"/>
    </w:rPr>
  </w:style>
  <w:style w:type="paragraph" w:customStyle="1" w:styleId="Default">
    <w:name w:val="Default"/>
    <w:qFormat/>
    <w:pPr>
      <w:widowControl w:val="0"/>
      <w:autoSpaceDE w:val="0"/>
      <w:autoSpaceDN w:val="0"/>
      <w:adjustRightInd w:val="0"/>
      <w:spacing w:line="360" w:lineRule="auto"/>
      <w:jc w:val="both"/>
    </w:pPr>
    <w:rPr>
      <w:rFonts w:ascii="黑体" w:eastAsia="黑体" w:cs="黑体"/>
      <w:color w:val="000000"/>
      <w:sz w:val="24"/>
      <w:szCs w:val="24"/>
    </w:rPr>
  </w:style>
  <w:style w:type="paragraph" w:customStyle="1" w:styleId="afd">
    <w:name w:val="公文主体"/>
    <w:basedOn w:val="a"/>
    <w:link w:val="Char"/>
    <w:qFormat/>
    <w:pPr>
      <w:spacing w:line="580" w:lineRule="exact"/>
    </w:pPr>
    <w:rPr>
      <w:rFonts w:eastAsia="仿宋_GB2312" w:cs="Times New Roman"/>
      <w:szCs w:val="24"/>
    </w:rPr>
  </w:style>
  <w:style w:type="character" w:customStyle="1" w:styleId="Char">
    <w:name w:val="公文主体 Char"/>
    <w:link w:val="afd"/>
    <w:qFormat/>
    <w:rPr>
      <w:rFonts w:ascii="Times New Roman" w:eastAsia="仿宋_GB2312" w:hAnsi="Times New Roman" w:cs="Times New Roman"/>
      <w:sz w:val="32"/>
      <w:szCs w:val="24"/>
    </w:rPr>
  </w:style>
  <w:style w:type="character" w:customStyle="1" w:styleId="40">
    <w:name w:val="标题 4 字符"/>
    <w:basedOn w:val="a1"/>
    <w:link w:val="4"/>
    <w:uiPriority w:val="9"/>
    <w:qFormat/>
    <w:rPr>
      <w:rFonts w:ascii="Times New Roman" w:eastAsia="仿宋" w:hAnsi="Times New Roman" w:cstheme="majorBidi"/>
      <w:b/>
      <w:bCs/>
      <w:sz w:val="32"/>
      <w:szCs w:val="28"/>
    </w:rPr>
  </w:style>
  <w:style w:type="paragraph" w:customStyle="1" w:styleId="TOC10">
    <w:name w:val="TOC 标题1"/>
    <w:basedOn w:val="1"/>
    <w:next w:val="a"/>
    <w:uiPriority w:val="39"/>
    <w:unhideWhenUsed/>
    <w:qFormat/>
    <w:pPr>
      <w:spacing w:before="240" w:line="259" w:lineRule="auto"/>
      <w:outlineLvl w:val="9"/>
    </w:pPr>
    <w:rPr>
      <w:rFonts w:asciiTheme="majorHAnsi" w:eastAsiaTheme="majorEastAsia" w:hAnsiTheme="majorHAnsi" w:cstheme="majorBidi"/>
      <w:b/>
      <w:bCs w:val="0"/>
      <w:color w:val="2F5496" w:themeColor="accent1" w:themeShade="BF"/>
      <w:kern w:val="0"/>
      <w:szCs w:val="32"/>
    </w:rPr>
  </w:style>
  <w:style w:type="character" w:customStyle="1" w:styleId="a6">
    <w:name w:val="批注文字 字符"/>
    <w:basedOn w:val="a1"/>
    <w:link w:val="a5"/>
    <w:uiPriority w:val="99"/>
    <w:qFormat/>
    <w:rPr>
      <w:rFonts w:ascii="Times New Roman" w:eastAsia="仿宋" w:hAnsi="Times New Roman"/>
      <w:sz w:val="32"/>
    </w:rPr>
  </w:style>
  <w:style w:type="character" w:customStyle="1" w:styleId="af8">
    <w:name w:val="批注主题 字符"/>
    <w:basedOn w:val="a6"/>
    <w:link w:val="af7"/>
    <w:uiPriority w:val="99"/>
    <w:semiHidden/>
    <w:qFormat/>
    <w:rPr>
      <w:rFonts w:ascii="Times New Roman" w:eastAsia="仿宋" w:hAnsi="Times New Roman"/>
      <w:b/>
      <w:bCs/>
      <w:sz w:val="32"/>
    </w:rPr>
  </w:style>
  <w:style w:type="character" w:customStyle="1" w:styleId="aa">
    <w:name w:val="正文文本 字符"/>
    <w:basedOn w:val="a1"/>
    <w:link w:val="a9"/>
    <w:qFormat/>
    <w:rPr>
      <w:rFonts w:eastAsia="仿宋"/>
      <w:kern w:val="2"/>
      <w:sz w:val="24"/>
      <w:szCs w:val="21"/>
    </w:rPr>
  </w:style>
  <w:style w:type="paragraph" w:customStyle="1" w:styleId="afe">
    <w:name w:val="常用样式（方正仿宋简）"/>
    <w:basedOn w:val="a"/>
    <w:qFormat/>
    <w:pPr>
      <w:spacing w:line="560" w:lineRule="exact"/>
      <w:ind w:firstLine="640"/>
    </w:pPr>
    <w:rPr>
      <w:rFonts w:ascii="Calibri" w:eastAsia="方正仿宋简体" w:hAnsi="Calibri" w:cs="Times New Roman"/>
      <w:szCs w:val="21"/>
    </w:rPr>
  </w:style>
  <w:style w:type="character" w:customStyle="1" w:styleId="a8">
    <w:name w:val="称呼 字符"/>
    <w:basedOn w:val="a1"/>
    <w:link w:val="a7"/>
    <w:qFormat/>
    <w:rPr>
      <w:rFonts w:eastAsia="仿宋_GB2312"/>
      <w:spacing w:val="-2"/>
      <w:sz w:val="32"/>
      <w:szCs w:val="20"/>
    </w:rPr>
  </w:style>
  <w:style w:type="table" w:customStyle="1" w:styleId="12">
    <w:name w:val="网格型1"/>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日期 字符"/>
    <w:basedOn w:val="a1"/>
    <w:link w:val="ab"/>
    <w:uiPriority w:val="99"/>
    <w:semiHidden/>
    <w:qFormat/>
    <w:rPr>
      <w:rFonts w:ascii="Times New Roman" w:eastAsia="仿宋" w:hAnsi="Times New Roman"/>
      <w:sz w:val="32"/>
    </w:rPr>
  </w:style>
  <w:style w:type="character" w:customStyle="1" w:styleId="ae">
    <w:name w:val="批注框文本 字符"/>
    <w:basedOn w:val="a1"/>
    <w:link w:val="ad"/>
    <w:uiPriority w:val="99"/>
    <w:semiHidden/>
    <w:qFormat/>
    <w:rPr>
      <w:rFonts w:ascii="Times New Roman" w:eastAsia="仿宋" w:hAnsi="Times New Roman"/>
      <w:sz w:val="18"/>
      <w:szCs w:val="18"/>
    </w:rPr>
  </w:style>
  <w:style w:type="paragraph" w:styleId="aff">
    <w:name w:val="List Paragraph"/>
    <w:basedOn w:val="a"/>
    <w:uiPriority w:val="34"/>
    <w:qFormat/>
    <w:pPr>
      <w:ind w:firstLine="420"/>
    </w:pPr>
  </w:style>
  <w:style w:type="paragraph" w:customStyle="1" w:styleId="aff0">
    <w:name w:val="带缩进正文"/>
    <w:basedOn w:val="a"/>
    <w:qFormat/>
    <w:pPr>
      <w:spacing w:line="560" w:lineRule="exact"/>
      <w:ind w:firstLine="640"/>
    </w:pPr>
    <w:rPr>
      <w:rFonts w:ascii="仿宋" w:cs="Times New Roman"/>
      <w:szCs w:val="28"/>
    </w:rPr>
  </w:style>
  <w:style w:type="table" w:customStyle="1" w:styleId="110">
    <w:name w:val="网格型11"/>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1">
    <w:name w:val="表格标题"/>
    <w:basedOn w:val="a"/>
    <w:qFormat/>
    <w:pPr>
      <w:spacing w:line="240" w:lineRule="auto"/>
      <w:ind w:firstLineChars="0" w:firstLine="0"/>
      <w:jc w:val="center"/>
    </w:pPr>
    <w:rPr>
      <w:rFonts w:eastAsia="黑体" w:cs="Times New Roman"/>
      <w:b/>
      <w:sz w:val="28"/>
      <w:szCs w:val="28"/>
    </w:rPr>
  </w:style>
  <w:style w:type="paragraph" w:customStyle="1" w:styleId="aff2">
    <w:name w:val="表格内容"/>
    <w:basedOn w:val="a"/>
    <w:qFormat/>
    <w:pPr>
      <w:spacing w:line="240" w:lineRule="auto"/>
      <w:ind w:firstLineChars="0" w:firstLine="0"/>
      <w:jc w:val="center"/>
    </w:pPr>
    <w:rPr>
      <w:rFonts w:eastAsia="仿宋_GB2312" w:cs="Times New Roman"/>
      <w:sz w:val="18"/>
      <w:szCs w:val="18"/>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center"/>
    </w:pPr>
    <w:rPr>
      <w:rFonts w:ascii="宋体" w:eastAsia="宋体" w:hAnsi="宋体" w:cs="宋体"/>
      <w:kern w:val="0"/>
      <w:sz w:val="24"/>
      <w:szCs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center"/>
    </w:pPr>
    <w:rPr>
      <w:rFonts w:ascii="宋体" w:eastAsia="宋体" w:hAnsi="宋体" w:cs="宋体"/>
      <w:color w:val="000000"/>
      <w:kern w:val="0"/>
      <w:sz w:val="24"/>
      <w:szCs w:val="24"/>
    </w:rPr>
  </w:style>
  <w:style w:type="paragraph" w:customStyle="1" w:styleId="xl72">
    <w:name w:val="xl72"/>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center"/>
    </w:pPr>
    <w:rPr>
      <w:rFonts w:ascii="宋体" w:eastAsia="宋体" w:hAnsi="宋体" w:cs="宋体"/>
      <w:kern w:val="0"/>
      <w:sz w:val="24"/>
      <w:szCs w:val="24"/>
    </w:rPr>
  </w:style>
  <w:style w:type="paragraph" w:customStyle="1" w:styleId="xl73">
    <w:name w:val="xl73"/>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center"/>
    </w:pPr>
    <w:rPr>
      <w:rFonts w:ascii="宋体" w:eastAsia="宋体" w:hAnsi="宋体" w:cs="宋体"/>
      <w:color w:val="000000"/>
      <w:kern w:val="0"/>
      <w:sz w:val="24"/>
      <w:szCs w:val="24"/>
    </w:rPr>
  </w:style>
  <w:style w:type="paragraph" w:customStyle="1" w:styleId="xl74">
    <w:name w:val="xl74"/>
    <w:basedOn w:val="a"/>
    <w:qFormat/>
    <w:pPr>
      <w:widowControl/>
      <w:shd w:val="clear" w:color="000000" w:fill="FFFFFF"/>
      <w:spacing w:before="100" w:beforeAutospacing="1" w:after="100" w:afterAutospacing="1" w:line="240" w:lineRule="auto"/>
      <w:ind w:firstLineChars="0" w:firstLine="0"/>
      <w:jc w:val="center"/>
    </w:pPr>
    <w:rPr>
      <w:rFonts w:ascii="宋体" w:eastAsia="宋体" w:hAnsi="宋体" w:cs="宋体"/>
      <w:kern w:val="0"/>
      <w:sz w:val="24"/>
      <w:szCs w:val="24"/>
    </w:rPr>
  </w:style>
  <w:style w:type="paragraph" w:customStyle="1" w:styleId="xl75">
    <w:name w:val="xl75"/>
    <w:basedOn w:val="a"/>
    <w:qFormat/>
    <w:pPr>
      <w:widowControl/>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Chars="0" w:firstLine="0"/>
      <w:jc w:val="center"/>
    </w:pPr>
    <w:rPr>
      <w:rFonts w:ascii="宋体" w:eastAsia="宋体" w:hAnsi="宋体" w:cs="宋体"/>
      <w:kern w:val="0"/>
      <w:sz w:val="24"/>
      <w:szCs w:val="24"/>
    </w:rPr>
  </w:style>
  <w:style w:type="paragraph" w:customStyle="1" w:styleId="xl76">
    <w:name w:val="xl76"/>
    <w:basedOn w:val="a"/>
    <w:qFormat/>
    <w:pPr>
      <w:widowControl/>
      <w:shd w:val="clear" w:color="000000" w:fill="FFFFFF"/>
      <w:spacing w:before="100" w:beforeAutospacing="1" w:after="100" w:afterAutospacing="1" w:line="240" w:lineRule="auto"/>
      <w:ind w:firstLineChars="0" w:firstLine="0"/>
      <w:jc w:val="center"/>
    </w:pPr>
    <w:rPr>
      <w:rFonts w:ascii="宋体" w:eastAsia="宋体" w:hAnsi="宋体" w:cs="宋体"/>
      <w:color w:val="000000"/>
      <w:kern w:val="0"/>
      <w:sz w:val="24"/>
      <w:szCs w:val="24"/>
    </w:rPr>
  </w:style>
  <w:style w:type="paragraph" w:customStyle="1" w:styleId="xl77">
    <w:name w:val="xl77"/>
    <w:basedOn w:val="a"/>
    <w:qFormat/>
    <w:pPr>
      <w:widowControl/>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Chars="0" w:firstLine="0"/>
      <w:jc w:val="center"/>
    </w:pPr>
    <w:rPr>
      <w:rFonts w:ascii="宋体" w:eastAsia="宋体" w:hAnsi="宋体" w:cs="宋体"/>
      <w:color w:val="000000"/>
      <w:kern w:val="0"/>
      <w:sz w:val="24"/>
      <w:szCs w:val="24"/>
    </w:r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center"/>
    </w:pPr>
    <w:rPr>
      <w:rFonts w:ascii="仿宋" w:hAnsi="仿宋" w:cs="宋体"/>
      <w:b/>
      <w:bCs/>
      <w:kern w:val="0"/>
      <w:sz w:val="24"/>
      <w:szCs w:val="24"/>
    </w:r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center"/>
    </w:pPr>
    <w:rPr>
      <w:rFonts w:ascii="仿宋" w:hAnsi="仿宋" w:cs="宋体"/>
      <w:b/>
      <w:bCs/>
      <w:kern w:val="0"/>
      <w:sz w:val="24"/>
      <w:szCs w:val="24"/>
    </w:rPr>
  </w:style>
  <w:style w:type="paragraph" w:customStyle="1" w:styleId="xl80">
    <w:name w:val="xl80"/>
    <w:basedOn w:val="a"/>
    <w:qFormat/>
    <w:pPr>
      <w:widowControl/>
      <w:spacing w:before="100" w:beforeAutospacing="1" w:after="100" w:afterAutospacing="1" w:line="240" w:lineRule="auto"/>
      <w:ind w:firstLineChars="0" w:firstLine="0"/>
      <w:jc w:val="left"/>
    </w:pPr>
    <w:rPr>
      <w:rFonts w:ascii="宋体" w:eastAsia="宋体" w:hAnsi="宋体" w:cs="宋体"/>
      <w:kern w:val="0"/>
      <w:sz w:val="24"/>
      <w:szCs w:val="24"/>
    </w:rPr>
  </w:style>
  <w:style w:type="character" w:customStyle="1" w:styleId="a4">
    <w:name w:val="纯文本 字符"/>
    <w:basedOn w:val="a1"/>
    <w:link w:val="a0"/>
    <w:qFormat/>
    <w:rPr>
      <w:rFonts w:ascii="宋体" w:hAnsi="Courier New" w:cs="宋体"/>
      <w:kern w:val="2"/>
      <w:sz w:val="21"/>
      <w:szCs w:val="21"/>
    </w:rPr>
  </w:style>
  <w:style w:type="character" w:customStyle="1" w:styleId="font51">
    <w:name w:val="font51"/>
    <w:basedOn w:val="a1"/>
    <w:qFormat/>
    <w:rPr>
      <w:rFonts w:ascii="方正仿宋简体" w:eastAsia="方正仿宋简体" w:hAnsi="方正仿宋简体" w:cs="方正仿宋简体" w:hint="eastAsia"/>
      <w:color w:val="000000"/>
      <w:sz w:val="22"/>
      <w:szCs w:val="22"/>
      <w:u w:val="none"/>
    </w:rPr>
  </w:style>
  <w:style w:type="character" w:customStyle="1" w:styleId="font21">
    <w:name w:val="font21"/>
    <w:basedOn w:val="a1"/>
    <w:qFormat/>
    <w:rPr>
      <w:rFonts w:ascii="宋体" w:eastAsia="宋体" w:hAnsi="宋体" w:cs="宋体" w:hint="eastAsia"/>
      <w:color w:val="FF0000"/>
      <w:sz w:val="20"/>
      <w:szCs w:val="20"/>
      <w:u w:val="none"/>
    </w:rPr>
  </w:style>
  <w:style w:type="character" w:customStyle="1" w:styleId="font11">
    <w:name w:val="font11"/>
    <w:basedOn w:val="a1"/>
    <w:qFormat/>
    <w:rPr>
      <w:rFonts w:ascii="Times New Roman" w:hAnsi="Times New Roman" w:cs="Times New Roman" w:hint="default"/>
      <w:color w:val="FF0000"/>
      <w:sz w:val="20"/>
      <w:szCs w:val="20"/>
      <w:u w:val="none"/>
    </w:rPr>
  </w:style>
  <w:style w:type="table" w:customStyle="1" w:styleId="21">
    <w:name w:val="网格型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01467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1.jpeg"/><Relationship Id="rId25"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footer" Target="footer6.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7.jpeg"/><Relationship Id="rId10" Type="http://schemas.openxmlformats.org/officeDocument/2006/relationships/footer" Target="footer1.xm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6.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38A90A3-822A-4790-80CD-9DC4024D2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58</Pages>
  <Words>3622</Words>
  <Characters>20648</Characters>
  <Application>Microsoft Office Word</Application>
  <DocSecurity>0</DocSecurity>
  <Lines>172</Lines>
  <Paragraphs>48</Paragraphs>
  <ScaleCrop>false</ScaleCrop>
  <Company>Microsoft</Company>
  <LinksUpToDate>false</LinksUpToDate>
  <CharactersWithSpaces>24222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 lp</dc:creator>
  <cp:lastModifiedBy>曾锋</cp:lastModifiedBy>
  <cp:revision>59</cp:revision>
  <cp:lastPrinted>2022-06-27T16:24:00Z</cp:lastPrinted>
  <dcterms:created xsi:type="dcterms:W3CDTF">2022-06-26T16:40:00Z</dcterms:created>
  <dcterms:modified xsi:type="dcterms:W3CDTF">2022-06-27T16:25:00Z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81C02A7CB24B4B34808562544543BF89</vt:lpwstr>
  </property>
</Properties>
</file>