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3" w:line="218" w:lineRule="auto"/>
        <w:ind w:left="3288"/>
        <w:outlineLvl w:val="0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-1"/>
          <w:sz w:val="58"/>
          <w:szCs w:val="58"/>
        </w:rPr>
        <w:t>遂宁市2023年第15批次建设用地拟报征范围图</w:t>
      </w:r>
      <w:bookmarkStart w:id="0" w:name="_GoBack"/>
      <w:bookmarkEnd w:id="0"/>
    </w:p>
    <w:p>
      <w:pPr>
        <w:rPr>
          <w:rFonts w:ascii="Arial"/>
          <w:sz w:val="21"/>
        </w:rPr>
      </w:pPr>
      <w:r>
        <w:drawing>
          <wp:inline distT="0" distB="0" distL="114300" distR="114300">
            <wp:extent cx="11470640" cy="6417945"/>
            <wp:effectExtent l="0" t="0" r="1651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70640" cy="641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default"/>
      <w:pgSz w:w="18709" w:h="11906"/>
      <w:pgMar w:top="400" w:right="259" w:bottom="0" w:left="37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JiNWYyZjg1OGVmZDU2ODYwMWE2NDM4NzU0YzRhYmMifQ=="/>
  </w:docVars>
  <w:rsids>
    <w:rsidRoot w:val="00000000"/>
    <w:rsid w:val="4AF51D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2023-08-22T03:06:20Z</dcterms:created>
  <dc:creator>Administrator</dc:creator>
  <cp:lastModifiedBy>若无相欠，怎会遇见</cp:lastModifiedBy>
  <dcterms:modified xsi:type="dcterms:W3CDTF">2023-08-22T03:07:33Z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2023-08-22T11:06:20Z</vt:filetime>
  </property>
  <property fmtid="{D5CDD505-2E9C-101B-9397-08002B2CF9AE}" pid="4" name="KSOProductBuildVer">
    <vt:lpwstr>2052-12.1.0.15120</vt:lpwstr>
  </property>
  <property fmtid="{D5CDD505-2E9C-101B-9397-08002B2CF9AE}" pid="5" name="ICV">
    <vt:lpwstr>F84B1E2696664F2E8F2CAB38E02AC202_12</vt:lpwstr>
  </property>
</Properties>
</file>