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785D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 w14:paraId="4E4F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预下达</w:t>
      </w:r>
      <w:r>
        <w:rPr>
          <w:rFonts w:hint="eastAsia" w:ascii="Times New Roman" w:hAnsi="Times New Roman" w:eastAsia="方正小标宋简体"/>
          <w:sz w:val="44"/>
          <w:szCs w:val="44"/>
        </w:rPr>
        <w:t>2025年度市级财政衔接推进乡村振兴补助资金分配结果的</w:t>
      </w:r>
    </w:p>
    <w:p w14:paraId="0FF26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/>
          <w:sz w:val="44"/>
          <w:szCs w:val="44"/>
        </w:rPr>
        <w:t>告</w:t>
      </w:r>
    </w:p>
    <w:p w14:paraId="344F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单位：万元</w:t>
      </w:r>
    </w:p>
    <w:tbl>
      <w:tblPr>
        <w:tblStyle w:val="3"/>
        <w:tblW w:w="14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85"/>
        <w:gridCol w:w="733"/>
        <w:gridCol w:w="907"/>
        <w:gridCol w:w="907"/>
        <w:gridCol w:w="907"/>
        <w:gridCol w:w="907"/>
        <w:gridCol w:w="3569"/>
        <w:gridCol w:w="1191"/>
        <w:gridCol w:w="1191"/>
        <w:gridCol w:w="1191"/>
      </w:tblGrid>
      <w:tr w14:paraId="0387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Header/>
          <w:jc w:val="center"/>
        </w:trPr>
        <w:tc>
          <w:tcPr>
            <w:tcW w:w="793" w:type="dxa"/>
            <w:vMerge w:val="restart"/>
            <w:vAlign w:val="center"/>
          </w:tcPr>
          <w:p w14:paraId="3B9FB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6346" w:type="dxa"/>
            <w:gridSpan w:val="6"/>
            <w:vAlign w:val="center"/>
          </w:tcPr>
          <w:p w14:paraId="6FFF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资金来源</w:t>
            </w:r>
          </w:p>
        </w:tc>
        <w:tc>
          <w:tcPr>
            <w:tcW w:w="3569" w:type="dxa"/>
            <w:vMerge w:val="restart"/>
            <w:vAlign w:val="center"/>
          </w:tcPr>
          <w:p w14:paraId="1562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资金分配</w:t>
            </w:r>
          </w:p>
        </w:tc>
        <w:tc>
          <w:tcPr>
            <w:tcW w:w="3573" w:type="dxa"/>
            <w:gridSpan w:val="3"/>
            <w:vAlign w:val="center"/>
          </w:tcPr>
          <w:p w14:paraId="44EE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备注</w:t>
            </w:r>
          </w:p>
        </w:tc>
      </w:tr>
      <w:tr w14:paraId="0F05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 w14:paraId="3F9D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078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资金类型</w:t>
            </w:r>
          </w:p>
        </w:tc>
        <w:tc>
          <w:tcPr>
            <w:tcW w:w="733" w:type="dxa"/>
            <w:vMerge w:val="restart"/>
            <w:vAlign w:val="center"/>
          </w:tcPr>
          <w:p w14:paraId="2E59C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628" w:type="dxa"/>
            <w:gridSpan w:val="4"/>
            <w:vAlign w:val="center"/>
          </w:tcPr>
          <w:p w14:paraId="3CA6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  <w:t>其中（层级）</w:t>
            </w:r>
          </w:p>
        </w:tc>
        <w:tc>
          <w:tcPr>
            <w:tcW w:w="3569" w:type="dxa"/>
            <w:vMerge w:val="continue"/>
            <w:vAlign w:val="center"/>
          </w:tcPr>
          <w:p w14:paraId="4263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B155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公告比例</w:t>
            </w:r>
          </w:p>
        </w:tc>
        <w:tc>
          <w:tcPr>
            <w:tcW w:w="1191" w:type="dxa"/>
            <w:vMerge w:val="restart"/>
            <w:vAlign w:val="center"/>
          </w:tcPr>
          <w:p w14:paraId="309C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公告日期</w:t>
            </w:r>
          </w:p>
        </w:tc>
        <w:tc>
          <w:tcPr>
            <w:tcW w:w="1191" w:type="dxa"/>
            <w:vMerge w:val="restart"/>
            <w:vAlign w:val="center"/>
          </w:tcPr>
          <w:p w14:paraId="74A2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分配日期</w:t>
            </w:r>
          </w:p>
        </w:tc>
      </w:tr>
      <w:tr w14:paraId="5FC9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tblHeader/>
          <w:jc w:val="center"/>
        </w:trPr>
        <w:tc>
          <w:tcPr>
            <w:tcW w:w="793" w:type="dxa"/>
            <w:vMerge w:val="continue"/>
            <w:vAlign w:val="center"/>
          </w:tcPr>
          <w:p w14:paraId="3A50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156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33" w:type="dxa"/>
            <w:vMerge w:val="continue"/>
            <w:vAlign w:val="center"/>
          </w:tcPr>
          <w:p w14:paraId="00FFC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7B978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中央</w:t>
            </w:r>
          </w:p>
        </w:tc>
        <w:tc>
          <w:tcPr>
            <w:tcW w:w="907" w:type="dxa"/>
            <w:vAlign w:val="center"/>
          </w:tcPr>
          <w:p w14:paraId="72D9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省级</w:t>
            </w:r>
          </w:p>
        </w:tc>
        <w:tc>
          <w:tcPr>
            <w:tcW w:w="907" w:type="dxa"/>
            <w:vAlign w:val="center"/>
          </w:tcPr>
          <w:p w14:paraId="263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</w:t>
            </w:r>
          </w:p>
        </w:tc>
        <w:tc>
          <w:tcPr>
            <w:tcW w:w="907" w:type="dxa"/>
            <w:vAlign w:val="center"/>
          </w:tcPr>
          <w:p w14:paraId="5A92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</w:t>
            </w:r>
          </w:p>
        </w:tc>
        <w:tc>
          <w:tcPr>
            <w:tcW w:w="3569" w:type="dxa"/>
            <w:vAlign w:val="center"/>
          </w:tcPr>
          <w:p w14:paraId="5923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578A2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39A8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6F05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E81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93" w:type="dxa"/>
            <w:vAlign w:val="center"/>
          </w:tcPr>
          <w:p w14:paraId="6F70E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85" w:type="dxa"/>
            <w:vAlign w:val="center"/>
          </w:tcPr>
          <w:p w14:paraId="7DE9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 w14:paraId="496D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94.5</w:t>
            </w:r>
          </w:p>
        </w:tc>
        <w:tc>
          <w:tcPr>
            <w:tcW w:w="907" w:type="dxa"/>
            <w:vAlign w:val="center"/>
          </w:tcPr>
          <w:p w14:paraId="1162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A48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0C1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94.5</w:t>
            </w:r>
          </w:p>
        </w:tc>
        <w:tc>
          <w:tcPr>
            <w:tcW w:w="907" w:type="dxa"/>
            <w:vAlign w:val="center"/>
          </w:tcPr>
          <w:p w14:paraId="53507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3A94B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696D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100%</w:t>
            </w:r>
          </w:p>
        </w:tc>
        <w:tc>
          <w:tcPr>
            <w:tcW w:w="1191" w:type="dxa"/>
            <w:vAlign w:val="center"/>
          </w:tcPr>
          <w:p w14:paraId="20CA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34AE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27AC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93" w:type="dxa"/>
            <w:vAlign w:val="center"/>
          </w:tcPr>
          <w:p w14:paraId="6B5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5" w:type="dxa"/>
            <w:vAlign w:val="center"/>
          </w:tcPr>
          <w:p w14:paraId="3E3F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vAlign w:val="center"/>
          </w:tcPr>
          <w:p w14:paraId="5AC7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07" w:type="dxa"/>
            <w:vAlign w:val="center"/>
          </w:tcPr>
          <w:p w14:paraId="328C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65FCB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907" w:type="dxa"/>
            <w:vAlign w:val="center"/>
          </w:tcPr>
          <w:p w14:paraId="345F4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07" w:type="dxa"/>
            <w:vAlign w:val="center"/>
          </w:tcPr>
          <w:p w14:paraId="090B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569" w:type="dxa"/>
            <w:vAlign w:val="center"/>
          </w:tcPr>
          <w:p w14:paraId="158B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水利局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20万元用于小型水利设施维修养护。</w:t>
            </w:r>
          </w:p>
        </w:tc>
        <w:tc>
          <w:tcPr>
            <w:tcW w:w="1191" w:type="dxa"/>
            <w:vAlign w:val="center"/>
          </w:tcPr>
          <w:p w14:paraId="4ED9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vAlign w:val="center"/>
          </w:tcPr>
          <w:p w14:paraId="1F88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 w14:paraId="2565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71C3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93" w:type="dxa"/>
            <w:vAlign w:val="center"/>
          </w:tcPr>
          <w:p w14:paraId="57D3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DE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0AA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95D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764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B3F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E03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1D53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水利局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13万元用于河湖巡查保洁员补助。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D2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3587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992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3E23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93" w:type="dxa"/>
            <w:vAlign w:val="center"/>
          </w:tcPr>
          <w:p w14:paraId="473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BD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A71B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422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35B6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DE53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FB9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615B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水利局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15万元用于幸福河湖建设实施专项经费。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4F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D4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8D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3756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93" w:type="dxa"/>
            <w:vAlign w:val="center"/>
          </w:tcPr>
          <w:p w14:paraId="1EBE0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FE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A99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E0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9B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98D6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359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08A8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水利局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2万元用于农业水价综合改革节水奖励和精准补贴。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59F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625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4BA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45F2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93" w:type="dxa"/>
            <w:vAlign w:val="center"/>
          </w:tcPr>
          <w:p w14:paraId="1028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A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AFF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0CB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6121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4807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3C2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4A66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分配船山区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水利局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15万元用于山洪灾害防御能力提升。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25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9A4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486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79CA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93" w:type="dxa"/>
            <w:vAlign w:val="center"/>
          </w:tcPr>
          <w:p w14:paraId="260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60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24C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1E57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2935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90A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4F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427C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分配高新区城乡保障中心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9.5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河湖巡查保洁员补助和山洪灾害防御能力提升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项目。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CB7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A07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B0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427C8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793" w:type="dxa"/>
            <w:vAlign w:val="center"/>
          </w:tcPr>
          <w:p w14:paraId="5858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E4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6F9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411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03A6E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533B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E43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263B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分配经开区城乡统筹中心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河湖巡查保洁员补助和山洪灾害防御能力提升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76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DE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C11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  <w:tr w14:paraId="3F7E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793" w:type="dxa"/>
            <w:vAlign w:val="center"/>
          </w:tcPr>
          <w:p w14:paraId="4EED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DA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巩固拓展脱贫攻坚成果和乡村振兴任务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1FA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67C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F03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3F09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CBE4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4C6C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分配河东新区统筹中心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万元用于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河湖巡查保洁员补助和山洪灾害防御能力提升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  <w:t>项目。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4D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100%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B5C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7D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</w:p>
        </w:tc>
      </w:tr>
    </w:tbl>
    <w:p w14:paraId="4E67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Times New Roman" w:hAnsi="Times New Roman" w:eastAsia="仿宋_GB2312"/>
          <w:sz w:val="28"/>
          <w:szCs w:val="28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23A66"/>
    <w:rsid w:val="153049BD"/>
    <w:rsid w:val="21423A66"/>
    <w:rsid w:val="619B2FA9"/>
    <w:rsid w:val="6D3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638</Characters>
  <Lines>0</Lines>
  <Paragraphs>0</Paragraphs>
  <TotalTime>0</TotalTime>
  <ScaleCrop>false</ScaleCrop>
  <LinksUpToDate>false</LinksUpToDate>
  <CharactersWithSpaces>640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2025-04-24T08:52:00Z</dcterms:created>
  <dc:creator>郑鑫</dc:creator>
  <cp:lastModifiedBy>旖旎瑞雪儿</cp:lastModifiedBy>
  <dcterms:modified xsi:type="dcterms:W3CDTF">2025-09-19T03:06:37Z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7E6385D94C1C47B7885105A05D77D5F1_11</vt:lpwstr>
  </property>
  <property fmtid="{D5CDD505-2E9C-101B-9397-08002B2CF9AE}" pid="4" name="KSOTemplateDocerSaveRecord">
    <vt:lpwstr>eyJoZGlkIjoiY2M2YzViZDhiMWRkZmUzMjkzZTdmZmM4YjljYjFjMGQiLCJ1c2VySWQiOiIyNDc3Njg0MTkifQ==</vt:lpwstr>
  </property>
</Properties>
</file>