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3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附件5</w:t>
      </w:r>
    </w:p>
    <w:p w14:paraId="78AC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8932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船山区国有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（集体）</w:t>
      </w: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土地房票补办申请表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793"/>
        <w:gridCol w:w="494"/>
        <w:gridCol w:w="865"/>
        <w:gridCol w:w="2192"/>
        <w:gridCol w:w="1147"/>
        <w:gridCol w:w="593"/>
      </w:tblGrid>
      <w:tr w14:paraId="2075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3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B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1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房票安置协议编号</w:t>
            </w:r>
          </w:p>
        </w:tc>
        <w:tc>
          <w:tcPr>
            <w:tcW w:w="13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身份属性</w:t>
            </w:r>
          </w:p>
        </w:tc>
        <w:tc>
          <w:tcPr>
            <w:tcW w:w="2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房票安置对象/房票转让受让人</w:t>
            </w:r>
          </w:p>
        </w:tc>
      </w:tr>
      <w:tr w14:paraId="09D6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或受让人共有权人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关系(共有类型)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58F4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0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0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FD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7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A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53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E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F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A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2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9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4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6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2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FD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69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: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在街道领取房一张(从房票安置对象购得房票一张，编号为:__)。现因本人不慎将其遗失，特向街道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出具声明房票作废，登报介绍信，用于在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区内公开发行的报刊登报声明后补办，特此申请!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6F9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申请人(签字、按指印):</w:t>
            </w:r>
          </w:p>
          <w:p w14:paraId="3424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A1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B2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3E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45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B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640" w:firstLineChars="110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7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家庭成员或受让人共有权人（签字、按指印）</w:t>
            </w:r>
          </w:p>
          <w:p w14:paraId="1982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50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属地街镇意见</w:t>
            </w:r>
          </w:p>
        </w:tc>
        <w:tc>
          <w:tcPr>
            <w:tcW w:w="31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C1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5D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年月日</w:t>
            </w:r>
          </w:p>
          <w:p w14:paraId="25D6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42ADD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244E"/>
    <w:rsid w:val="6AC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2025-09-03T08:56:00Z</dcterms:created>
  <dc:creator>方出旭旭</dc:creator>
  <cp:lastModifiedBy>方出旭旭</cp:lastModifiedBy>
  <dcterms:modified xsi:type="dcterms:W3CDTF">2025-09-03T08:57:02Z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E0AECBB149674139B4809EA3DF049AB5_11</vt:lpwstr>
  </property>
  <property fmtid="{D5CDD505-2E9C-101B-9397-08002B2CF9AE}" pid="4" name="KSOTemplateDocerSaveRecord">
    <vt:lpwstr>eyJoZGlkIjoiNTg5MTc0ZGY2NTY2Mjg5YjEzYTcwMjhjYWNiNWI2MzIiLCJ1c2VySWQiOiIyMjg5MDEwNTIifQ==</vt:lpwstr>
  </property>
</Properties>
</file>