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09686">
      <w:pPr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</w:t>
      </w:r>
    </w:p>
    <w:p w14:paraId="23CC3DD9">
      <w:pPr>
        <w:rPr>
          <w:rFonts w:hint="eastAsia" w:ascii="黑体" w:hAnsi="黑体" w:eastAsia="黑体"/>
          <w:sz w:val="32"/>
        </w:rPr>
      </w:pPr>
    </w:p>
    <w:p w14:paraId="604B0FB5">
      <w:pPr>
        <w:snapToGrid w:val="0"/>
        <w:jc w:val="center"/>
        <w:rPr>
          <w:rFonts w:hint="eastAsia" w:ascii="方正小标宋简体" w:hAnsi="仿宋" w:eastAsia="方正小标宋简体"/>
          <w:sz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</w:rPr>
        <w:t>关于2024年市级财政衔接推进乡村振兴补助资金分配结果的公告</w:t>
      </w:r>
      <w:bookmarkEnd w:id="0"/>
    </w:p>
    <w:p w14:paraId="41F6B1B4">
      <w:pPr>
        <w:snapToGrid w:val="0"/>
        <w:jc w:val="right"/>
        <w:rPr>
          <w:rFonts w:hint="eastAsia" w:ascii="仿宋" w:hAnsi="仿宋" w:eastAsia="仿宋"/>
          <w:bCs/>
          <w:sz w:val="28"/>
        </w:rPr>
      </w:pPr>
    </w:p>
    <w:p w14:paraId="57CFB528">
      <w:pPr>
        <w:snapToGrid w:val="0"/>
        <w:jc w:val="right"/>
      </w:pPr>
      <w:r>
        <w:rPr>
          <w:rFonts w:hint="eastAsia" w:ascii="仿宋" w:hAnsi="仿宋" w:eastAsia="仿宋"/>
          <w:bCs/>
          <w:sz w:val="28"/>
        </w:rPr>
        <w:t>单位：万元</w:t>
      </w:r>
    </w:p>
    <w:tbl>
      <w:tblPr>
        <w:tblStyle w:val="5"/>
        <w:tblpPr w:leftFromText="180" w:rightFromText="180" w:vertAnchor="text" w:horzAnchor="page" w:tblpX="1271" w:tblpY="346"/>
        <w:tblOverlap w:val="never"/>
        <w:tblW w:w="14786" w:type="dxa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779"/>
        <w:gridCol w:w="1508"/>
        <w:gridCol w:w="1112"/>
        <w:gridCol w:w="1162"/>
        <w:gridCol w:w="1162"/>
        <w:gridCol w:w="1162"/>
        <w:gridCol w:w="1496"/>
        <w:gridCol w:w="2082"/>
        <w:gridCol w:w="1414"/>
        <w:gridCol w:w="1485"/>
        <w:gridCol w:w="1424"/>
      </w:tblGrid>
      <w:tr w14:paraId="6705BF6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F91AE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6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B63A1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资金来源</w:t>
            </w:r>
          </w:p>
        </w:tc>
        <w:tc>
          <w:tcPr>
            <w:tcW w:w="20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030AC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资金分配</w:t>
            </w:r>
          </w:p>
        </w:tc>
        <w:tc>
          <w:tcPr>
            <w:tcW w:w="4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38D75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备注</w:t>
            </w:r>
          </w:p>
        </w:tc>
      </w:tr>
      <w:tr w14:paraId="6214F59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0E018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476D4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资金类型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65CEF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49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B8B22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其中（层级）</w:t>
            </w:r>
          </w:p>
        </w:tc>
        <w:tc>
          <w:tcPr>
            <w:tcW w:w="2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793DD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7E1FA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公告比例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09A4F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公告日期</w:t>
            </w:r>
          </w:p>
        </w:tc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6DD1C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分配日期</w:t>
            </w:r>
          </w:p>
        </w:tc>
      </w:tr>
      <w:tr w14:paraId="3EFB23F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06B13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7D2FB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C4DE6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167D9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中央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21552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省级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B23FD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市级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94B87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县级</w:t>
            </w:r>
          </w:p>
        </w:tc>
        <w:tc>
          <w:tcPr>
            <w:tcW w:w="2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0DF11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101BE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33085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4DD51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</w:tr>
      <w:tr w14:paraId="505DC65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10" w:hRule="atLeast"/>
        </w:trPr>
        <w:tc>
          <w:tcPr>
            <w:tcW w:w="2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BF58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31AA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50.91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39B8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BD73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3DC0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50.91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A3E9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C5E1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162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235E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40FC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15FC72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403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B3B7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1B8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  <w:szCs w:val="24"/>
              </w:rPr>
              <w:t>市级财政衔接推进乡村振兴补助资金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4EDD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50.91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3314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6FFB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1587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50.91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2AE1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4D07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  <w:szCs w:val="24"/>
              </w:rPr>
              <w:t>风险补偿金贷款贴息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  <w:szCs w:val="24"/>
              </w:rPr>
              <w:t>小麦药剂拌种及病虫害防控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CB47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5DE0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2024.11.14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0534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2024.10.30</w:t>
            </w:r>
          </w:p>
        </w:tc>
      </w:tr>
    </w:tbl>
    <w:p w14:paraId="3F0F89A3">
      <w:pPr>
        <w:snapToGrid w:val="0"/>
        <w:jc w:val="both"/>
      </w:pPr>
    </w:p>
    <w:sectPr>
      <w:pgSz w:w="16838" w:h="11906" w:orient="landscape"/>
      <w:pgMar w:top="1587" w:right="1440" w:bottom="1474" w:left="1701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panose1 w:val="020B0504020202030204"/>
    <w:charset w:val="00"/>
    <w:family w:val="auto"/>
    <w:pitch w:val="default"/>
    <w:sig w:usb0="00000007" w:usb1="00000000" w:usb2="00000000" w:usb3="00000000" w:csb0="00000093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8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mYmYwMzE4Y2ViM2VmMDU1NGYzNTRhMGQyNjhkMDcifQ=="/>
  </w:docVars>
  <w:rsids>
    <w:rsidRoot w:val="05AB5CA9"/>
    <w:rsid w:val="035D7E14"/>
    <w:rsid w:val="05AB5CA9"/>
    <w:rsid w:val="05FA7AB5"/>
    <w:rsid w:val="359A6901"/>
    <w:rsid w:val="37E277D4"/>
    <w:rsid w:val="42E65FE2"/>
    <w:rsid w:val="42F12588"/>
    <w:rsid w:val="49CC64A2"/>
    <w:rsid w:val="4AE16339"/>
    <w:rsid w:val="63717D29"/>
    <w:rsid w:val="71167313"/>
    <w:rsid w:val="7908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qFormat="1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389</Characters>
  <Lines>0</Lines>
  <Paragraphs>0</Paragraphs>
  <TotalTime>1</TotalTime>
  <ScaleCrop>false</ScaleCrop>
  <LinksUpToDate>false</LinksUpToDate>
  <CharactersWithSpaces>392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2024-06-27T02:16:00Z</dcterms:created>
  <dc:creator>Farewell</dc:creator>
  <cp:lastModifiedBy>Zhēn</cp:lastModifiedBy>
  <dcterms:modified xsi:type="dcterms:W3CDTF">2024-12-23T01:22:29Z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62904893055545618EFB703E963C46C5_13</vt:lpwstr>
  </property>
</Properties>
</file>