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rPr>
          <w:rFonts w:hint="eastAsia" w:ascii="黑体" w:hAnsi="黑体" w:eastAsia="黑体"/>
          <w:sz w:val="32"/>
        </w:rPr>
      </w:pPr>
    </w:p>
    <w:p>
      <w:pPr>
        <w:widowControl w:val="0"/>
        <w:wordWrap/>
        <w:adjustRightInd/>
        <w:snapToGrid w:val="0"/>
        <w:spacing w:line="240" w:lineRule="auto"/>
        <w:ind w:left="0" w:hanging="12320" w:hangingChars="2800"/>
        <w:jc w:val="both"/>
        <w:textAlignment w:val="auto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关于2024年度市级财政衔接推进乡村振兴补助资金分配结果的公告</w:t>
      </w:r>
      <w:r>
        <w:rPr>
          <w:rFonts w:hint="eastAsia" w:ascii="方正小标宋简体" w:hAnsi="仿宋" w:eastAsia="方正小标宋简体"/>
          <w:sz w:val="44"/>
          <w:lang w:val="en-US" w:eastAsia="zh-CN"/>
        </w:rPr>
        <w:t xml:space="preserve">   </w:t>
      </w: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pPr w:leftFromText="180" w:rightFromText="180" w:vertAnchor="text" w:horzAnchor="page" w:tblpX="1271" w:tblpY="346"/>
        <w:tblOverlap w:val="never"/>
        <w:tblW w:w="147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235"/>
        <w:gridCol w:w="2265"/>
        <w:gridCol w:w="1200"/>
        <w:gridCol w:w="1620"/>
        <w:gridCol w:w="15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3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7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0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巩固拓展脱贫攻坚成果衔接推进乡村振兴任务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60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60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分配船山区财政局60万元，用于支持农业保险保费补贴。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2024.10.21</w:t>
            </w:r>
            <w:bookmarkStart w:id="0" w:name="_GoBack"/>
            <w:bookmarkEnd w:id="0"/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2024.10.14</w:t>
            </w:r>
          </w:p>
        </w:tc>
      </w:tr>
    </w:tbl>
    <w:p>
      <w:pPr>
        <w:snapToGrid w:val="0"/>
        <w:jc w:val="right"/>
        <w:rPr>
          <w:rFonts w:ascii="仿宋" w:hAnsi="仿宋" w:eastAsia="仿宋"/>
          <w:sz w:val="28"/>
        </w:rPr>
      </w:pPr>
    </w:p>
    <w:p/>
    <w:sectPr>
      <w:pgSz w:w="16838" w:h="11906" w:orient="landscape"/>
      <w:pgMar w:top="1587" w:right="1440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altName w:val="微软雅黑"/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167</Characters>
  <Lines>0</Lines>
  <Paragraphs>0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2024-06-27T02:16:00Z</dcterms:created>
  <dc:creator>Farewell</dc:creator>
  <cp:lastModifiedBy>船山区财政局</cp:lastModifiedBy>
  <dcterms:modified xsi:type="dcterms:W3CDTF">2024-12-22T08:19:11Z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  <property fmtid="{D5CDD505-2E9C-101B-9397-08002B2CF9AE}" pid="3" name="ICV">
    <vt:lpwstr>E283A69736434A80A24663131CD2353F_11</vt:lpwstr>
  </property>
</Properties>
</file>